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925" w:rsidRPr="00653925" w:rsidRDefault="00653925" w:rsidP="00653925">
      <w:pPr>
        <w:pStyle w:val="1"/>
        <w:rPr>
          <w:rFonts w:asciiTheme="minorEastAsia" w:eastAsiaTheme="minorEastAsia" w:hAnsiTheme="minorEastAsia"/>
          <w:lang w:eastAsia="zh-CN"/>
        </w:rPr>
      </w:pPr>
      <w:bookmarkStart w:id="0" w:name="_GoBack"/>
      <w:bookmarkEnd w:id="0"/>
    </w:p>
    <w:p w:rsidR="00653925" w:rsidRPr="00653925" w:rsidRDefault="00653925" w:rsidP="00653925">
      <w:pPr>
        <w:pStyle w:val="BodyCopy"/>
        <w:rPr>
          <w:b/>
          <w:color w:val="0070C0"/>
          <w:sz w:val="48"/>
          <w:szCs w:val="48"/>
          <w:lang w:eastAsia="zh-CN"/>
        </w:rPr>
      </w:pPr>
      <w:r w:rsidRPr="00653925">
        <w:rPr>
          <w:rFonts w:hint="eastAsia"/>
          <w:b/>
          <w:color w:val="0070C0"/>
          <w:sz w:val="48"/>
          <w:szCs w:val="48"/>
          <w:lang w:eastAsia="zh-CN"/>
        </w:rPr>
        <w:t>悉尼科技大学双博士学位宣传简章</w:t>
      </w:r>
    </w:p>
    <w:p w:rsidR="00C911F9" w:rsidRPr="00FC7169" w:rsidRDefault="00C911F9" w:rsidP="00C911F9">
      <w:pPr>
        <w:pStyle w:val="BodyCopy"/>
        <w:rPr>
          <w:lang w:eastAsia="zh-CN"/>
        </w:rPr>
      </w:pPr>
    </w:p>
    <w:p w:rsidR="00C911F9" w:rsidRPr="00B118DE" w:rsidRDefault="00C911F9" w:rsidP="00C911F9">
      <w:pPr>
        <w:pStyle w:val="BodyCopy"/>
        <w:rPr>
          <w:lang w:eastAsia="zh-CN"/>
        </w:rPr>
      </w:pPr>
      <w:r w:rsidRPr="00B118DE">
        <w:rPr>
          <w:lang w:eastAsia="zh-CN"/>
        </w:rPr>
        <w:t>悉尼科技大学</w:t>
      </w:r>
      <w:r w:rsidR="00FC7169" w:rsidRPr="00B118DE">
        <w:rPr>
          <w:rFonts w:hint="eastAsia"/>
          <w:lang w:eastAsia="zh-CN"/>
        </w:rPr>
        <w:t>（</w:t>
      </w:r>
      <w:r w:rsidR="00FC7169">
        <w:rPr>
          <w:rFonts w:hint="eastAsia"/>
          <w:lang w:eastAsia="zh-CN"/>
        </w:rPr>
        <w:t>University of Technology</w:t>
      </w:r>
      <w:r w:rsidR="00FC7169" w:rsidRPr="00B118DE">
        <w:rPr>
          <w:rFonts w:hint="eastAsia"/>
          <w:lang w:eastAsia="zh-CN"/>
        </w:rPr>
        <w:t xml:space="preserve"> Sydney</w:t>
      </w:r>
      <w:r w:rsidR="00FC7169" w:rsidRPr="00B118DE">
        <w:rPr>
          <w:lang w:eastAsia="zh-CN"/>
        </w:rPr>
        <w:t>）</w:t>
      </w:r>
      <w:r w:rsidRPr="00B118DE">
        <w:rPr>
          <w:lang w:eastAsia="zh-CN"/>
        </w:rPr>
        <w:t>是一所现代化的创新型大学，位于澳大利亚国</w:t>
      </w:r>
      <w:r>
        <w:rPr>
          <w:lang w:eastAsia="zh-CN"/>
        </w:rPr>
        <w:t>际大都市悉尼的市中心，致力于为世界提供高效并富有活力的研究成果</w:t>
      </w:r>
      <w:r>
        <w:rPr>
          <w:rFonts w:hint="eastAsia"/>
          <w:lang w:eastAsia="zh-CN"/>
        </w:rPr>
        <w:t>。在</w:t>
      </w:r>
      <w:r w:rsidR="009A4255">
        <w:rPr>
          <w:rFonts w:hint="eastAsia"/>
          <w:lang w:eastAsia="zh-CN"/>
        </w:rPr>
        <w:t>2016</w:t>
      </w:r>
      <w:r>
        <w:rPr>
          <w:rFonts w:hint="eastAsia"/>
          <w:lang w:eastAsia="zh-CN"/>
        </w:rPr>
        <w:t>年，</w:t>
      </w:r>
      <w:r w:rsidRPr="00B118DE">
        <w:rPr>
          <w:lang w:eastAsia="zh-CN"/>
        </w:rPr>
        <w:t>有</w:t>
      </w:r>
      <w:r w:rsidR="009A4255">
        <w:rPr>
          <w:rFonts w:hint="eastAsia"/>
          <w:lang w:eastAsia="zh-CN"/>
        </w:rPr>
        <w:t>超过</w:t>
      </w:r>
      <w:r w:rsidR="009A4255">
        <w:rPr>
          <w:rFonts w:hint="eastAsia"/>
          <w:lang w:eastAsia="zh-CN"/>
        </w:rPr>
        <w:t>4</w:t>
      </w:r>
      <w:r w:rsidR="009A4255">
        <w:rPr>
          <w:rFonts w:hint="eastAsia"/>
          <w:lang w:eastAsia="zh-CN"/>
        </w:rPr>
        <w:t>万</w:t>
      </w:r>
      <w:r w:rsidRPr="00B118DE">
        <w:rPr>
          <w:lang w:eastAsia="zh-CN"/>
        </w:rPr>
        <w:t>名学生就读于悉尼科技大学开设的</w:t>
      </w:r>
      <w:r w:rsidR="009A4255">
        <w:rPr>
          <w:lang w:eastAsia="zh-CN"/>
        </w:rPr>
        <w:t>本科和</w:t>
      </w:r>
      <w:r w:rsidRPr="00B118DE">
        <w:rPr>
          <w:lang w:eastAsia="zh-CN"/>
        </w:rPr>
        <w:t>研究生课程。</w:t>
      </w:r>
    </w:p>
    <w:p w:rsidR="00C911F9" w:rsidRDefault="00C911F9" w:rsidP="00C911F9">
      <w:pPr>
        <w:pStyle w:val="BodyCopy"/>
        <w:rPr>
          <w:lang w:eastAsia="zh-CN"/>
        </w:rPr>
      </w:pPr>
      <w:r w:rsidRPr="00B118DE">
        <w:rPr>
          <w:lang w:eastAsia="zh-CN"/>
        </w:rPr>
        <w:t>悉尼科技大学以当今国际研究的重点领域为指导，在技术和创新的基础上鼓励跨学科研究。我们的研究成果在智能系统，量子计算，传染病，社会变化，创意产业，金融，选择研究，纳米技术和可持续发展等领域取得了广为认可的领先地位。</w:t>
      </w:r>
    </w:p>
    <w:p w:rsidR="009A4255" w:rsidRPr="009A4255" w:rsidRDefault="009A4255" w:rsidP="009A4255">
      <w:pPr>
        <w:pStyle w:val="BodyCopy"/>
        <w:numPr>
          <w:ilvl w:val="0"/>
          <w:numId w:val="6"/>
        </w:numPr>
        <w:rPr>
          <w:lang w:eastAsia="zh-CN"/>
        </w:rPr>
      </w:pPr>
      <w:r w:rsidRPr="009A4255">
        <w:rPr>
          <w:rFonts w:hint="eastAsia"/>
          <w:lang w:eastAsia="zh-CN"/>
        </w:rPr>
        <w:t>在</w:t>
      </w:r>
      <w:r>
        <w:rPr>
          <w:rFonts w:hint="eastAsia"/>
          <w:lang w:eastAsia="zh-CN"/>
        </w:rPr>
        <w:t>2016</w:t>
      </w:r>
      <w:r>
        <w:rPr>
          <w:rFonts w:hint="eastAsia"/>
          <w:lang w:eastAsia="zh-CN"/>
        </w:rPr>
        <w:t>年</w:t>
      </w:r>
      <w:r w:rsidRPr="009A4255">
        <w:rPr>
          <w:rFonts w:hint="eastAsia"/>
          <w:lang w:eastAsia="zh-CN"/>
        </w:rPr>
        <w:t>QS</w:t>
      </w:r>
      <w:r>
        <w:rPr>
          <w:rFonts w:hint="eastAsia"/>
          <w:lang w:eastAsia="zh-CN"/>
        </w:rPr>
        <w:t>全球大学排名中，悉尼科技大学排名全球</w:t>
      </w:r>
      <w:r>
        <w:rPr>
          <w:rFonts w:hint="eastAsia"/>
          <w:lang w:eastAsia="zh-CN"/>
        </w:rPr>
        <w:t>193</w:t>
      </w:r>
      <w:r>
        <w:rPr>
          <w:rFonts w:hint="eastAsia"/>
          <w:lang w:eastAsia="zh-CN"/>
        </w:rPr>
        <w:t>位</w:t>
      </w:r>
    </w:p>
    <w:p w:rsidR="009A4255" w:rsidRPr="009A4255" w:rsidRDefault="009A4255" w:rsidP="009A4255">
      <w:pPr>
        <w:pStyle w:val="BodyCopy"/>
        <w:numPr>
          <w:ilvl w:val="0"/>
          <w:numId w:val="6"/>
        </w:numPr>
        <w:rPr>
          <w:lang w:eastAsia="zh-CN"/>
        </w:rPr>
      </w:pPr>
      <w:r w:rsidRPr="009A4255">
        <w:rPr>
          <w:rFonts w:hint="eastAsia"/>
          <w:lang w:eastAsia="zh-CN"/>
        </w:rPr>
        <w:t>在泰晤士高等教育全球创校未满</w:t>
      </w:r>
      <w:r w:rsidRPr="009A4255">
        <w:rPr>
          <w:rFonts w:hint="eastAsia"/>
          <w:lang w:eastAsia="zh-CN"/>
        </w:rPr>
        <w:t>50</w:t>
      </w:r>
      <w:r w:rsidRPr="009A4255">
        <w:rPr>
          <w:rFonts w:hint="eastAsia"/>
          <w:lang w:eastAsia="zh-CN"/>
        </w:rPr>
        <w:t>年大学排名中位列澳大利亚第</w:t>
      </w:r>
      <w:r w:rsidRPr="009A4255">
        <w:rPr>
          <w:rFonts w:hint="eastAsia"/>
          <w:lang w:eastAsia="zh-CN"/>
        </w:rPr>
        <w:t>1</w:t>
      </w:r>
      <w:r w:rsidRPr="009A4255">
        <w:rPr>
          <w:rFonts w:hint="eastAsia"/>
          <w:lang w:eastAsia="zh-CN"/>
        </w:rPr>
        <w:t>位</w:t>
      </w:r>
    </w:p>
    <w:p w:rsidR="009A4255" w:rsidRPr="009A4255" w:rsidRDefault="009A4255" w:rsidP="009A4255">
      <w:pPr>
        <w:pStyle w:val="BodyCopy"/>
        <w:numPr>
          <w:ilvl w:val="0"/>
          <w:numId w:val="6"/>
        </w:numPr>
        <w:rPr>
          <w:lang w:eastAsia="zh-CN"/>
        </w:rPr>
      </w:pPr>
      <w:r w:rsidRPr="009A4255">
        <w:rPr>
          <w:rFonts w:hint="eastAsia"/>
          <w:lang w:eastAsia="zh-CN"/>
        </w:rPr>
        <w:t>在泰晤士高等教育全球最具国际化的大学排名中位列</w:t>
      </w:r>
      <w:r>
        <w:rPr>
          <w:rFonts w:hint="eastAsia"/>
          <w:lang w:eastAsia="zh-CN"/>
        </w:rPr>
        <w:t>世界</w:t>
      </w:r>
      <w:r w:rsidRPr="009A4255">
        <w:rPr>
          <w:rFonts w:hint="eastAsia"/>
          <w:lang w:eastAsia="zh-CN"/>
        </w:rPr>
        <w:t>50</w:t>
      </w:r>
      <w:r w:rsidRPr="009A4255">
        <w:rPr>
          <w:rFonts w:hint="eastAsia"/>
          <w:lang w:eastAsia="zh-CN"/>
        </w:rPr>
        <w:t>强</w:t>
      </w:r>
    </w:p>
    <w:p w:rsidR="009A4255" w:rsidRPr="009A4255" w:rsidRDefault="009A4255" w:rsidP="009A4255">
      <w:pPr>
        <w:pStyle w:val="BodyCopy"/>
        <w:numPr>
          <w:ilvl w:val="0"/>
          <w:numId w:val="6"/>
        </w:numPr>
        <w:rPr>
          <w:lang w:eastAsia="zh-CN"/>
        </w:rPr>
      </w:pPr>
      <w:r w:rsidRPr="009A4255">
        <w:rPr>
          <w:rFonts w:hint="eastAsia"/>
          <w:lang w:eastAsia="zh-CN"/>
        </w:rPr>
        <w:t>悉尼科技大学名列上海交通大学世界大学学术排名公布的全球</w:t>
      </w:r>
      <w:r w:rsidRPr="009A4255">
        <w:rPr>
          <w:rFonts w:hint="eastAsia"/>
          <w:lang w:eastAsia="zh-CN"/>
        </w:rPr>
        <w:t>400</w:t>
      </w:r>
      <w:r w:rsidRPr="009A4255">
        <w:rPr>
          <w:rFonts w:hint="eastAsia"/>
          <w:lang w:eastAsia="zh-CN"/>
        </w:rPr>
        <w:t>所优秀大学之一</w:t>
      </w:r>
    </w:p>
    <w:p w:rsidR="009A4255" w:rsidRPr="009A4255" w:rsidRDefault="009A4255" w:rsidP="00C911F9">
      <w:pPr>
        <w:pStyle w:val="BodyCopy"/>
        <w:rPr>
          <w:lang w:eastAsia="zh-CN"/>
        </w:rPr>
      </w:pPr>
    </w:p>
    <w:p w:rsidR="00C911F9" w:rsidRDefault="00C911F9" w:rsidP="00C911F9">
      <w:pPr>
        <w:pStyle w:val="3"/>
      </w:pPr>
      <w:proofErr w:type="spellStart"/>
      <w:r w:rsidRPr="00B118DE">
        <w:t>双博士课程特色</w:t>
      </w:r>
      <w:proofErr w:type="spellEnd"/>
    </w:p>
    <w:p w:rsidR="00C911F9" w:rsidRDefault="00C911F9" w:rsidP="00C911F9">
      <w:pPr>
        <w:pStyle w:val="BodyCopy"/>
        <w:rPr>
          <w:lang w:eastAsia="zh-CN"/>
        </w:rPr>
      </w:pPr>
    </w:p>
    <w:p w:rsidR="00C911F9" w:rsidRPr="004458A2" w:rsidRDefault="00C911F9" w:rsidP="009A4255">
      <w:pPr>
        <w:pStyle w:val="BodyCopy"/>
        <w:numPr>
          <w:ilvl w:val="0"/>
          <w:numId w:val="6"/>
        </w:numPr>
        <w:rPr>
          <w:lang w:eastAsia="zh-CN"/>
        </w:rPr>
      </w:pPr>
      <w:r w:rsidRPr="004458A2">
        <w:rPr>
          <w:lang w:eastAsia="zh-CN"/>
        </w:rPr>
        <w:t>与领先的学术研究者共事并且受益于悉尼科技大学与工商业的紧密合作</w:t>
      </w:r>
    </w:p>
    <w:p w:rsidR="00C911F9" w:rsidRPr="004458A2" w:rsidRDefault="00C911F9" w:rsidP="009A4255">
      <w:pPr>
        <w:pStyle w:val="BodyCopy"/>
        <w:numPr>
          <w:ilvl w:val="0"/>
          <w:numId w:val="6"/>
        </w:numPr>
        <w:rPr>
          <w:lang w:eastAsia="zh-CN"/>
        </w:rPr>
      </w:pPr>
      <w:r w:rsidRPr="004458A2">
        <w:rPr>
          <w:lang w:eastAsia="zh-CN"/>
        </w:rPr>
        <w:t>为你提供在海外参与联合研究项目的宝贵经验</w:t>
      </w:r>
    </w:p>
    <w:p w:rsidR="00C911F9" w:rsidRPr="004458A2" w:rsidRDefault="00C911F9" w:rsidP="009A4255">
      <w:pPr>
        <w:pStyle w:val="BodyCopy"/>
        <w:numPr>
          <w:ilvl w:val="0"/>
          <w:numId w:val="6"/>
        </w:numPr>
        <w:rPr>
          <w:lang w:eastAsia="zh-CN"/>
        </w:rPr>
      </w:pPr>
      <w:r w:rsidRPr="004458A2">
        <w:rPr>
          <w:lang w:eastAsia="zh-CN"/>
        </w:rPr>
        <w:t>获得由中澳两国颁发的博士学位</w:t>
      </w:r>
    </w:p>
    <w:p w:rsidR="00C911F9" w:rsidRPr="004458A2" w:rsidRDefault="00C911F9" w:rsidP="009A4255">
      <w:pPr>
        <w:pStyle w:val="BodyCopy"/>
        <w:numPr>
          <w:ilvl w:val="0"/>
          <w:numId w:val="6"/>
        </w:numPr>
        <w:rPr>
          <w:lang w:eastAsia="zh-CN"/>
        </w:rPr>
      </w:pPr>
      <w:r w:rsidRPr="004458A2">
        <w:rPr>
          <w:lang w:eastAsia="zh-CN"/>
        </w:rPr>
        <w:t>提供了成为国际学术研究者所须掌握的技能和知识</w:t>
      </w:r>
    </w:p>
    <w:p w:rsidR="00C911F9" w:rsidRPr="00B118DE" w:rsidRDefault="00C911F9" w:rsidP="00C911F9">
      <w:pPr>
        <w:pStyle w:val="BodyCopy"/>
        <w:rPr>
          <w:noProof/>
          <w:lang w:val="en-US" w:eastAsia="zh-CN"/>
        </w:rPr>
      </w:pPr>
    </w:p>
    <w:p w:rsidR="00C911F9" w:rsidRPr="005F209C" w:rsidRDefault="00C911F9" w:rsidP="00C911F9">
      <w:pPr>
        <w:pStyle w:val="3"/>
      </w:pPr>
      <w:proofErr w:type="spellStart"/>
      <w:r w:rsidRPr="005F209C">
        <w:t>双博士课程申请流程</w:t>
      </w:r>
      <w:proofErr w:type="spellEnd"/>
    </w:p>
    <w:p w:rsidR="00C911F9" w:rsidRPr="005F209C" w:rsidRDefault="00C911F9" w:rsidP="00C911F9">
      <w:pPr>
        <w:spacing w:after="0"/>
        <w:jc w:val="both"/>
        <w:rPr>
          <w:rFonts w:asciiTheme="minorEastAsia" w:hAnsiTheme="minorEastAsia" w:cstheme="minorHAnsi"/>
          <w:sz w:val="20"/>
          <w:szCs w:val="20"/>
        </w:rPr>
      </w:pPr>
    </w:p>
    <w:p w:rsidR="00C911F9" w:rsidRPr="007939A8" w:rsidRDefault="00C911F9" w:rsidP="00C911F9">
      <w:pPr>
        <w:pStyle w:val="a7"/>
        <w:numPr>
          <w:ilvl w:val="0"/>
          <w:numId w:val="2"/>
        </w:numPr>
        <w:spacing w:after="0" w:line="240" w:lineRule="auto"/>
        <w:jc w:val="both"/>
        <w:rPr>
          <w:rFonts w:asciiTheme="minorEastAsia" w:hAnsiTheme="minorEastAsia" w:cstheme="minorHAnsi"/>
          <w:sz w:val="20"/>
          <w:szCs w:val="20"/>
          <w:lang w:eastAsia="zh-CN"/>
        </w:rPr>
      </w:pPr>
      <w:r w:rsidRPr="007939A8">
        <w:rPr>
          <w:rFonts w:asciiTheme="minorEastAsia" w:hAnsiTheme="minorEastAsia" w:cstheme="minorHAnsi"/>
          <w:sz w:val="20"/>
          <w:szCs w:val="20"/>
          <w:lang w:eastAsia="zh-CN"/>
        </w:rPr>
        <w:t>需要</w:t>
      </w:r>
      <w:r w:rsidRPr="007939A8">
        <w:rPr>
          <w:rFonts w:asciiTheme="minorEastAsia" w:hAnsiTheme="minorEastAsia" w:cstheme="minorHAnsi" w:hint="eastAsia"/>
          <w:sz w:val="20"/>
          <w:szCs w:val="20"/>
          <w:lang w:eastAsia="zh-CN"/>
        </w:rPr>
        <w:t>得到国内就读院校导师的批准和推荐</w:t>
      </w:r>
    </w:p>
    <w:p w:rsidR="00C911F9" w:rsidRPr="007939A8" w:rsidRDefault="00C911F9" w:rsidP="00C911F9">
      <w:pPr>
        <w:pStyle w:val="a7"/>
        <w:numPr>
          <w:ilvl w:val="0"/>
          <w:numId w:val="2"/>
        </w:numPr>
        <w:spacing w:after="0" w:line="240" w:lineRule="auto"/>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寻找悉尼科技大学导师</w:t>
      </w:r>
    </w:p>
    <w:p w:rsidR="00C911F9" w:rsidRPr="007939A8" w:rsidRDefault="00C911F9" w:rsidP="00C911F9">
      <w:pPr>
        <w:pStyle w:val="a7"/>
        <w:spacing w:after="0" w:line="240" w:lineRule="auto"/>
        <w:ind w:left="420"/>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悉尼科技大学导师搜索工具：</w:t>
      </w:r>
      <w:hyperlink r:id="rId8" w:history="1">
        <w:r w:rsidRPr="00AB6D78">
          <w:rPr>
            <w:rStyle w:val="a8"/>
            <w:rFonts w:ascii="Arial" w:hAnsi="Arial" w:cs="Arial"/>
            <w:sz w:val="20"/>
            <w:szCs w:val="20"/>
          </w:rPr>
          <w:t>http://cfsites1.uts.edu.au/find/uts-research/find-a-supervisor/index.cfm</w:t>
        </w:r>
      </w:hyperlink>
    </w:p>
    <w:p w:rsidR="00C911F9" w:rsidRPr="007939A8" w:rsidRDefault="00C911F9" w:rsidP="00C911F9">
      <w:pPr>
        <w:pStyle w:val="a7"/>
        <w:numPr>
          <w:ilvl w:val="0"/>
          <w:numId w:val="2"/>
        </w:numPr>
        <w:spacing w:after="0" w:line="240" w:lineRule="auto"/>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制定研究计划书</w:t>
      </w:r>
    </w:p>
    <w:p w:rsidR="00C911F9" w:rsidRPr="00A45DC9" w:rsidRDefault="00C911F9" w:rsidP="00C911F9">
      <w:pPr>
        <w:pStyle w:val="a7"/>
        <w:spacing w:after="0" w:line="240" w:lineRule="auto"/>
        <w:ind w:left="420"/>
        <w:jc w:val="both"/>
        <w:rPr>
          <w:rFonts w:ascii="Arial" w:hAnsi="Arial" w:cs="Arial"/>
          <w:sz w:val="20"/>
          <w:szCs w:val="20"/>
          <w:lang w:eastAsia="zh-CN"/>
        </w:rPr>
      </w:pPr>
      <w:r w:rsidRPr="007939A8">
        <w:rPr>
          <w:rFonts w:asciiTheme="minorEastAsia" w:hAnsiTheme="minorEastAsia" w:cstheme="minorHAnsi" w:hint="eastAsia"/>
          <w:sz w:val="20"/>
          <w:szCs w:val="20"/>
          <w:lang w:eastAsia="zh-CN"/>
        </w:rPr>
        <w:t>如何制定研究计划书：</w:t>
      </w:r>
      <w:hyperlink r:id="rId9" w:history="1">
        <w:r w:rsidRPr="00AB6D78">
          <w:rPr>
            <w:rStyle w:val="a8"/>
          </w:rPr>
          <w:t>http://www.uts.edu.au/research-and-teaching/future-researchers/research-degrees-uts/develop-your-research-proposal</w:t>
        </w:r>
      </w:hyperlink>
    </w:p>
    <w:p w:rsidR="00C911F9" w:rsidRPr="007939A8" w:rsidRDefault="00C911F9" w:rsidP="00C911F9">
      <w:pPr>
        <w:pStyle w:val="a7"/>
        <w:numPr>
          <w:ilvl w:val="0"/>
          <w:numId w:val="2"/>
        </w:numPr>
        <w:spacing w:after="0" w:line="240" w:lineRule="auto"/>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提交申请表和其他相关材料</w:t>
      </w:r>
    </w:p>
    <w:p w:rsidR="00C911F9" w:rsidRPr="00A45DC9" w:rsidRDefault="00C911F9" w:rsidP="00C911F9">
      <w:pPr>
        <w:pStyle w:val="a7"/>
        <w:ind w:left="420"/>
        <w:rPr>
          <w:rFonts w:ascii="Arial" w:hAnsi="Arial" w:cs="Arial"/>
          <w:sz w:val="20"/>
          <w:szCs w:val="20"/>
        </w:rPr>
      </w:pPr>
      <w:r w:rsidRPr="007939A8">
        <w:rPr>
          <w:rFonts w:asciiTheme="minorEastAsia" w:hAnsiTheme="minorEastAsia" w:cstheme="minorHAnsi" w:hint="eastAsia"/>
          <w:sz w:val="20"/>
          <w:szCs w:val="20"/>
          <w:lang w:eastAsia="zh-CN"/>
        </w:rPr>
        <w:t>递交申请：</w:t>
      </w:r>
      <w:hyperlink r:id="rId10" w:history="1">
        <w:r w:rsidR="009A4255" w:rsidRPr="00FE0281">
          <w:rPr>
            <w:rStyle w:val="a8"/>
          </w:rPr>
          <w:t>https://www.uts.edu.au/sites/default/files/article/downloads/application%20form.pdf</w:t>
        </w:r>
      </w:hyperlink>
      <w:r w:rsidR="009A4255">
        <w:t xml:space="preserve"> </w:t>
      </w:r>
      <w:r w:rsidR="009E0880">
        <w:t xml:space="preserve"> </w:t>
      </w:r>
    </w:p>
    <w:p w:rsidR="00C911F9" w:rsidRPr="007939A8" w:rsidRDefault="00C911F9" w:rsidP="00C911F9">
      <w:pPr>
        <w:pStyle w:val="a7"/>
        <w:numPr>
          <w:ilvl w:val="0"/>
          <w:numId w:val="2"/>
        </w:numPr>
        <w:spacing w:after="0" w:line="240" w:lineRule="auto"/>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申请</w:t>
      </w:r>
      <w:r>
        <w:rPr>
          <w:rFonts w:asciiTheme="minorEastAsia" w:hAnsiTheme="minorEastAsia" w:cstheme="minorHAnsi" w:hint="eastAsia"/>
          <w:sz w:val="20"/>
          <w:szCs w:val="20"/>
          <w:lang w:eastAsia="zh-CN"/>
        </w:rPr>
        <w:t>悉尼科技大学双博士课程</w:t>
      </w:r>
      <w:r w:rsidRPr="007939A8">
        <w:rPr>
          <w:rFonts w:asciiTheme="minorEastAsia" w:hAnsiTheme="minorEastAsia" w:cstheme="minorHAnsi" w:hint="eastAsia"/>
          <w:sz w:val="20"/>
          <w:szCs w:val="20"/>
          <w:lang w:eastAsia="zh-CN"/>
        </w:rPr>
        <w:t>截止日期</w:t>
      </w:r>
    </w:p>
    <w:p w:rsidR="00C911F9" w:rsidRPr="007939A8" w:rsidRDefault="00C911F9" w:rsidP="00C911F9">
      <w:pPr>
        <w:pStyle w:val="a7"/>
        <w:spacing w:after="0" w:line="240" w:lineRule="auto"/>
        <w:ind w:left="420"/>
        <w:jc w:val="both"/>
        <w:rPr>
          <w:rFonts w:asciiTheme="minorEastAsia" w:hAnsiTheme="minorEastAsia" w:cstheme="minorHAnsi"/>
          <w:sz w:val="20"/>
          <w:szCs w:val="20"/>
          <w:lang w:eastAsia="zh-CN"/>
        </w:rPr>
      </w:pPr>
      <w:r w:rsidRPr="007939A8">
        <w:rPr>
          <w:rFonts w:asciiTheme="minorEastAsia" w:hAnsiTheme="minorEastAsia" w:cstheme="minorHAnsi" w:hint="eastAsia"/>
          <w:sz w:val="20"/>
          <w:szCs w:val="20"/>
          <w:lang w:eastAsia="zh-CN"/>
        </w:rPr>
        <w:t>如需申请国家留学基金管理委员会提供的奖学金，请在1月</w:t>
      </w:r>
      <w:r>
        <w:rPr>
          <w:rFonts w:asciiTheme="minorEastAsia" w:hAnsiTheme="minorEastAsia" w:cstheme="minorHAnsi" w:hint="eastAsia"/>
          <w:sz w:val="20"/>
          <w:szCs w:val="20"/>
          <w:lang w:eastAsia="zh-CN"/>
        </w:rPr>
        <w:t>16</w:t>
      </w:r>
      <w:r w:rsidRPr="007939A8">
        <w:rPr>
          <w:rFonts w:asciiTheme="minorEastAsia" w:hAnsiTheme="minorEastAsia" w:cstheme="minorHAnsi" w:hint="eastAsia"/>
          <w:sz w:val="20"/>
          <w:szCs w:val="20"/>
          <w:lang w:eastAsia="zh-CN"/>
        </w:rPr>
        <w:t>日前递交申请</w:t>
      </w:r>
      <w:r>
        <w:rPr>
          <w:rFonts w:asciiTheme="minorEastAsia" w:hAnsiTheme="minorEastAsia" w:cstheme="minorHAnsi" w:hint="eastAsia"/>
          <w:sz w:val="20"/>
          <w:szCs w:val="20"/>
          <w:lang w:eastAsia="zh-CN"/>
        </w:rPr>
        <w:t>至悉尼科技大学国际部</w:t>
      </w:r>
    </w:p>
    <w:p w:rsidR="00C911F9" w:rsidRPr="007939A8" w:rsidRDefault="00C911F9" w:rsidP="00717E63">
      <w:pPr>
        <w:spacing w:afterLines="50" w:after="120"/>
        <w:jc w:val="both"/>
        <w:rPr>
          <w:rFonts w:asciiTheme="minorEastAsia" w:hAnsiTheme="minorEastAsia" w:cstheme="minorHAnsi"/>
          <w:sz w:val="20"/>
          <w:szCs w:val="20"/>
          <w:lang w:eastAsia="zh-CN"/>
        </w:rPr>
      </w:pPr>
    </w:p>
    <w:p w:rsidR="00097EC5" w:rsidRPr="00FC7169" w:rsidRDefault="00C911F9" w:rsidP="00FC7169">
      <w:pPr>
        <w:spacing w:after="0"/>
        <w:jc w:val="both"/>
        <w:rPr>
          <w:rFonts w:ascii="Arial" w:hAnsi="Arial" w:cs="Arial"/>
          <w:color w:val="0000FF" w:themeColor="hyperlink"/>
          <w:spacing w:val="-2"/>
          <w:sz w:val="20"/>
          <w:szCs w:val="20"/>
          <w:u w:val="single"/>
          <w:lang w:eastAsia="zh-CN"/>
        </w:rPr>
      </w:pPr>
      <w:r w:rsidRPr="007939A8">
        <w:rPr>
          <w:rFonts w:asciiTheme="minorEastAsia" w:hAnsiTheme="minorEastAsia" w:cstheme="minorHAnsi" w:hint="eastAsia"/>
          <w:sz w:val="20"/>
          <w:szCs w:val="20"/>
          <w:lang w:eastAsia="zh-CN"/>
        </w:rPr>
        <w:t>如果在申请中需要任何帮助，请发邮件至</w:t>
      </w:r>
      <w:r w:rsidR="00FC7169" w:rsidRPr="00FC7169">
        <w:rPr>
          <w:rStyle w:val="a8"/>
          <w:rFonts w:ascii="Arial" w:hAnsi="Arial" w:cs="Arial"/>
          <w:spacing w:val="-2"/>
          <w:sz w:val="20"/>
          <w:szCs w:val="20"/>
          <w:lang w:eastAsia="zh-CN"/>
        </w:rPr>
        <w:t>int.research@uts.edu.au</w:t>
      </w:r>
      <w:r w:rsidR="00FC7169">
        <w:t>或</w:t>
      </w:r>
      <w:hyperlink r:id="rId11" w:history="1">
        <w:r w:rsidRPr="00A45DC9">
          <w:rPr>
            <w:rStyle w:val="a8"/>
            <w:rFonts w:cs="Arial"/>
            <w:lang w:eastAsia="zh-CN"/>
          </w:rPr>
          <w:t>grace.lin@uts.edu.au</w:t>
        </w:r>
      </w:hyperlink>
    </w:p>
    <w:sectPr w:rsidR="00097EC5" w:rsidRPr="00FC7169" w:rsidSect="00AD5444">
      <w:headerReference w:type="default" r:id="rId12"/>
      <w:footerReference w:type="default" r:id="rId13"/>
      <w:pgSz w:w="11907" w:h="16839" w:code="9"/>
      <w:pgMar w:top="1440" w:right="851" w:bottom="851" w:left="851"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DD3" w:rsidRDefault="008C0DD3" w:rsidP="00164ABD">
      <w:pPr>
        <w:spacing w:after="0" w:line="240" w:lineRule="auto"/>
      </w:pPr>
      <w:r>
        <w:separator/>
      </w:r>
    </w:p>
  </w:endnote>
  <w:endnote w:type="continuationSeparator" w:id="0">
    <w:p w:rsidR="008C0DD3" w:rsidRDefault="008C0DD3" w:rsidP="0016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C5" w:rsidRPr="00097EC5" w:rsidRDefault="00097EC5" w:rsidP="00097EC5">
    <w:pPr>
      <w:pStyle w:val="a4"/>
      <w:tabs>
        <w:tab w:val="clear" w:pos="9360"/>
        <w:tab w:val="right" w:pos="10206"/>
      </w:tabs>
      <w:rPr>
        <w:rFonts w:ascii="Arial" w:hAnsi="Arial" w:cs="Arial"/>
        <w:b/>
        <w:sz w:val="16"/>
        <w:szCs w:val="16"/>
      </w:rPr>
    </w:pPr>
    <w:r>
      <w:rPr>
        <w:rFonts w:ascii="Arial" w:hAnsi="Arial" w:cs="Arial"/>
        <w:b/>
        <w:sz w:val="16"/>
        <w:szCs w:val="16"/>
      </w:rPr>
      <w:ptab w:relativeTo="margin" w:alignment="right" w:leader="none"/>
    </w:r>
    <w:r>
      <w:rPr>
        <w:rFonts w:ascii="Arial" w:hAnsi="Arial" w:cs="Arial"/>
        <w:b/>
        <w:sz w:val="16"/>
        <w:szCs w:val="16"/>
      </w:rPr>
      <w:tab/>
    </w:r>
    <w:r>
      <w:rPr>
        <w:rFonts w:ascii="Arial" w:hAnsi="Arial" w:cs="Arial"/>
        <w:b/>
        <w:sz w:val="16"/>
        <w:szCs w:val="16"/>
      </w:rPr>
      <w:tab/>
    </w:r>
    <w:r w:rsidRPr="00097EC5">
      <w:rPr>
        <w:rFonts w:ascii="Arial" w:hAnsi="Arial" w:cs="Arial"/>
        <w:b/>
        <w:sz w:val="16"/>
        <w:szCs w:val="16"/>
      </w:rPr>
      <w:t>UTS CRICOS PROVIDER CODE: 00099F</w:t>
    </w:r>
  </w:p>
  <w:p w:rsidR="00097EC5" w:rsidRDefault="00097E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DD3" w:rsidRDefault="008C0DD3" w:rsidP="00164ABD">
      <w:pPr>
        <w:spacing w:after="0" w:line="240" w:lineRule="auto"/>
      </w:pPr>
      <w:r>
        <w:separator/>
      </w:r>
    </w:p>
  </w:footnote>
  <w:footnote w:type="continuationSeparator" w:id="0">
    <w:p w:rsidR="008C0DD3" w:rsidRDefault="008C0DD3" w:rsidP="00164A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BD" w:rsidRDefault="00097EC5" w:rsidP="00097EC5">
    <w:pPr>
      <w:pStyle w:val="a3"/>
      <w:tabs>
        <w:tab w:val="clear" w:pos="4680"/>
        <w:tab w:val="clear" w:pos="9360"/>
        <w:tab w:val="left" w:pos="6000"/>
      </w:tabs>
    </w:pPr>
    <w:r>
      <w:rPr>
        <w:noProof/>
        <w:lang w:val="en-US" w:eastAsia="zh-CN"/>
      </w:rPr>
      <w:drawing>
        <wp:anchor distT="0" distB="0" distL="114300" distR="114300" simplePos="0" relativeHeight="251658240" behindDoc="0" locked="0" layoutInCell="1" allowOverlap="1">
          <wp:simplePos x="0" y="0"/>
          <wp:positionH relativeFrom="margin">
            <wp:posOffset>-387985</wp:posOffset>
          </wp:positionH>
          <wp:positionV relativeFrom="margin">
            <wp:posOffset>-676275</wp:posOffset>
          </wp:positionV>
          <wp:extent cx="7252335" cy="1200150"/>
          <wp:effectExtent l="1905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52335" cy="12001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B0D16"/>
    <w:multiLevelType w:val="hybridMultilevel"/>
    <w:tmpl w:val="B9C069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2B2BC5"/>
    <w:multiLevelType w:val="hybridMultilevel"/>
    <w:tmpl w:val="2AF2EC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8DD0FE9"/>
    <w:multiLevelType w:val="hybridMultilevel"/>
    <w:tmpl w:val="0B6EE3D2"/>
    <w:lvl w:ilvl="0" w:tplc="DFD8F97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06C02A1"/>
    <w:multiLevelType w:val="hybridMultilevel"/>
    <w:tmpl w:val="B9C0691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701539A"/>
    <w:multiLevelType w:val="hybridMultilevel"/>
    <w:tmpl w:val="212ACE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417572"/>
    <w:multiLevelType w:val="hybridMultilevel"/>
    <w:tmpl w:val="C5DE7A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EC5"/>
    <w:rsid w:val="0003730C"/>
    <w:rsid w:val="00097EC5"/>
    <w:rsid w:val="000A1F35"/>
    <w:rsid w:val="000B17C6"/>
    <w:rsid w:val="0013377A"/>
    <w:rsid w:val="00134D1C"/>
    <w:rsid w:val="001569DD"/>
    <w:rsid w:val="00164ABD"/>
    <w:rsid w:val="00182E47"/>
    <w:rsid w:val="0019509F"/>
    <w:rsid w:val="00346CCA"/>
    <w:rsid w:val="00392178"/>
    <w:rsid w:val="003C66C2"/>
    <w:rsid w:val="00466C6E"/>
    <w:rsid w:val="004F2124"/>
    <w:rsid w:val="005928CF"/>
    <w:rsid w:val="00596563"/>
    <w:rsid w:val="005A087F"/>
    <w:rsid w:val="00645BB3"/>
    <w:rsid w:val="00653925"/>
    <w:rsid w:val="006E45F0"/>
    <w:rsid w:val="00705376"/>
    <w:rsid w:val="00713C5B"/>
    <w:rsid w:val="00717E63"/>
    <w:rsid w:val="00746FE2"/>
    <w:rsid w:val="008114F1"/>
    <w:rsid w:val="0084082C"/>
    <w:rsid w:val="008C0DD3"/>
    <w:rsid w:val="0090133C"/>
    <w:rsid w:val="00956798"/>
    <w:rsid w:val="009A4255"/>
    <w:rsid w:val="009E0880"/>
    <w:rsid w:val="00A247E7"/>
    <w:rsid w:val="00A37B67"/>
    <w:rsid w:val="00AB22AF"/>
    <w:rsid w:val="00AD5444"/>
    <w:rsid w:val="00B81D06"/>
    <w:rsid w:val="00C152CB"/>
    <w:rsid w:val="00C911F9"/>
    <w:rsid w:val="00CC2404"/>
    <w:rsid w:val="00D133AF"/>
    <w:rsid w:val="00D202EE"/>
    <w:rsid w:val="00DF2673"/>
    <w:rsid w:val="00E41366"/>
    <w:rsid w:val="00E50CF8"/>
    <w:rsid w:val="00EB6BB0"/>
    <w:rsid w:val="00F76D73"/>
    <w:rsid w:val="00FC7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5E375A-E7B7-4566-9221-3D5FEFC4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next w:val="BodyCopy"/>
    <w:link w:val="1Char"/>
    <w:qFormat/>
    <w:rsid w:val="00C911F9"/>
    <w:pPr>
      <w:pageBreakBefore/>
      <w:spacing w:after="400" w:line="480" w:lineRule="exact"/>
      <w:outlineLvl w:val="0"/>
    </w:pPr>
    <w:rPr>
      <w:rFonts w:ascii="Arial" w:eastAsiaTheme="majorEastAsia" w:hAnsi="Arial" w:cstheme="majorBidi"/>
      <w:b/>
      <w:bCs/>
      <w:color w:val="1F497D" w:themeColor="text2"/>
      <w:sz w:val="48"/>
      <w:szCs w:val="28"/>
      <w:lang w:val="en-AU"/>
    </w:rPr>
  </w:style>
  <w:style w:type="paragraph" w:styleId="2">
    <w:name w:val="heading 2"/>
    <w:next w:val="BodyCopy"/>
    <w:link w:val="2Char"/>
    <w:qFormat/>
    <w:rsid w:val="00C911F9"/>
    <w:pPr>
      <w:keepNext/>
      <w:keepLines/>
      <w:spacing w:before="353" w:after="113" w:line="320" w:lineRule="exact"/>
      <w:outlineLvl w:val="1"/>
    </w:pPr>
    <w:rPr>
      <w:rFonts w:ascii="Arial" w:eastAsiaTheme="majorEastAsia" w:hAnsi="Arial" w:cstheme="majorBidi"/>
      <w:b/>
      <w:bCs/>
      <w:sz w:val="32"/>
      <w:szCs w:val="26"/>
      <w:lang w:val="en-AU"/>
    </w:rPr>
  </w:style>
  <w:style w:type="paragraph" w:styleId="3">
    <w:name w:val="heading 3"/>
    <w:next w:val="BodyCopy"/>
    <w:link w:val="3Char"/>
    <w:qFormat/>
    <w:rsid w:val="00C911F9"/>
    <w:pPr>
      <w:keepNext/>
      <w:keepLines/>
      <w:spacing w:before="353" w:after="0" w:line="240" w:lineRule="exact"/>
      <w:outlineLvl w:val="2"/>
    </w:pPr>
    <w:rPr>
      <w:rFonts w:ascii="Arial" w:eastAsiaTheme="majorEastAsia" w:hAnsi="Arial" w:cstheme="majorBidi"/>
      <w:b/>
      <w:bCs/>
      <w:sz w:val="24"/>
      <w:szCs w:val="2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4ABD"/>
    <w:pPr>
      <w:tabs>
        <w:tab w:val="center" w:pos="4680"/>
        <w:tab w:val="right" w:pos="9360"/>
      </w:tabs>
      <w:spacing w:after="0" w:line="240" w:lineRule="auto"/>
    </w:pPr>
  </w:style>
  <w:style w:type="character" w:customStyle="1" w:styleId="Char">
    <w:name w:val="页眉 Char"/>
    <w:basedOn w:val="a0"/>
    <w:link w:val="a3"/>
    <w:uiPriority w:val="99"/>
    <w:rsid w:val="00164ABD"/>
  </w:style>
  <w:style w:type="paragraph" w:styleId="a4">
    <w:name w:val="footer"/>
    <w:basedOn w:val="a"/>
    <w:link w:val="Char0"/>
    <w:uiPriority w:val="99"/>
    <w:unhideWhenUsed/>
    <w:rsid w:val="00164ABD"/>
    <w:pPr>
      <w:tabs>
        <w:tab w:val="center" w:pos="4680"/>
        <w:tab w:val="right" w:pos="9360"/>
      </w:tabs>
      <w:spacing w:after="0" w:line="240" w:lineRule="auto"/>
    </w:pPr>
  </w:style>
  <w:style w:type="character" w:customStyle="1" w:styleId="Char0">
    <w:name w:val="页脚 Char"/>
    <w:basedOn w:val="a0"/>
    <w:link w:val="a4"/>
    <w:uiPriority w:val="99"/>
    <w:rsid w:val="00164ABD"/>
  </w:style>
  <w:style w:type="paragraph" w:styleId="a5">
    <w:name w:val="Balloon Text"/>
    <w:basedOn w:val="a"/>
    <w:link w:val="Char1"/>
    <w:uiPriority w:val="99"/>
    <w:semiHidden/>
    <w:unhideWhenUsed/>
    <w:rsid w:val="00164ABD"/>
    <w:pPr>
      <w:spacing w:after="0" w:line="240" w:lineRule="auto"/>
    </w:pPr>
    <w:rPr>
      <w:rFonts w:ascii="Tahoma" w:hAnsi="Tahoma" w:cs="Tahoma"/>
      <w:sz w:val="16"/>
      <w:szCs w:val="16"/>
    </w:rPr>
  </w:style>
  <w:style w:type="character" w:customStyle="1" w:styleId="Char1">
    <w:name w:val="批注框文本 Char"/>
    <w:basedOn w:val="a0"/>
    <w:link w:val="a5"/>
    <w:uiPriority w:val="99"/>
    <w:semiHidden/>
    <w:rsid w:val="00164ABD"/>
    <w:rPr>
      <w:rFonts w:ascii="Tahoma" w:hAnsi="Tahoma" w:cs="Tahoma"/>
      <w:sz w:val="16"/>
      <w:szCs w:val="16"/>
    </w:rPr>
  </w:style>
  <w:style w:type="character" w:styleId="a6">
    <w:name w:val="Placeholder Text"/>
    <w:basedOn w:val="a0"/>
    <w:uiPriority w:val="99"/>
    <w:semiHidden/>
    <w:rsid w:val="00164ABD"/>
    <w:rPr>
      <w:color w:val="808080"/>
    </w:rPr>
  </w:style>
  <w:style w:type="character" w:customStyle="1" w:styleId="1Char">
    <w:name w:val="标题 1 Char"/>
    <w:basedOn w:val="a0"/>
    <w:link w:val="1"/>
    <w:rsid w:val="00C911F9"/>
    <w:rPr>
      <w:rFonts w:ascii="Arial" w:eastAsiaTheme="majorEastAsia" w:hAnsi="Arial" w:cstheme="majorBidi"/>
      <w:b/>
      <w:bCs/>
      <w:color w:val="1F497D" w:themeColor="text2"/>
      <w:sz w:val="48"/>
      <w:szCs w:val="28"/>
      <w:lang w:val="en-AU"/>
    </w:rPr>
  </w:style>
  <w:style w:type="character" w:customStyle="1" w:styleId="2Char">
    <w:name w:val="标题 2 Char"/>
    <w:basedOn w:val="a0"/>
    <w:link w:val="2"/>
    <w:rsid w:val="00C911F9"/>
    <w:rPr>
      <w:rFonts w:ascii="Arial" w:eastAsiaTheme="majorEastAsia" w:hAnsi="Arial" w:cstheme="majorBidi"/>
      <w:b/>
      <w:bCs/>
      <w:sz w:val="32"/>
      <w:szCs w:val="26"/>
      <w:lang w:val="en-AU"/>
    </w:rPr>
  </w:style>
  <w:style w:type="character" w:customStyle="1" w:styleId="3Char">
    <w:name w:val="标题 3 Char"/>
    <w:basedOn w:val="a0"/>
    <w:link w:val="3"/>
    <w:rsid w:val="00C911F9"/>
    <w:rPr>
      <w:rFonts w:ascii="Arial" w:eastAsiaTheme="majorEastAsia" w:hAnsi="Arial" w:cstheme="majorBidi"/>
      <w:b/>
      <w:bCs/>
      <w:sz w:val="24"/>
      <w:szCs w:val="20"/>
      <w:lang w:val="en-AU"/>
    </w:rPr>
  </w:style>
  <w:style w:type="paragraph" w:customStyle="1" w:styleId="BodyCopy">
    <w:name w:val="Body Copy"/>
    <w:qFormat/>
    <w:rsid w:val="00C911F9"/>
    <w:pPr>
      <w:spacing w:after="113" w:line="240" w:lineRule="atLeast"/>
    </w:pPr>
    <w:rPr>
      <w:rFonts w:ascii="Arial" w:hAnsi="Arial" w:cs="Times New Roman"/>
      <w:spacing w:val="-2"/>
      <w:sz w:val="20"/>
      <w:szCs w:val="20"/>
      <w:lang w:val="en-AU"/>
    </w:rPr>
  </w:style>
  <w:style w:type="paragraph" w:styleId="a7">
    <w:name w:val="List Paragraph"/>
    <w:basedOn w:val="a"/>
    <w:qFormat/>
    <w:rsid w:val="00C911F9"/>
    <w:pPr>
      <w:ind w:left="720"/>
      <w:contextualSpacing/>
    </w:pPr>
  </w:style>
  <w:style w:type="character" w:styleId="a8">
    <w:name w:val="Hyperlink"/>
    <w:basedOn w:val="a0"/>
    <w:uiPriority w:val="99"/>
    <w:unhideWhenUsed/>
    <w:rsid w:val="00C911F9"/>
    <w:rPr>
      <w:color w:val="0000FF" w:themeColor="hyperlink"/>
      <w:u w:val="single"/>
    </w:rPr>
  </w:style>
  <w:style w:type="character" w:styleId="a9">
    <w:name w:val="FollowedHyperlink"/>
    <w:basedOn w:val="a0"/>
    <w:uiPriority w:val="99"/>
    <w:semiHidden/>
    <w:unhideWhenUsed/>
    <w:rsid w:val="009E08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fsites1.uts.edu.au/find/uts-research/find-a-supervisor/index.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ce.lin@uts.edu.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s.edu.au/sites/default/files/article/downloads/application%20form.pdf" TargetMode="External"/><Relationship Id="rId4" Type="http://schemas.openxmlformats.org/officeDocument/2006/relationships/settings" Target="settings.xml"/><Relationship Id="rId9" Type="http://schemas.openxmlformats.org/officeDocument/2006/relationships/hyperlink" Target="http://www.uts.edu.au/research-and-teaching/future-researchers/research-degrees-uts/develop-your-research-propos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5DDD4-5A07-4CB6-8FF3-D0A422BE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zhangxiaoyi</cp:lastModifiedBy>
  <cp:revision>2</cp:revision>
  <dcterms:created xsi:type="dcterms:W3CDTF">2016-10-21T03:14:00Z</dcterms:created>
  <dcterms:modified xsi:type="dcterms:W3CDTF">2016-10-21T03:14:00Z</dcterms:modified>
</cp:coreProperties>
</file>