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F3" w:rsidRDefault="00794A61">
      <w:pPr>
        <w:spacing w:line="500" w:lineRule="exact"/>
        <w:ind w:right="415"/>
        <w:jc w:val="center"/>
        <w:rPr>
          <w:rFonts w:ascii="楷体" w:eastAsia="楷体" w:hAnsi="楷体"/>
          <w:sz w:val="30"/>
          <w:szCs w:val="30"/>
        </w:rPr>
      </w:pPr>
      <w:r>
        <w:rPr>
          <w:rFonts w:ascii="楷体" w:eastAsia="楷体" w:hAnsi="楷体" w:hint="eastAsia"/>
          <w:sz w:val="30"/>
          <w:szCs w:val="30"/>
        </w:rPr>
        <w:t>研字〔201</w:t>
      </w:r>
      <w:r w:rsidR="0084171F">
        <w:rPr>
          <w:rFonts w:ascii="楷体" w:eastAsia="楷体" w:hAnsi="楷体" w:hint="eastAsia"/>
          <w:sz w:val="30"/>
          <w:szCs w:val="30"/>
        </w:rPr>
        <w:t>7</w:t>
      </w:r>
      <w:r>
        <w:rPr>
          <w:rFonts w:ascii="楷体" w:eastAsia="楷体" w:hAnsi="楷体" w:hint="eastAsia"/>
          <w:sz w:val="30"/>
          <w:szCs w:val="30"/>
        </w:rPr>
        <w:t>〕</w:t>
      </w:r>
      <w:r w:rsidR="00620BE0">
        <w:rPr>
          <w:rFonts w:ascii="楷体" w:eastAsia="楷体" w:hAnsi="楷体" w:hint="eastAsia"/>
          <w:sz w:val="30"/>
          <w:szCs w:val="30"/>
        </w:rPr>
        <w:t>167</w:t>
      </w:r>
      <w:r>
        <w:rPr>
          <w:rFonts w:ascii="楷体" w:eastAsia="楷体" w:hAnsi="楷体" w:hint="eastAsia"/>
          <w:sz w:val="30"/>
          <w:szCs w:val="30"/>
        </w:rPr>
        <w:t>号</w:t>
      </w:r>
    </w:p>
    <w:p w:rsidR="00084EF3" w:rsidRDefault="00084EF3">
      <w:pPr>
        <w:spacing w:line="500" w:lineRule="exact"/>
        <w:ind w:right="415"/>
        <w:jc w:val="center"/>
        <w:rPr>
          <w:sz w:val="30"/>
          <w:szCs w:val="30"/>
        </w:rPr>
      </w:pPr>
    </w:p>
    <w:p w:rsidR="00084EF3" w:rsidRDefault="00794A61">
      <w:pPr>
        <w:tabs>
          <w:tab w:val="left" w:pos="9000"/>
          <w:tab w:val="left" w:pos="9071"/>
        </w:tabs>
        <w:spacing w:line="500" w:lineRule="exact"/>
        <w:ind w:right="-49"/>
        <w:jc w:val="center"/>
        <w:rPr>
          <w:rFonts w:ascii="仿宋" w:eastAsia="仿宋" w:hAnsi="仿宋"/>
          <w:sz w:val="32"/>
          <w:szCs w:val="30"/>
        </w:rPr>
      </w:pPr>
      <w:r>
        <w:rPr>
          <w:rFonts w:eastAsia="黑体" w:hint="eastAsia"/>
          <w:bCs/>
          <w:sz w:val="36"/>
          <w:szCs w:val="30"/>
        </w:rPr>
        <w:t>关于开展</w:t>
      </w:r>
      <w:r>
        <w:rPr>
          <w:rFonts w:eastAsia="黑体" w:hint="eastAsia"/>
          <w:bCs/>
          <w:sz w:val="36"/>
          <w:szCs w:val="30"/>
        </w:rPr>
        <w:t>201</w:t>
      </w:r>
      <w:r w:rsidR="0084171F">
        <w:rPr>
          <w:rFonts w:eastAsia="黑体" w:hint="eastAsia"/>
          <w:bCs/>
          <w:sz w:val="36"/>
          <w:szCs w:val="30"/>
        </w:rPr>
        <w:t>7</w:t>
      </w:r>
      <w:r>
        <w:rPr>
          <w:rFonts w:eastAsia="黑体" w:hint="eastAsia"/>
          <w:bCs/>
          <w:sz w:val="36"/>
          <w:szCs w:val="30"/>
        </w:rPr>
        <w:t>年</w:t>
      </w:r>
      <w:r>
        <w:rPr>
          <w:rFonts w:ascii="仿宋" w:eastAsia="仿宋" w:hAnsi="仿宋"/>
          <w:sz w:val="32"/>
          <w:szCs w:val="30"/>
        </w:rPr>
        <w:t>“</w:t>
      </w:r>
      <w:r>
        <w:rPr>
          <w:rFonts w:eastAsia="黑体"/>
          <w:bCs/>
          <w:sz w:val="36"/>
          <w:szCs w:val="30"/>
        </w:rPr>
        <w:t>预聘助理教授</w:t>
      </w:r>
      <w:r>
        <w:rPr>
          <w:rFonts w:ascii="仿宋" w:eastAsia="仿宋" w:hAnsi="仿宋"/>
          <w:sz w:val="32"/>
          <w:szCs w:val="30"/>
        </w:rPr>
        <w:t>”</w:t>
      </w:r>
    </w:p>
    <w:p w:rsidR="00084EF3" w:rsidRDefault="00794A61">
      <w:pPr>
        <w:tabs>
          <w:tab w:val="left" w:pos="9000"/>
          <w:tab w:val="left" w:pos="9071"/>
        </w:tabs>
        <w:spacing w:line="500" w:lineRule="exact"/>
        <w:ind w:right="-49"/>
        <w:jc w:val="center"/>
        <w:rPr>
          <w:rFonts w:eastAsia="黑体"/>
          <w:b/>
          <w:sz w:val="36"/>
          <w:szCs w:val="30"/>
        </w:rPr>
      </w:pPr>
      <w:r>
        <w:rPr>
          <w:rFonts w:eastAsia="黑体" w:hint="eastAsia"/>
          <w:bCs/>
          <w:sz w:val="36"/>
          <w:szCs w:val="30"/>
        </w:rPr>
        <w:t>博士生导师</w:t>
      </w:r>
      <w:r>
        <w:rPr>
          <w:rFonts w:eastAsia="黑体" w:hint="eastAsia"/>
          <w:sz w:val="36"/>
          <w:szCs w:val="30"/>
        </w:rPr>
        <w:t>资格评定工作</w:t>
      </w:r>
      <w:r>
        <w:rPr>
          <w:rFonts w:eastAsia="黑体" w:hint="eastAsia"/>
          <w:bCs/>
          <w:sz w:val="36"/>
          <w:szCs w:val="30"/>
        </w:rPr>
        <w:t>的通知</w:t>
      </w:r>
    </w:p>
    <w:p w:rsidR="00084EF3" w:rsidRDefault="00084EF3">
      <w:pPr>
        <w:spacing w:line="500" w:lineRule="exact"/>
        <w:ind w:right="415"/>
        <w:jc w:val="center"/>
        <w:rPr>
          <w:sz w:val="30"/>
          <w:szCs w:val="30"/>
        </w:rPr>
      </w:pPr>
    </w:p>
    <w:p w:rsidR="00084EF3" w:rsidRDefault="00794A61">
      <w:pPr>
        <w:spacing w:line="360" w:lineRule="auto"/>
        <w:ind w:right="-26"/>
        <w:jc w:val="both"/>
        <w:rPr>
          <w:rFonts w:ascii="仿宋" w:eastAsia="仿宋" w:hAnsi="仿宋"/>
          <w:sz w:val="32"/>
          <w:szCs w:val="30"/>
        </w:rPr>
      </w:pPr>
      <w:r>
        <w:rPr>
          <w:rFonts w:ascii="仿宋" w:eastAsia="仿宋" w:hAnsi="仿宋" w:hint="eastAsia"/>
          <w:sz w:val="32"/>
          <w:szCs w:val="30"/>
        </w:rPr>
        <w:t>各有关学院：</w:t>
      </w:r>
    </w:p>
    <w:p w:rsidR="00084EF3" w:rsidRDefault="00794A61">
      <w:pPr>
        <w:spacing w:line="360" w:lineRule="auto"/>
        <w:ind w:right="-26" w:firstLine="555"/>
        <w:jc w:val="both"/>
        <w:rPr>
          <w:rFonts w:ascii="仿宋" w:eastAsia="仿宋" w:hAnsi="仿宋"/>
          <w:sz w:val="32"/>
          <w:szCs w:val="30"/>
        </w:rPr>
      </w:pPr>
      <w:r>
        <w:rPr>
          <w:rFonts w:ascii="仿宋" w:eastAsia="仿宋" w:hAnsi="仿宋" w:hint="eastAsia"/>
          <w:sz w:val="32"/>
          <w:szCs w:val="30"/>
        </w:rPr>
        <w:t>根据</w:t>
      </w:r>
      <w:r>
        <w:rPr>
          <w:rFonts w:ascii="仿宋" w:eastAsia="仿宋" w:hAnsi="仿宋"/>
          <w:sz w:val="32"/>
          <w:szCs w:val="30"/>
        </w:rPr>
        <w:t>《北京理工大学“预聘助理教授”博士生导师资格评定实施办法》（校学位[2016]17号）（附件1）、</w:t>
      </w:r>
      <w:r>
        <w:rPr>
          <w:rFonts w:ascii="仿宋" w:eastAsia="仿宋" w:hAnsi="仿宋" w:hint="eastAsia"/>
          <w:sz w:val="32"/>
          <w:szCs w:val="30"/>
        </w:rPr>
        <w:t>《北京理工大学博士生导师资格评定、上岗备案和注册工作实施办法》（校学位[201</w:t>
      </w:r>
      <w:r>
        <w:rPr>
          <w:rFonts w:ascii="仿宋" w:eastAsia="仿宋" w:hAnsi="仿宋"/>
          <w:sz w:val="32"/>
          <w:szCs w:val="30"/>
        </w:rPr>
        <w:t>6</w:t>
      </w:r>
      <w:r>
        <w:rPr>
          <w:rFonts w:ascii="仿宋" w:eastAsia="仿宋" w:hAnsi="仿宋" w:hint="eastAsia"/>
          <w:sz w:val="32"/>
          <w:szCs w:val="30"/>
        </w:rPr>
        <w:t>]</w:t>
      </w:r>
      <w:r>
        <w:rPr>
          <w:rFonts w:ascii="仿宋" w:eastAsia="仿宋" w:hAnsi="仿宋"/>
          <w:sz w:val="32"/>
          <w:szCs w:val="30"/>
        </w:rPr>
        <w:t>15</w:t>
      </w:r>
      <w:r>
        <w:rPr>
          <w:rFonts w:ascii="仿宋" w:eastAsia="仿宋" w:hAnsi="仿宋" w:hint="eastAsia"/>
          <w:sz w:val="32"/>
          <w:szCs w:val="30"/>
        </w:rPr>
        <w:t>号）（附件</w:t>
      </w:r>
      <w:r>
        <w:rPr>
          <w:rFonts w:ascii="仿宋" w:eastAsia="仿宋" w:hAnsi="仿宋"/>
          <w:sz w:val="32"/>
          <w:szCs w:val="30"/>
        </w:rPr>
        <w:t>2</w:t>
      </w:r>
      <w:r>
        <w:rPr>
          <w:rFonts w:ascii="仿宋" w:eastAsia="仿宋" w:hAnsi="仿宋" w:hint="eastAsia"/>
          <w:sz w:val="32"/>
          <w:szCs w:val="30"/>
        </w:rPr>
        <w:t>），现开展201</w:t>
      </w:r>
      <w:r w:rsidR="0084171F">
        <w:rPr>
          <w:rFonts w:ascii="仿宋" w:eastAsia="仿宋" w:hAnsi="仿宋" w:hint="eastAsia"/>
          <w:sz w:val="32"/>
          <w:szCs w:val="30"/>
        </w:rPr>
        <w:t>7</w:t>
      </w:r>
      <w:r>
        <w:rPr>
          <w:rFonts w:ascii="仿宋" w:eastAsia="仿宋" w:hAnsi="仿宋" w:hint="eastAsia"/>
          <w:sz w:val="32"/>
          <w:szCs w:val="30"/>
        </w:rPr>
        <w:t>年</w:t>
      </w:r>
      <w:r>
        <w:rPr>
          <w:rFonts w:ascii="仿宋" w:eastAsia="仿宋" w:hAnsi="仿宋"/>
          <w:sz w:val="32"/>
          <w:szCs w:val="30"/>
        </w:rPr>
        <w:t>“预聘助理教授”</w:t>
      </w:r>
      <w:r>
        <w:rPr>
          <w:rFonts w:ascii="仿宋" w:eastAsia="仿宋" w:hAnsi="仿宋" w:hint="eastAsia"/>
          <w:sz w:val="32"/>
          <w:szCs w:val="30"/>
        </w:rPr>
        <w:t>博士生导师资格评定工作。具体要求及安排如下：</w:t>
      </w:r>
    </w:p>
    <w:p w:rsidR="00084EF3" w:rsidRDefault="00794A61">
      <w:pPr>
        <w:snapToGrid w:val="0"/>
        <w:spacing w:line="360" w:lineRule="auto"/>
        <w:ind w:right="-49" w:firstLineChars="200" w:firstLine="643"/>
        <w:jc w:val="both"/>
        <w:rPr>
          <w:rFonts w:ascii="仿宋" w:eastAsia="仿宋" w:hAnsi="仿宋"/>
          <w:b/>
          <w:bCs/>
          <w:sz w:val="32"/>
          <w:szCs w:val="30"/>
        </w:rPr>
      </w:pPr>
      <w:r>
        <w:rPr>
          <w:rFonts w:ascii="仿宋" w:eastAsia="仿宋" w:hAnsi="仿宋" w:hint="eastAsia"/>
          <w:b/>
          <w:sz w:val="32"/>
          <w:szCs w:val="30"/>
        </w:rPr>
        <w:t>一、</w:t>
      </w:r>
      <w:r>
        <w:rPr>
          <w:rFonts w:ascii="仿宋" w:eastAsia="仿宋" w:hAnsi="仿宋"/>
          <w:b/>
          <w:sz w:val="32"/>
          <w:szCs w:val="30"/>
        </w:rPr>
        <w:t>“预聘助理教授”</w:t>
      </w:r>
      <w:r>
        <w:rPr>
          <w:rFonts w:ascii="仿宋" w:eastAsia="仿宋" w:hAnsi="仿宋" w:hint="eastAsia"/>
          <w:b/>
          <w:bCs/>
          <w:sz w:val="32"/>
          <w:szCs w:val="30"/>
        </w:rPr>
        <w:t>博士生导师资格评定的基本条件</w:t>
      </w:r>
    </w:p>
    <w:p w:rsidR="00084EF3" w:rsidRDefault="00794A61">
      <w:pPr>
        <w:snapToGrid w:val="0"/>
        <w:spacing w:line="360" w:lineRule="auto"/>
        <w:ind w:right="-49" w:firstLineChars="200" w:firstLine="640"/>
        <w:jc w:val="both"/>
        <w:rPr>
          <w:rFonts w:ascii="仿宋" w:eastAsia="仿宋" w:hAnsi="仿宋"/>
          <w:sz w:val="32"/>
          <w:szCs w:val="30"/>
        </w:rPr>
      </w:pPr>
      <w:r>
        <w:rPr>
          <w:rFonts w:ascii="仿宋" w:eastAsia="仿宋" w:hAnsi="仿宋" w:hint="eastAsia"/>
          <w:sz w:val="32"/>
          <w:szCs w:val="30"/>
        </w:rPr>
        <w:t>1</w:t>
      </w:r>
      <w:r>
        <w:rPr>
          <w:rFonts w:ascii="仿宋" w:eastAsia="仿宋" w:hAnsi="仿宋"/>
          <w:sz w:val="32"/>
          <w:szCs w:val="30"/>
        </w:rPr>
        <w:t>.学校聘任为“预聘助理教授”，且截止</w:t>
      </w:r>
      <w:r w:rsidRPr="00ED7206">
        <w:rPr>
          <w:rFonts w:ascii="仿宋" w:eastAsia="仿宋" w:hAnsi="仿宋"/>
          <w:sz w:val="32"/>
          <w:szCs w:val="30"/>
        </w:rPr>
        <w:t>201</w:t>
      </w:r>
      <w:r w:rsidR="0084171F" w:rsidRPr="00ED7206">
        <w:rPr>
          <w:rFonts w:ascii="仿宋" w:eastAsia="仿宋" w:hAnsi="仿宋" w:hint="eastAsia"/>
          <w:sz w:val="32"/>
          <w:szCs w:val="30"/>
        </w:rPr>
        <w:t>7</w:t>
      </w:r>
      <w:r w:rsidRPr="00ED7206">
        <w:rPr>
          <w:rFonts w:ascii="仿宋" w:eastAsia="仿宋" w:hAnsi="仿宋"/>
          <w:sz w:val="32"/>
          <w:szCs w:val="30"/>
        </w:rPr>
        <w:t>年1</w:t>
      </w:r>
      <w:r w:rsidR="0084171F" w:rsidRPr="00ED7206">
        <w:rPr>
          <w:rFonts w:ascii="仿宋" w:eastAsia="仿宋" w:hAnsi="仿宋" w:hint="eastAsia"/>
          <w:sz w:val="32"/>
          <w:szCs w:val="30"/>
        </w:rPr>
        <w:t>1</w:t>
      </w:r>
      <w:r w:rsidRPr="00ED7206">
        <w:rPr>
          <w:rFonts w:ascii="仿宋" w:eastAsia="仿宋" w:hAnsi="仿宋"/>
          <w:sz w:val="32"/>
          <w:szCs w:val="30"/>
        </w:rPr>
        <w:t>月</w:t>
      </w:r>
      <w:r w:rsidR="0012721C" w:rsidRPr="00ED7206">
        <w:rPr>
          <w:rFonts w:ascii="仿宋" w:eastAsia="仿宋" w:hAnsi="仿宋" w:hint="eastAsia"/>
          <w:sz w:val="32"/>
          <w:szCs w:val="30"/>
        </w:rPr>
        <w:t>7</w:t>
      </w:r>
      <w:r w:rsidRPr="00ED7206">
        <w:rPr>
          <w:rFonts w:ascii="仿宋" w:eastAsia="仿宋" w:hAnsi="仿宋"/>
          <w:sz w:val="32"/>
          <w:szCs w:val="30"/>
        </w:rPr>
        <w:t>日</w:t>
      </w:r>
      <w:r w:rsidRPr="00D4050B">
        <w:rPr>
          <w:rFonts w:ascii="仿宋" w:eastAsia="仿宋" w:hAnsi="仿宋"/>
          <w:sz w:val="32"/>
          <w:szCs w:val="30"/>
        </w:rPr>
        <w:t>前已办理</w:t>
      </w:r>
      <w:r>
        <w:rPr>
          <w:rFonts w:ascii="仿宋" w:eastAsia="仿宋" w:hAnsi="仿宋"/>
          <w:sz w:val="32"/>
          <w:szCs w:val="30"/>
        </w:rPr>
        <w:t>正式入职的教师（以人事处提供名单为准），具体名单见附件3。</w:t>
      </w:r>
    </w:p>
    <w:p w:rsidR="00084EF3" w:rsidRDefault="00794A61">
      <w:pPr>
        <w:snapToGrid w:val="0"/>
        <w:spacing w:line="360" w:lineRule="auto"/>
        <w:ind w:right="-49" w:firstLineChars="200" w:firstLine="640"/>
        <w:jc w:val="both"/>
        <w:rPr>
          <w:rFonts w:ascii="仿宋" w:eastAsia="仿宋" w:hAnsi="仿宋"/>
          <w:sz w:val="32"/>
          <w:szCs w:val="30"/>
        </w:rPr>
      </w:pPr>
      <w:r>
        <w:rPr>
          <w:rFonts w:ascii="仿宋" w:eastAsia="仿宋" w:hAnsi="仿宋" w:hint="eastAsia"/>
          <w:sz w:val="32"/>
          <w:szCs w:val="30"/>
        </w:rPr>
        <w:t>2．可申报的学科为我校已获得</w:t>
      </w:r>
      <w:r>
        <w:rPr>
          <w:rFonts w:ascii="仿宋" w:eastAsia="仿宋" w:hAnsi="仿宋"/>
          <w:bCs/>
          <w:sz w:val="32"/>
          <w:szCs w:val="30"/>
        </w:rPr>
        <w:t>一级博士学位授权</w:t>
      </w:r>
      <w:r>
        <w:rPr>
          <w:rFonts w:ascii="仿宋" w:eastAsia="仿宋" w:hAnsi="仿宋" w:hint="eastAsia"/>
          <w:bCs/>
          <w:sz w:val="32"/>
          <w:szCs w:val="30"/>
        </w:rPr>
        <w:t>的博士点、未获得</w:t>
      </w:r>
      <w:r>
        <w:rPr>
          <w:rFonts w:ascii="仿宋" w:eastAsia="仿宋" w:hAnsi="仿宋"/>
          <w:bCs/>
          <w:sz w:val="32"/>
          <w:szCs w:val="30"/>
        </w:rPr>
        <w:t>一级博士学位授权</w:t>
      </w:r>
      <w:r>
        <w:rPr>
          <w:rFonts w:ascii="仿宋" w:eastAsia="仿宋" w:hAnsi="仿宋" w:hint="eastAsia"/>
          <w:bCs/>
          <w:sz w:val="32"/>
          <w:szCs w:val="30"/>
        </w:rPr>
        <w:t>的二</w:t>
      </w:r>
      <w:r>
        <w:rPr>
          <w:rFonts w:ascii="仿宋" w:eastAsia="仿宋" w:hAnsi="仿宋"/>
          <w:bCs/>
          <w:sz w:val="32"/>
          <w:szCs w:val="30"/>
        </w:rPr>
        <w:t>级</w:t>
      </w:r>
      <w:r>
        <w:rPr>
          <w:rFonts w:ascii="仿宋" w:eastAsia="仿宋" w:hAnsi="仿宋" w:hint="eastAsia"/>
          <w:bCs/>
          <w:sz w:val="32"/>
          <w:szCs w:val="30"/>
        </w:rPr>
        <w:t>博士</w:t>
      </w:r>
      <w:r>
        <w:rPr>
          <w:rFonts w:ascii="仿宋" w:eastAsia="仿宋" w:hAnsi="仿宋"/>
          <w:bCs/>
          <w:sz w:val="32"/>
          <w:szCs w:val="30"/>
        </w:rPr>
        <w:t>点</w:t>
      </w:r>
      <w:r>
        <w:rPr>
          <w:rFonts w:ascii="仿宋" w:eastAsia="仿宋" w:hAnsi="仿宋" w:hint="eastAsia"/>
          <w:bCs/>
          <w:sz w:val="32"/>
          <w:szCs w:val="30"/>
        </w:rPr>
        <w:t>、目录外自主设置的二级学科和交叉学科</w:t>
      </w:r>
      <w:r>
        <w:rPr>
          <w:rFonts w:ascii="仿宋" w:eastAsia="仿宋" w:hAnsi="仿宋" w:hint="eastAsia"/>
          <w:sz w:val="32"/>
          <w:szCs w:val="30"/>
        </w:rPr>
        <w:t>，具体见附件</w:t>
      </w:r>
      <w:r>
        <w:rPr>
          <w:rFonts w:ascii="仿宋" w:eastAsia="仿宋" w:hAnsi="仿宋"/>
          <w:sz w:val="32"/>
          <w:szCs w:val="30"/>
        </w:rPr>
        <w:t>4</w:t>
      </w:r>
      <w:r>
        <w:rPr>
          <w:rFonts w:ascii="仿宋" w:eastAsia="仿宋" w:hAnsi="仿宋" w:hint="eastAsia"/>
          <w:sz w:val="32"/>
          <w:szCs w:val="30"/>
        </w:rPr>
        <w:t xml:space="preserve">。 </w:t>
      </w:r>
    </w:p>
    <w:p w:rsidR="00084EF3" w:rsidRDefault="00794A61">
      <w:pPr>
        <w:snapToGrid w:val="0"/>
        <w:spacing w:line="360" w:lineRule="auto"/>
        <w:ind w:right="-49" w:firstLineChars="200" w:firstLine="643"/>
        <w:rPr>
          <w:rFonts w:ascii="仿宋" w:eastAsia="仿宋" w:hAnsi="仿宋"/>
          <w:b/>
          <w:bCs/>
          <w:sz w:val="32"/>
          <w:szCs w:val="30"/>
        </w:rPr>
      </w:pPr>
      <w:r>
        <w:rPr>
          <w:rFonts w:ascii="仿宋" w:eastAsia="仿宋" w:hAnsi="仿宋" w:hint="eastAsia"/>
          <w:b/>
          <w:bCs/>
          <w:sz w:val="32"/>
          <w:szCs w:val="30"/>
        </w:rPr>
        <w:t>二、具体要求及时间安排</w:t>
      </w:r>
    </w:p>
    <w:p w:rsidR="00084EF3" w:rsidRDefault="00794A61">
      <w:pPr>
        <w:snapToGrid w:val="0"/>
        <w:spacing w:line="360" w:lineRule="auto"/>
        <w:ind w:right="-49" w:firstLineChars="200" w:firstLine="640"/>
        <w:rPr>
          <w:rFonts w:ascii="仿宋" w:eastAsia="仿宋" w:hAnsi="仿宋"/>
          <w:sz w:val="32"/>
          <w:szCs w:val="30"/>
        </w:rPr>
      </w:pPr>
      <w:r>
        <w:rPr>
          <w:rFonts w:ascii="仿宋" w:eastAsia="仿宋" w:hAnsi="仿宋" w:hint="eastAsia"/>
          <w:sz w:val="32"/>
          <w:szCs w:val="30"/>
        </w:rPr>
        <w:t>1．</w:t>
      </w:r>
      <w:r w:rsidRPr="00D4050B">
        <w:rPr>
          <w:rFonts w:ascii="仿宋" w:eastAsia="仿宋" w:hAnsi="仿宋"/>
          <w:sz w:val="32"/>
          <w:szCs w:val="30"/>
        </w:rPr>
        <w:t>1</w:t>
      </w:r>
      <w:r w:rsidR="00592B8F">
        <w:rPr>
          <w:rFonts w:ascii="仿宋" w:eastAsia="仿宋" w:hAnsi="仿宋" w:hint="eastAsia"/>
          <w:sz w:val="32"/>
          <w:szCs w:val="30"/>
        </w:rPr>
        <w:t>1</w:t>
      </w:r>
      <w:r w:rsidRPr="00D4050B">
        <w:rPr>
          <w:rFonts w:ascii="仿宋" w:eastAsia="仿宋" w:hAnsi="仿宋" w:hint="eastAsia"/>
          <w:sz w:val="32"/>
          <w:szCs w:val="30"/>
        </w:rPr>
        <w:t>月</w:t>
      </w:r>
      <w:r w:rsidR="00ED7206">
        <w:rPr>
          <w:rFonts w:ascii="仿宋" w:eastAsia="仿宋" w:hAnsi="仿宋" w:hint="eastAsia"/>
          <w:sz w:val="32"/>
          <w:szCs w:val="30"/>
        </w:rPr>
        <w:t>23</w:t>
      </w:r>
      <w:r w:rsidRPr="00D4050B">
        <w:rPr>
          <w:rFonts w:ascii="仿宋" w:eastAsia="仿宋" w:hAnsi="仿宋" w:hint="eastAsia"/>
          <w:sz w:val="32"/>
          <w:szCs w:val="30"/>
        </w:rPr>
        <w:t>日至</w:t>
      </w:r>
      <w:r w:rsidRPr="00D4050B">
        <w:rPr>
          <w:rFonts w:ascii="仿宋" w:eastAsia="仿宋" w:hAnsi="仿宋"/>
          <w:sz w:val="32"/>
          <w:szCs w:val="30"/>
        </w:rPr>
        <w:t>11</w:t>
      </w:r>
      <w:r w:rsidRPr="00D4050B">
        <w:rPr>
          <w:rFonts w:ascii="仿宋" w:eastAsia="仿宋" w:hAnsi="仿宋" w:hint="eastAsia"/>
          <w:sz w:val="32"/>
          <w:szCs w:val="30"/>
        </w:rPr>
        <w:t>月</w:t>
      </w:r>
      <w:r w:rsidR="00592B8F">
        <w:rPr>
          <w:rFonts w:ascii="仿宋" w:eastAsia="仿宋" w:hAnsi="仿宋" w:hint="eastAsia"/>
          <w:sz w:val="32"/>
          <w:szCs w:val="30"/>
        </w:rPr>
        <w:t>2</w:t>
      </w:r>
      <w:r w:rsidR="00ED7206">
        <w:rPr>
          <w:rFonts w:ascii="仿宋" w:eastAsia="仿宋" w:hAnsi="仿宋" w:hint="eastAsia"/>
          <w:sz w:val="32"/>
          <w:szCs w:val="30"/>
        </w:rPr>
        <w:t>9</w:t>
      </w:r>
      <w:r w:rsidRPr="00D4050B">
        <w:rPr>
          <w:rFonts w:ascii="仿宋" w:eastAsia="仿宋" w:hAnsi="仿宋" w:hint="eastAsia"/>
          <w:sz w:val="32"/>
          <w:szCs w:val="30"/>
        </w:rPr>
        <w:t>日，个</w:t>
      </w:r>
      <w:r>
        <w:rPr>
          <w:rFonts w:ascii="仿宋" w:eastAsia="仿宋" w:hAnsi="仿宋" w:hint="eastAsia"/>
          <w:sz w:val="32"/>
          <w:szCs w:val="30"/>
        </w:rPr>
        <w:t>人申请。</w:t>
      </w:r>
    </w:p>
    <w:p w:rsidR="00084EF3" w:rsidRDefault="00794A61">
      <w:pPr>
        <w:snapToGrid w:val="0"/>
        <w:spacing w:line="360" w:lineRule="auto"/>
        <w:ind w:right="-49" w:firstLineChars="200" w:firstLine="640"/>
        <w:jc w:val="both"/>
        <w:rPr>
          <w:rFonts w:ascii="仿宋" w:eastAsia="仿宋" w:hAnsi="仿宋"/>
          <w:sz w:val="32"/>
          <w:szCs w:val="30"/>
        </w:rPr>
      </w:pPr>
      <w:r>
        <w:rPr>
          <w:rFonts w:ascii="仿宋" w:eastAsia="仿宋" w:hAnsi="仿宋"/>
          <w:sz w:val="32"/>
          <w:szCs w:val="30"/>
        </w:rPr>
        <w:t>“预聘助理教授”</w:t>
      </w:r>
      <w:r>
        <w:rPr>
          <w:rFonts w:ascii="仿宋" w:eastAsia="仿宋" w:hAnsi="仿宋" w:hint="eastAsia"/>
          <w:sz w:val="32"/>
          <w:szCs w:val="30"/>
        </w:rPr>
        <w:t>申请我校博士生导师资格者填写《北京理工大学博士生导师资格评定审批表》（附件</w:t>
      </w:r>
      <w:r>
        <w:rPr>
          <w:rFonts w:ascii="仿宋" w:eastAsia="仿宋" w:hAnsi="仿宋"/>
          <w:sz w:val="32"/>
          <w:szCs w:val="30"/>
        </w:rPr>
        <w:t>5</w:t>
      </w:r>
      <w:r>
        <w:rPr>
          <w:rFonts w:ascii="仿宋" w:eastAsia="仿宋" w:hAnsi="仿宋" w:hint="eastAsia"/>
          <w:sz w:val="32"/>
          <w:szCs w:val="30"/>
        </w:rPr>
        <w:t>）</w:t>
      </w:r>
      <w:r>
        <w:rPr>
          <w:rFonts w:ascii="仿宋" w:eastAsia="仿宋" w:hAnsi="仿宋"/>
          <w:sz w:val="32"/>
          <w:szCs w:val="30"/>
        </w:rPr>
        <w:t>。</w:t>
      </w:r>
    </w:p>
    <w:p w:rsidR="00084EF3" w:rsidRDefault="00794A61">
      <w:pPr>
        <w:snapToGrid w:val="0"/>
        <w:spacing w:line="360" w:lineRule="auto"/>
        <w:ind w:right="-49" w:firstLineChars="200" w:firstLine="640"/>
        <w:jc w:val="both"/>
        <w:rPr>
          <w:rFonts w:ascii="仿宋" w:eastAsia="仿宋" w:hAnsi="仿宋"/>
          <w:sz w:val="32"/>
          <w:szCs w:val="30"/>
        </w:rPr>
      </w:pPr>
      <w:r>
        <w:rPr>
          <w:rFonts w:ascii="仿宋" w:eastAsia="仿宋" w:hAnsi="仿宋"/>
          <w:sz w:val="32"/>
          <w:szCs w:val="30"/>
        </w:rPr>
        <w:lastRenderedPageBreak/>
        <w:t>申请人如已申请到国家自然科学基金或国家社会科学基金项目，需提交国家自然科学基金或国家社会科学基金项目获批证明材料以及</w:t>
      </w:r>
      <w:r w:rsidR="00070FED">
        <w:rPr>
          <w:rFonts w:ascii="仿宋" w:eastAsia="仿宋" w:hAnsi="仿宋" w:hint="eastAsia"/>
          <w:sz w:val="32"/>
          <w:szCs w:val="30"/>
        </w:rPr>
        <w:t>《北京理工大学博士生导师资格评定审批表》</w:t>
      </w:r>
      <w:r>
        <w:rPr>
          <w:rFonts w:ascii="仿宋" w:eastAsia="仿宋" w:hAnsi="仿宋"/>
          <w:sz w:val="32"/>
          <w:szCs w:val="30"/>
        </w:rPr>
        <w:t>（不需再提交</w:t>
      </w:r>
      <w:r w:rsidR="00070FED">
        <w:rPr>
          <w:rFonts w:ascii="仿宋" w:eastAsia="仿宋" w:hAnsi="仿宋" w:hint="eastAsia"/>
          <w:sz w:val="32"/>
          <w:szCs w:val="30"/>
        </w:rPr>
        <w:t>其他</w:t>
      </w:r>
      <w:r>
        <w:rPr>
          <w:rFonts w:ascii="仿宋" w:eastAsia="仿宋" w:hAnsi="仿宋"/>
          <w:sz w:val="32"/>
          <w:szCs w:val="30"/>
        </w:rPr>
        <w:t>证明支撑材料）</w:t>
      </w:r>
      <w:r>
        <w:rPr>
          <w:rFonts w:ascii="仿宋" w:eastAsia="仿宋" w:hAnsi="仿宋" w:hint="eastAsia"/>
          <w:sz w:val="32"/>
          <w:szCs w:val="30"/>
        </w:rPr>
        <w:t>。</w:t>
      </w:r>
    </w:p>
    <w:p w:rsidR="00084EF3" w:rsidRDefault="00794A61">
      <w:pPr>
        <w:snapToGrid w:val="0"/>
        <w:spacing w:line="360" w:lineRule="auto"/>
        <w:ind w:right="-49" w:firstLineChars="200" w:firstLine="640"/>
        <w:jc w:val="both"/>
        <w:rPr>
          <w:rFonts w:ascii="仿宋" w:eastAsia="仿宋" w:hAnsi="仿宋"/>
          <w:sz w:val="32"/>
          <w:szCs w:val="30"/>
        </w:rPr>
      </w:pPr>
      <w:r>
        <w:rPr>
          <w:rFonts w:ascii="仿宋" w:eastAsia="仿宋" w:hAnsi="仿宋"/>
          <w:sz w:val="32"/>
          <w:szCs w:val="30"/>
        </w:rPr>
        <w:t>其他申请人</w:t>
      </w:r>
      <w:r>
        <w:rPr>
          <w:rFonts w:ascii="仿宋" w:eastAsia="仿宋" w:hAnsi="仿宋" w:hint="eastAsia"/>
          <w:sz w:val="32"/>
          <w:szCs w:val="30"/>
        </w:rPr>
        <w:t>需</w:t>
      </w:r>
      <w:r>
        <w:rPr>
          <w:rFonts w:ascii="仿宋" w:eastAsia="仿宋" w:hAnsi="仿宋"/>
          <w:sz w:val="32"/>
          <w:szCs w:val="30"/>
        </w:rPr>
        <w:t>提交本人申请国家自然科学基金项目或国家社会科学基金项目申请书，以及审批表和相应证明支撑材料（</w:t>
      </w:r>
      <w:r>
        <w:rPr>
          <w:rFonts w:ascii="仿宋" w:eastAsia="仿宋" w:hAnsi="仿宋" w:hint="eastAsia"/>
          <w:sz w:val="32"/>
          <w:szCs w:val="30"/>
        </w:rPr>
        <w:t>按</w:t>
      </w:r>
      <w:r>
        <w:rPr>
          <w:rFonts w:ascii="仿宋" w:eastAsia="仿宋" w:hAnsi="仿宋"/>
          <w:sz w:val="32"/>
          <w:szCs w:val="30"/>
        </w:rPr>
        <w:t>附件</w:t>
      </w:r>
      <w:r>
        <w:rPr>
          <w:rFonts w:ascii="仿宋" w:eastAsia="仿宋" w:hAnsi="仿宋" w:hint="eastAsia"/>
          <w:sz w:val="32"/>
          <w:szCs w:val="30"/>
        </w:rPr>
        <w:t>6</w:t>
      </w:r>
      <w:r>
        <w:rPr>
          <w:rFonts w:ascii="仿宋" w:eastAsia="仿宋" w:hAnsi="仿宋"/>
          <w:sz w:val="32"/>
          <w:szCs w:val="30"/>
        </w:rPr>
        <w:t>模板</w:t>
      </w:r>
      <w:r>
        <w:rPr>
          <w:rFonts w:ascii="仿宋" w:eastAsia="仿宋" w:hAnsi="仿宋" w:hint="eastAsia"/>
          <w:sz w:val="32"/>
          <w:szCs w:val="30"/>
        </w:rPr>
        <w:t>格式</w:t>
      </w:r>
      <w:r>
        <w:rPr>
          <w:rFonts w:ascii="仿宋" w:eastAsia="仿宋" w:hAnsi="仿宋"/>
          <w:sz w:val="32"/>
          <w:szCs w:val="30"/>
        </w:rPr>
        <w:t>）。</w:t>
      </w:r>
      <w:r w:rsidRPr="00EE0C59">
        <w:rPr>
          <w:rFonts w:ascii="仿宋" w:eastAsia="仿宋" w:hAnsi="仿宋" w:hint="eastAsia"/>
          <w:sz w:val="32"/>
          <w:szCs w:val="30"/>
        </w:rPr>
        <w:t>其中</w:t>
      </w:r>
      <w:r w:rsidR="00204A3D">
        <w:rPr>
          <w:rFonts w:ascii="仿宋" w:eastAsia="仿宋" w:hAnsi="仿宋" w:hint="eastAsia"/>
          <w:sz w:val="32"/>
          <w:szCs w:val="30"/>
        </w:rPr>
        <w:t>“</w:t>
      </w:r>
      <w:r w:rsidR="00EE0C59">
        <w:rPr>
          <w:rFonts w:ascii="仿宋" w:eastAsia="仿宋" w:hAnsi="仿宋" w:hint="eastAsia"/>
          <w:sz w:val="32"/>
          <w:szCs w:val="30"/>
        </w:rPr>
        <w:t>完整指导已毕业硕士研究生情况</w:t>
      </w:r>
      <w:r w:rsidR="00204A3D">
        <w:rPr>
          <w:rFonts w:ascii="仿宋" w:eastAsia="仿宋" w:hAnsi="仿宋" w:hint="eastAsia"/>
          <w:sz w:val="32"/>
          <w:szCs w:val="30"/>
        </w:rPr>
        <w:t>”</w:t>
      </w:r>
      <w:r w:rsidR="00EE0C59">
        <w:rPr>
          <w:rFonts w:ascii="仿宋" w:eastAsia="仿宋" w:hAnsi="仿宋" w:hint="eastAsia"/>
          <w:sz w:val="32"/>
          <w:szCs w:val="30"/>
        </w:rPr>
        <w:t>可不填；</w:t>
      </w:r>
      <w:r w:rsidR="00204A3D">
        <w:rPr>
          <w:rFonts w:ascii="仿宋" w:eastAsia="仿宋" w:hAnsi="仿宋" w:hint="eastAsia"/>
          <w:sz w:val="32"/>
          <w:szCs w:val="30"/>
        </w:rPr>
        <w:t>其他栏目例如“</w:t>
      </w:r>
      <w:r w:rsidRPr="00EE0C59">
        <w:rPr>
          <w:rFonts w:ascii="仿宋" w:eastAsia="仿宋" w:hAnsi="仿宋" w:hint="eastAsia"/>
          <w:sz w:val="32"/>
          <w:szCs w:val="30"/>
        </w:rPr>
        <w:t>科研</w:t>
      </w:r>
      <w:r w:rsidRPr="00EE0C59">
        <w:rPr>
          <w:rFonts w:ascii="仿宋" w:eastAsia="仿宋" w:hAnsi="仿宋"/>
          <w:sz w:val="32"/>
          <w:szCs w:val="30"/>
        </w:rPr>
        <w:t>经费</w:t>
      </w:r>
      <w:r w:rsidR="00204A3D">
        <w:rPr>
          <w:rFonts w:ascii="仿宋" w:eastAsia="仿宋" w:hAnsi="仿宋" w:hint="eastAsia"/>
          <w:sz w:val="32"/>
          <w:szCs w:val="30"/>
        </w:rPr>
        <w:t>”、“</w:t>
      </w:r>
      <w:r w:rsidR="00204A3D" w:rsidRPr="00204A3D">
        <w:rPr>
          <w:rFonts w:ascii="仿宋" w:eastAsia="仿宋" w:hAnsi="仿宋" w:hint="eastAsia"/>
          <w:sz w:val="32"/>
          <w:szCs w:val="30"/>
        </w:rPr>
        <w:t>科技获奖</w:t>
      </w:r>
      <w:r w:rsidR="00204A3D">
        <w:rPr>
          <w:rFonts w:ascii="仿宋" w:eastAsia="仿宋" w:hAnsi="仿宋" w:hint="eastAsia"/>
          <w:sz w:val="32"/>
          <w:szCs w:val="30"/>
        </w:rPr>
        <w:t>”等如果有，</w:t>
      </w:r>
      <w:r w:rsidRPr="00EE0C59">
        <w:rPr>
          <w:rFonts w:ascii="仿宋" w:eastAsia="仿宋" w:hAnsi="仿宋" w:hint="eastAsia"/>
          <w:sz w:val="32"/>
          <w:szCs w:val="30"/>
        </w:rPr>
        <w:t>应</w:t>
      </w:r>
      <w:r w:rsidRPr="00EE0C59">
        <w:rPr>
          <w:rFonts w:ascii="仿宋" w:eastAsia="仿宋" w:hAnsi="仿宋"/>
          <w:sz w:val="32"/>
          <w:szCs w:val="30"/>
        </w:rPr>
        <w:t>提供加盖学院公章的证明</w:t>
      </w:r>
      <w:r w:rsidR="00204A3D">
        <w:rPr>
          <w:rFonts w:ascii="仿宋" w:eastAsia="仿宋" w:hAnsi="仿宋" w:hint="eastAsia"/>
          <w:sz w:val="32"/>
          <w:szCs w:val="30"/>
        </w:rPr>
        <w:t>，科技获奖应提供获奖证书复印件</w:t>
      </w:r>
      <w:r w:rsidRPr="00EE0C59">
        <w:rPr>
          <w:rFonts w:ascii="仿宋" w:eastAsia="仿宋" w:hAnsi="仿宋"/>
          <w:sz w:val="32"/>
          <w:szCs w:val="30"/>
        </w:rPr>
        <w:t>；</w:t>
      </w:r>
      <w:r>
        <w:rPr>
          <w:rFonts w:ascii="仿宋" w:eastAsia="仿宋" w:hAnsi="仿宋" w:hint="eastAsia"/>
          <w:sz w:val="32"/>
          <w:szCs w:val="30"/>
        </w:rPr>
        <w:t>学术论文应提供期刊封面、目录所在页、论文首页的复印件以及我校图书馆开具的检索证明原件</w:t>
      </w:r>
      <w:r w:rsidR="00204A3D">
        <w:rPr>
          <w:rFonts w:ascii="仿宋" w:eastAsia="仿宋" w:hAnsi="仿宋" w:hint="eastAsia"/>
          <w:sz w:val="32"/>
          <w:szCs w:val="30"/>
        </w:rPr>
        <w:t>。</w:t>
      </w:r>
    </w:p>
    <w:p w:rsidR="00554FFA" w:rsidRPr="00D4050B" w:rsidRDefault="00794A61">
      <w:pPr>
        <w:snapToGrid w:val="0"/>
        <w:spacing w:line="360" w:lineRule="auto"/>
        <w:ind w:right="-49" w:firstLineChars="200" w:firstLine="640"/>
        <w:jc w:val="both"/>
        <w:rPr>
          <w:rFonts w:ascii="仿宋" w:eastAsia="仿宋" w:hAnsi="仿宋"/>
          <w:sz w:val="32"/>
          <w:szCs w:val="30"/>
        </w:rPr>
      </w:pPr>
      <w:r w:rsidRPr="00D4050B">
        <w:rPr>
          <w:rFonts w:ascii="仿宋" w:eastAsia="仿宋" w:hAnsi="仿宋" w:hint="eastAsia"/>
          <w:sz w:val="32"/>
          <w:szCs w:val="30"/>
        </w:rPr>
        <w:t>2.</w:t>
      </w:r>
      <w:r w:rsidRPr="00D4050B">
        <w:rPr>
          <w:rFonts w:ascii="仿宋" w:eastAsia="仿宋" w:hAnsi="仿宋"/>
          <w:sz w:val="32"/>
          <w:szCs w:val="30"/>
        </w:rPr>
        <w:t>11</w:t>
      </w:r>
      <w:r w:rsidRPr="00D4050B">
        <w:rPr>
          <w:rFonts w:ascii="仿宋" w:eastAsia="仿宋" w:hAnsi="仿宋" w:hint="eastAsia"/>
          <w:sz w:val="32"/>
          <w:szCs w:val="30"/>
        </w:rPr>
        <w:t>月</w:t>
      </w:r>
      <w:r w:rsidR="00ED7206">
        <w:rPr>
          <w:rFonts w:ascii="仿宋" w:eastAsia="仿宋" w:hAnsi="仿宋" w:hint="eastAsia"/>
          <w:sz w:val="32"/>
          <w:szCs w:val="30"/>
        </w:rPr>
        <w:t>30</w:t>
      </w:r>
      <w:r w:rsidRPr="00D4050B">
        <w:rPr>
          <w:rFonts w:ascii="仿宋" w:eastAsia="仿宋" w:hAnsi="仿宋" w:hint="eastAsia"/>
          <w:sz w:val="32"/>
          <w:szCs w:val="30"/>
        </w:rPr>
        <w:t>日至</w:t>
      </w:r>
      <w:r w:rsidRPr="00D4050B">
        <w:rPr>
          <w:rFonts w:ascii="仿宋" w:eastAsia="仿宋" w:hAnsi="仿宋"/>
          <w:sz w:val="32"/>
          <w:szCs w:val="30"/>
        </w:rPr>
        <w:t>1</w:t>
      </w:r>
      <w:r w:rsidR="00ED7206">
        <w:rPr>
          <w:rFonts w:ascii="仿宋" w:eastAsia="仿宋" w:hAnsi="仿宋" w:hint="eastAsia"/>
          <w:sz w:val="32"/>
          <w:szCs w:val="30"/>
        </w:rPr>
        <w:t>2</w:t>
      </w:r>
      <w:r w:rsidRPr="00D4050B">
        <w:rPr>
          <w:rFonts w:ascii="仿宋" w:eastAsia="仿宋" w:hAnsi="仿宋" w:hint="eastAsia"/>
          <w:sz w:val="32"/>
          <w:szCs w:val="30"/>
        </w:rPr>
        <w:t>月</w:t>
      </w:r>
      <w:r w:rsidR="00592B8F">
        <w:rPr>
          <w:rFonts w:ascii="仿宋" w:eastAsia="仿宋" w:hAnsi="仿宋" w:hint="eastAsia"/>
          <w:sz w:val="32"/>
          <w:szCs w:val="30"/>
        </w:rPr>
        <w:t>4</w:t>
      </w:r>
      <w:r w:rsidRPr="00D4050B">
        <w:rPr>
          <w:rFonts w:ascii="仿宋" w:eastAsia="仿宋" w:hAnsi="仿宋" w:hint="eastAsia"/>
          <w:sz w:val="32"/>
          <w:szCs w:val="30"/>
        </w:rPr>
        <w:t>日，学科责任教授小组和学院审核。</w:t>
      </w:r>
    </w:p>
    <w:p w:rsidR="00084EF3" w:rsidRDefault="00794A61">
      <w:pPr>
        <w:snapToGrid w:val="0"/>
        <w:spacing w:line="360" w:lineRule="auto"/>
        <w:ind w:firstLineChars="202" w:firstLine="646"/>
        <w:rPr>
          <w:rFonts w:ascii="仿宋" w:eastAsia="仿宋" w:hAnsi="仿宋"/>
          <w:sz w:val="32"/>
          <w:szCs w:val="30"/>
        </w:rPr>
      </w:pPr>
      <w:r w:rsidRPr="00D4050B">
        <w:rPr>
          <w:rFonts w:ascii="仿宋" w:eastAsia="仿宋" w:hAnsi="仿宋" w:hint="eastAsia"/>
          <w:sz w:val="32"/>
          <w:szCs w:val="30"/>
        </w:rPr>
        <w:t>学科责任教授小组和学院对申请资格评定人员进行审核并签署意见，</w:t>
      </w:r>
      <w:r w:rsidRPr="00D4050B">
        <w:rPr>
          <w:rFonts w:ascii="仿宋" w:eastAsia="仿宋" w:hAnsi="仿宋"/>
          <w:sz w:val="32"/>
          <w:szCs w:val="30"/>
        </w:rPr>
        <w:t>汇总后</w:t>
      </w:r>
      <w:r w:rsidRPr="00D4050B">
        <w:rPr>
          <w:rFonts w:ascii="仿宋" w:eastAsia="仿宋" w:hAnsi="仿宋" w:hint="eastAsia"/>
          <w:sz w:val="32"/>
          <w:szCs w:val="30"/>
        </w:rPr>
        <w:t>填写《北京理工大学博士生导师资格审核汇总表》（附件</w:t>
      </w:r>
      <w:r w:rsidRPr="00D4050B">
        <w:rPr>
          <w:rFonts w:ascii="仿宋" w:eastAsia="仿宋" w:hAnsi="仿宋"/>
          <w:sz w:val="32"/>
          <w:szCs w:val="30"/>
        </w:rPr>
        <w:t>7</w:t>
      </w:r>
      <w:r w:rsidRPr="00D4050B">
        <w:rPr>
          <w:rFonts w:ascii="仿宋" w:eastAsia="仿宋" w:hAnsi="仿宋" w:hint="eastAsia"/>
          <w:sz w:val="32"/>
          <w:szCs w:val="30"/>
        </w:rPr>
        <w:t>），并将申请人的电子材料和</w:t>
      </w:r>
      <w:r w:rsidRPr="00D4050B">
        <w:rPr>
          <w:rFonts w:ascii="仿宋" w:eastAsia="仿宋" w:hAnsi="仿宋"/>
          <w:sz w:val="32"/>
          <w:szCs w:val="30"/>
        </w:rPr>
        <w:t>纸质材料</w:t>
      </w:r>
      <w:r w:rsidRPr="00D4050B">
        <w:rPr>
          <w:rFonts w:ascii="仿宋" w:eastAsia="仿宋" w:hAnsi="仿宋" w:hint="eastAsia"/>
          <w:sz w:val="32"/>
          <w:szCs w:val="30"/>
        </w:rPr>
        <w:t>在</w:t>
      </w:r>
      <w:r w:rsidRPr="00D4050B">
        <w:rPr>
          <w:rFonts w:ascii="仿宋" w:eastAsia="仿宋" w:hAnsi="仿宋"/>
          <w:sz w:val="32"/>
          <w:szCs w:val="30"/>
        </w:rPr>
        <w:t>1</w:t>
      </w:r>
      <w:r w:rsidR="00ED7206">
        <w:rPr>
          <w:rFonts w:ascii="仿宋" w:eastAsia="仿宋" w:hAnsi="仿宋" w:hint="eastAsia"/>
          <w:sz w:val="32"/>
          <w:szCs w:val="30"/>
        </w:rPr>
        <w:t>2</w:t>
      </w:r>
      <w:r w:rsidRPr="00D4050B">
        <w:rPr>
          <w:rFonts w:ascii="仿宋" w:eastAsia="仿宋" w:hAnsi="仿宋" w:hint="eastAsia"/>
          <w:sz w:val="32"/>
          <w:szCs w:val="30"/>
        </w:rPr>
        <w:t>月</w:t>
      </w:r>
      <w:r w:rsidR="00592B8F">
        <w:rPr>
          <w:rFonts w:ascii="仿宋" w:eastAsia="仿宋" w:hAnsi="仿宋" w:hint="eastAsia"/>
          <w:sz w:val="32"/>
          <w:szCs w:val="30"/>
        </w:rPr>
        <w:t>4</w:t>
      </w:r>
      <w:r w:rsidRPr="00D4050B">
        <w:rPr>
          <w:rFonts w:ascii="仿宋" w:eastAsia="仿宋" w:hAnsi="仿宋" w:hint="eastAsia"/>
          <w:sz w:val="32"/>
          <w:szCs w:val="30"/>
        </w:rPr>
        <w:t>日前</w:t>
      </w:r>
      <w:r>
        <w:rPr>
          <w:rFonts w:ascii="仿宋" w:eastAsia="仿宋" w:hAnsi="仿宋" w:hint="eastAsia"/>
          <w:sz w:val="32"/>
          <w:szCs w:val="30"/>
        </w:rPr>
        <w:t>递交至</w:t>
      </w:r>
      <w:r>
        <w:rPr>
          <w:rFonts w:ascii="仿宋" w:eastAsia="仿宋" w:hAnsi="仿宋"/>
          <w:sz w:val="32"/>
          <w:szCs w:val="30"/>
        </w:rPr>
        <w:t>学位与学部办公室</w:t>
      </w:r>
      <w:r>
        <w:rPr>
          <w:rFonts w:ascii="仿宋" w:eastAsia="仿宋" w:hAnsi="仿宋" w:hint="eastAsia"/>
          <w:sz w:val="32"/>
          <w:szCs w:val="30"/>
        </w:rPr>
        <w:t>。</w:t>
      </w:r>
    </w:p>
    <w:p w:rsidR="00084EF3" w:rsidRDefault="00794A61">
      <w:pPr>
        <w:snapToGrid w:val="0"/>
        <w:spacing w:line="360" w:lineRule="auto"/>
        <w:ind w:firstLineChars="202" w:firstLine="646"/>
        <w:rPr>
          <w:rFonts w:ascii="仿宋" w:eastAsia="仿宋" w:hAnsi="仿宋"/>
          <w:sz w:val="32"/>
          <w:szCs w:val="30"/>
        </w:rPr>
      </w:pPr>
      <w:r>
        <w:rPr>
          <w:rFonts w:ascii="仿宋" w:eastAsia="仿宋" w:hAnsi="仿宋" w:hint="eastAsia"/>
          <w:sz w:val="32"/>
          <w:szCs w:val="30"/>
        </w:rPr>
        <w:t>电子材料包括</w:t>
      </w:r>
      <w:r>
        <w:rPr>
          <w:rFonts w:ascii="仿宋" w:eastAsia="仿宋" w:hAnsi="仿宋"/>
          <w:sz w:val="32"/>
          <w:szCs w:val="30"/>
        </w:rPr>
        <w:t>：学院汇总表</w:t>
      </w:r>
      <w:r>
        <w:rPr>
          <w:rFonts w:ascii="仿宋" w:eastAsia="仿宋" w:hAnsi="仿宋" w:hint="eastAsia"/>
          <w:sz w:val="32"/>
          <w:szCs w:val="30"/>
        </w:rPr>
        <w:t>、</w:t>
      </w:r>
      <w:r>
        <w:rPr>
          <w:rFonts w:ascii="仿宋" w:eastAsia="仿宋" w:hAnsi="仿宋"/>
          <w:sz w:val="32"/>
          <w:szCs w:val="30"/>
        </w:rPr>
        <w:t>个人</w:t>
      </w:r>
      <w:r>
        <w:rPr>
          <w:rFonts w:ascii="仿宋" w:eastAsia="仿宋" w:hAnsi="仿宋" w:hint="eastAsia"/>
          <w:sz w:val="32"/>
          <w:szCs w:val="30"/>
        </w:rPr>
        <w:t>审批表</w:t>
      </w:r>
      <w:r>
        <w:rPr>
          <w:rFonts w:ascii="仿宋" w:eastAsia="仿宋" w:hAnsi="仿宋"/>
          <w:sz w:val="32"/>
          <w:szCs w:val="30"/>
        </w:rPr>
        <w:t>（</w:t>
      </w:r>
      <w:r>
        <w:rPr>
          <w:rFonts w:ascii="仿宋" w:eastAsia="仿宋" w:hAnsi="仿宋" w:hint="eastAsia"/>
          <w:sz w:val="32"/>
          <w:szCs w:val="30"/>
        </w:rPr>
        <w:t>PDF</w:t>
      </w:r>
      <w:r>
        <w:rPr>
          <w:rFonts w:ascii="仿宋" w:eastAsia="仿宋" w:hAnsi="仿宋"/>
          <w:sz w:val="32"/>
          <w:szCs w:val="30"/>
        </w:rPr>
        <w:t>格式、</w:t>
      </w:r>
      <w:r>
        <w:rPr>
          <w:rFonts w:ascii="仿宋" w:eastAsia="仿宋" w:hAnsi="仿宋" w:hint="eastAsia"/>
          <w:sz w:val="32"/>
          <w:szCs w:val="30"/>
        </w:rPr>
        <w:t>以“学科</w:t>
      </w:r>
      <w:r>
        <w:rPr>
          <w:rFonts w:ascii="仿宋" w:eastAsia="仿宋" w:hAnsi="仿宋"/>
          <w:sz w:val="32"/>
          <w:szCs w:val="30"/>
        </w:rPr>
        <w:t>-</w:t>
      </w:r>
      <w:r>
        <w:rPr>
          <w:rFonts w:ascii="仿宋" w:eastAsia="仿宋" w:hAnsi="仿宋" w:hint="eastAsia"/>
          <w:sz w:val="32"/>
          <w:szCs w:val="30"/>
        </w:rPr>
        <w:t>学院</w:t>
      </w:r>
      <w:r>
        <w:rPr>
          <w:rFonts w:ascii="仿宋" w:eastAsia="仿宋" w:hAnsi="仿宋"/>
          <w:sz w:val="32"/>
          <w:szCs w:val="30"/>
        </w:rPr>
        <w:t>-</w:t>
      </w:r>
      <w:r>
        <w:rPr>
          <w:rFonts w:ascii="仿宋" w:eastAsia="仿宋" w:hAnsi="仿宋" w:hint="eastAsia"/>
          <w:sz w:val="32"/>
          <w:szCs w:val="30"/>
        </w:rPr>
        <w:t>申请人姓名-</w:t>
      </w:r>
      <w:r>
        <w:rPr>
          <w:rFonts w:ascii="仿宋" w:eastAsia="仿宋" w:hAnsi="仿宋"/>
          <w:sz w:val="32"/>
          <w:szCs w:val="30"/>
        </w:rPr>
        <w:t>审批表</w:t>
      </w:r>
      <w:r>
        <w:rPr>
          <w:rFonts w:ascii="仿宋" w:eastAsia="仿宋" w:hAnsi="仿宋" w:hint="eastAsia"/>
          <w:sz w:val="32"/>
          <w:szCs w:val="30"/>
        </w:rPr>
        <w:t>”的形式命名</w:t>
      </w:r>
      <w:r>
        <w:rPr>
          <w:rFonts w:ascii="仿宋" w:eastAsia="仿宋" w:hAnsi="仿宋"/>
          <w:sz w:val="32"/>
          <w:szCs w:val="30"/>
        </w:rPr>
        <w:t>）</w:t>
      </w:r>
      <w:r>
        <w:rPr>
          <w:rFonts w:ascii="仿宋" w:eastAsia="仿宋" w:hAnsi="仿宋" w:hint="eastAsia"/>
          <w:sz w:val="32"/>
          <w:szCs w:val="30"/>
        </w:rPr>
        <w:t>、</w:t>
      </w:r>
      <w:r>
        <w:rPr>
          <w:rFonts w:ascii="仿宋" w:eastAsia="仿宋" w:hAnsi="仿宋"/>
          <w:sz w:val="32"/>
          <w:szCs w:val="30"/>
        </w:rPr>
        <w:t>国家自然科学基金项目或社会科学基金项目申请书（或获批证明，</w:t>
      </w:r>
      <w:r>
        <w:rPr>
          <w:rFonts w:ascii="仿宋" w:eastAsia="仿宋" w:hAnsi="仿宋" w:hint="eastAsia"/>
          <w:sz w:val="32"/>
          <w:szCs w:val="30"/>
        </w:rPr>
        <w:t>PDF</w:t>
      </w:r>
      <w:r>
        <w:rPr>
          <w:rFonts w:ascii="仿宋" w:eastAsia="仿宋" w:hAnsi="仿宋"/>
          <w:sz w:val="32"/>
          <w:szCs w:val="30"/>
        </w:rPr>
        <w:t>格式、以“</w:t>
      </w:r>
      <w:r>
        <w:rPr>
          <w:rFonts w:ascii="仿宋" w:eastAsia="仿宋" w:hAnsi="仿宋" w:hint="eastAsia"/>
          <w:sz w:val="32"/>
          <w:szCs w:val="30"/>
        </w:rPr>
        <w:t>学科</w:t>
      </w:r>
      <w:r>
        <w:rPr>
          <w:rFonts w:ascii="仿宋" w:eastAsia="仿宋" w:hAnsi="仿宋"/>
          <w:sz w:val="32"/>
          <w:szCs w:val="30"/>
        </w:rPr>
        <w:t>-</w:t>
      </w:r>
      <w:r>
        <w:rPr>
          <w:rFonts w:ascii="仿宋" w:eastAsia="仿宋" w:hAnsi="仿宋" w:hint="eastAsia"/>
          <w:sz w:val="32"/>
          <w:szCs w:val="30"/>
        </w:rPr>
        <w:t>学院</w:t>
      </w:r>
      <w:r>
        <w:rPr>
          <w:rFonts w:ascii="仿宋" w:eastAsia="仿宋" w:hAnsi="仿宋"/>
          <w:sz w:val="32"/>
          <w:szCs w:val="30"/>
        </w:rPr>
        <w:t>-</w:t>
      </w:r>
      <w:r>
        <w:rPr>
          <w:rFonts w:ascii="仿宋" w:eastAsia="仿宋" w:hAnsi="仿宋" w:hint="eastAsia"/>
          <w:sz w:val="32"/>
          <w:szCs w:val="30"/>
        </w:rPr>
        <w:t>申请人姓名</w:t>
      </w:r>
      <w:r>
        <w:rPr>
          <w:rFonts w:ascii="仿宋" w:eastAsia="仿宋" w:hAnsi="仿宋"/>
          <w:sz w:val="32"/>
          <w:szCs w:val="30"/>
        </w:rPr>
        <w:t>-基金申请书/基金获批证明”的形式命名）、</w:t>
      </w:r>
      <w:r>
        <w:rPr>
          <w:rFonts w:ascii="仿宋" w:eastAsia="仿宋" w:hAnsi="仿宋" w:hint="eastAsia"/>
          <w:sz w:val="32"/>
          <w:szCs w:val="30"/>
        </w:rPr>
        <w:t>支撑</w:t>
      </w:r>
      <w:r>
        <w:rPr>
          <w:rFonts w:ascii="仿宋" w:eastAsia="仿宋" w:hAnsi="仿宋"/>
          <w:sz w:val="32"/>
          <w:szCs w:val="30"/>
        </w:rPr>
        <w:t>材料（</w:t>
      </w:r>
      <w:r>
        <w:rPr>
          <w:rFonts w:ascii="仿宋" w:eastAsia="仿宋" w:hAnsi="仿宋" w:hint="eastAsia"/>
          <w:sz w:val="32"/>
          <w:szCs w:val="30"/>
        </w:rPr>
        <w:t>PDF</w:t>
      </w:r>
      <w:r>
        <w:rPr>
          <w:rFonts w:ascii="仿宋" w:eastAsia="仿宋" w:hAnsi="仿宋"/>
          <w:sz w:val="32"/>
          <w:szCs w:val="30"/>
        </w:rPr>
        <w:t>格式、</w:t>
      </w:r>
      <w:r>
        <w:rPr>
          <w:rFonts w:ascii="仿宋" w:eastAsia="仿宋" w:hAnsi="仿宋" w:hint="eastAsia"/>
          <w:sz w:val="32"/>
          <w:szCs w:val="30"/>
        </w:rPr>
        <w:t>以“学科</w:t>
      </w:r>
      <w:r>
        <w:rPr>
          <w:rFonts w:ascii="仿宋" w:eastAsia="仿宋" w:hAnsi="仿宋"/>
          <w:sz w:val="32"/>
          <w:szCs w:val="30"/>
        </w:rPr>
        <w:t>-</w:t>
      </w:r>
      <w:r>
        <w:rPr>
          <w:rFonts w:ascii="仿宋" w:eastAsia="仿宋" w:hAnsi="仿宋" w:hint="eastAsia"/>
          <w:sz w:val="32"/>
          <w:szCs w:val="30"/>
        </w:rPr>
        <w:lastRenderedPageBreak/>
        <w:t>学院</w:t>
      </w:r>
      <w:r>
        <w:rPr>
          <w:rFonts w:ascii="仿宋" w:eastAsia="仿宋" w:hAnsi="仿宋"/>
          <w:sz w:val="32"/>
          <w:szCs w:val="30"/>
        </w:rPr>
        <w:t>-</w:t>
      </w:r>
      <w:r>
        <w:rPr>
          <w:rFonts w:ascii="仿宋" w:eastAsia="仿宋" w:hAnsi="仿宋" w:hint="eastAsia"/>
          <w:sz w:val="32"/>
          <w:szCs w:val="30"/>
        </w:rPr>
        <w:t>申请人姓名-支撑</w:t>
      </w:r>
      <w:r>
        <w:rPr>
          <w:rFonts w:ascii="仿宋" w:eastAsia="仿宋" w:hAnsi="仿宋"/>
          <w:sz w:val="32"/>
          <w:szCs w:val="30"/>
        </w:rPr>
        <w:t>材料</w:t>
      </w:r>
      <w:r>
        <w:rPr>
          <w:rFonts w:ascii="仿宋" w:eastAsia="仿宋" w:hAnsi="仿宋" w:hint="eastAsia"/>
          <w:sz w:val="32"/>
          <w:szCs w:val="30"/>
        </w:rPr>
        <w:t>”的形式命名</w:t>
      </w:r>
      <w:r>
        <w:rPr>
          <w:rFonts w:ascii="仿宋" w:eastAsia="仿宋" w:hAnsi="仿宋"/>
          <w:sz w:val="32"/>
          <w:szCs w:val="30"/>
        </w:rPr>
        <w:t>）</w:t>
      </w:r>
      <w:r>
        <w:rPr>
          <w:rFonts w:ascii="仿宋" w:eastAsia="仿宋" w:hAnsi="仿宋" w:hint="eastAsia"/>
          <w:sz w:val="32"/>
          <w:szCs w:val="30"/>
        </w:rPr>
        <w:t>；</w:t>
      </w:r>
    </w:p>
    <w:p w:rsidR="00084EF3" w:rsidRDefault="00794A61">
      <w:pPr>
        <w:snapToGrid w:val="0"/>
        <w:spacing w:line="360" w:lineRule="auto"/>
        <w:ind w:firstLineChars="202" w:firstLine="646"/>
        <w:rPr>
          <w:rFonts w:ascii="仿宋" w:eastAsia="仿宋" w:hAnsi="仿宋"/>
          <w:sz w:val="32"/>
          <w:szCs w:val="30"/>
        </w:rPr>
      </w:pPr>
      <w:r>
        <w:rPr>
          <w:rFonts w:ascii="仿宋" w:eastAsia="仿宋" w:hAnsi="仿宋" w:hint="eastAsia"/>
          <w:sz w:val="32"/>
          <w:szCs w:val="30"/>
        </w:rPr>
        <w:t>纸质材料包括</w:t>
      </w:r>
      <w:r>
        <w:rPr>
          <w:rFonts w:ascii="仿宋" w:eastAsia="仿宋" w:hAnsi="仿宋"/>
          <w:sz w:val="32"/>
          <w:szCs w:val="30"/>
        </w:rPr>
        <w:t>：学院汇总表</w:t>
      </w:r>
      <w:r>
        <w:rPr>
          <w:rFonts w:ascii="仿宋" w:eastAsia="仿宋" w:hAnsi="仿宋" w:hint="eastAsia"/>
          <w:sz w:val="32"/>
          <w:szCs w:val="30"/>
        </w:rPr>
        <w:t>一份、</w:t>
      </w:r>
      <w:r>
        <w:rPr>
          <w:rFonts w:ascii="仿宋" w:eastAsia="仿宋" w:hAnsi="仿宋"/>
          <w:sz w:val="32"/>
          <w:szCs w:val="30"/>
        </w:rPr>
        <w:t>个人</w:t>
      </w:r>
      <w:r>
        <w:rPr>
          <w:rFonts w:ascii="仿宋" w:eastAsia="仿宋" w:hAnsi="仿宋" w:hint="eastAsia"/>
          <w:sz w:val="32"/>
          <w:szCs w:val="30"/>
        </w:rPr>
        <w:t>审批表</w:t>
      </w:r>
      <w:r>
        <w:rPr>
          <w:rFonts w:ascii="仿宋" w:eastAsia="仿宋" w:hAnsi="仿宋"/>
          <w:sz w:val="32"/>
          <w:szCs w:val="30"/>
        </w:rPr>
        <w:t>（</w:t>
      </w:r>
      <w:r>
        <w:rPr>
          <w:rFonts w:ascii="仿宋" w:eastAsia="仿宋" w:hAnsi="仿宋" w:hint="eastAsia"/>
          <w:sz w:val="32"/>
          <w:szCs w:val="30"/>
        </w:rPr>
        <w:t>一式一份</w:t>
      </w:r>
      <w:r>
        <w:rPr>
          <w:rFonts w:ascii="仿宋" w:eastAsia="仿宋" w:hAnsi="仿宋"/>
          <w:sz w:val="32"/>
          <w:szCs w:val="30"/>
        </w:rPr>
        <w:t>）</w:t>
      </w:r>
      <w:r>
        <w:rPr>
          <w:rFonts w:ascii="仿宋" w:eastAsia="仿宋" w:hAnsi="仿宋" w:hint="eastAsia"/>
          <w:sz w:val="32"/>
          <w:szCs w:val="30"/>
        </w:rPr>
        <w:t>、</w:t>
      </w:r>
      <w:r>
        <w:rPr>
          <w:rFonts w:ascii="仿宋" w:eastAsia="仿宋" w:hAnsi="仿宋"/>
          <w:sz w:val="32"/>
          <w:szCs w:val="30"/>
        </w:rPr>
        <w:t>国家自然科学基金项目或社会科学基金项目申请书（或获批证明，一式一份）、</w:t>
      </w:r>
      <w:r>
        <w:rPr>
          <w:rFonts w:ascii="仿宋" w:eastAsia="仿宋" w:hAnsi="仿宋" w:hint="eastAsia"/>
          <w:sz w:val="32"/>
          <w:szCs w:val="30"/>
        </w:rPr>
        <w:t>支撑</w:t>
      </w:r>
      <w:r>
        <w:rPr>
          <w:rFonts w:ascii="仿宋" w:eastAsia="仿宋" w:hAnsi="仿宋"/>
          <w:sz w:val="32"/>
          <w:szCs w:val="30"/>
        </w:rPr>
        <w:t>材料（</w:t>
      </w:r>
      <w:r>
        <w:rPr>
          <w:rFonts w:ascii="仿宋" w:eastAsia="仿宋" w:hAnsi="仿宋" w:hint="eastAsia"/>
          <w:sz w:val="32"/>
          <w:szCs w:val="30"/>
        </w:rPr>
        <w:t>一式一份</w:t>
      </w:r>
      <w:r>
        <w:rPr>
          <w:rFonts w:ascii="仿宋" w:eastAsia="仿宋" w:hAnsi="仿宋"/>
          <w:sz w:val="32"/>
          <w:szCs w:val="30"/>
        </w:rPr>
        <w:t>）</w:t>
      </w:r>
      <w:r>
        <w:rPr>
          <w:rFonts w:ascii="仿宋" w:eastAsia="仿宋" w:hAnsi="仿宋" w:hint="eastAsia"/>
          <w:sz w:val="32"/>
          <w:szCs w:val="30"/>
        </w:rPr>
        <w:t>。纸质材料均</w:t>
      </w:r>
      <w:r>
        <w:rPr>
          <w:rFonts w:ascii="仿宋" w:eastAsia="仿宋" w:hAnsi="仿宋"/>
          <w:sz w:val="32"/>
          <w:szCs w:val="30"/>
        </w:rPr>
        <w:t>A4</w:t>
      </w:r>
      <w:r>
        <w:rPr>
          <w:rFonts w:ascii="仿宋" w:eastAsia="仿宋" w:hAnsi="仿宋" w:hint="eastAsia"/>
          <w:sz w:val="32"/>
          <w:szCs w:val="30"/>
        </w:rPr>
        <w:t>纸</w:t>
      </w:r>
      <w:r>
        <w:rPr>
          <w:rFonts w:ascii="仿宋" w:eastAsia="仿宋" w:hAnsi="仿宋"/>
          <w:sz w:val="32"/>
          <w:szCs w:val="30"/>
        </w:rPr>
        <w:t>正反面打印。</w:t>
      </w:r>
    </w:p>
    <w:p w:rsidR="00070FED" w:rsidRDefault="00794A61">
      <w:pPr>
        <w:snapToGrid w:val="0"/>
        <w:spacing w:line="360" w:lineRule="auto"/>
        <w:ind w:right="-49" w:firstLineChars="200" w:firstLine="640"/>
        <w:jc w:val="both"/>
        <w:rPr>
          <w:rFonts w:ascii="仿宋" w:eastAsia="仿宋" w:hAnsi="仿宋"/>
          <w:sz w:val="32"/>
          <w:szCs w:val="30"/>
        </w:rPr>
      </w:pPr>
      <w:r>
        <w:rPr>
          <w:rFonts w:ascii="仿宋" w:eastAsia="仿宋" w:hAnsi="仿宋"/>
          <w:sz w:val="32"/>
          <w:szCs w:val="30"/>
        </w:rPr>
        <w:t>3</w:t>
      </w:r>
      <w:r>
        <w:rPr>
          <w:rFonts w:ascii="仿宋" w:eastAsia="仿宋" w:hAnsi="仿宋" w:hint="eastAsia"/>
          <w:sz w:val="32"/>
          <w:szCs w:val="30"/>
        </w:rPr>
        <w:t>.</w:t>
      </w:r>
      <w:r w:rsidR="00070FED">
        <w:rPr>
          <w:rFonts w:ascii="仿宋" w:eastAsia="仿宋" w:hAnsi="仿宋" w:hint="eastAsia"/>
          <w:sz w:val="32"/>
          <w:szCs w:val="30"/>
        </w:rPr>
        <w:t>1</w:t>
      </w:r>
      <w:r w:rsidR="00ED7206">
        <w:rPr>
          <w:rFonts w:ascii="仿宋" w:eastAsia="仿宋" w:hAnsi="仿宋" w:hint="eastAsia"/>
          <w:sz w:val="32"/>
          <w:szCs w:val="30"/>
        </w:rPr>
        <w:t>2</w:t>
      </w:r>
      <w:r w:rsidR="00070FED">
        <w:rPr>
          <w:rFonts w:ascii="仿宋" w:eastAsia="仿宋" w:hAnsi="仿宋" w:hint="eastAsia"/>
          <w:sz w:val="32"/>
          <w:szCs w:val="30"/>
        </w:rPr>
        <w:t>月</w:t>
      </w:r>
      <w:r w:rsidR="00ED7206">
        <w:rPr>
          <w:rFonts w:ascii="仿宋" w:eastAsia="仿宋" w:hAnsi="仿宋" w:hint="eastAsia"/>
          <w:sz w:val="32"/>
          <w:szCs w:val="30"/>
        </w:rPr>
        <w:t>5</w:t>
      </w:r>
      <w:r w:rsidR="00070FED">
        <w:rPr>
          <w:rFonts w:ascii="仿宋" w:eastAsia="仿宋" w:hAnsi="仿宋" w:hint="eastAsia"/>
          <w:sz w:val="32"/>
          <w:szCs w:val="30"/>
        </w:rPr>
        <w:t>日至1</w:t>
      </w:r>
      <w:r w:rsidR="00592B8F">
        <w:rPr>
          <w:rFonts w:ascii="仿宋" w:eastAsia="仿宋" w:hAnsi="仿宋" w:hint="eastAsia"/>
          <w:sz w:val="32"/>
          <w:szCs w:val="30"/>
        </w:rPr>
        <w:t>2</w:t>
      </w:r>
      <w:r w:rsidR="00070FED">
        <w:rPr>
          <w:rFonts w:ascii="仿宋" w:eastAsia="仿宋" w:hAnsi="仿宋" w:hint="eastAsia"/>
          <w:sz w:val="32"/>
          <w:szCs w:val="30"/>
        </w:rPr>
        <w:t>月</w:t>
      </w:r>
      <w:r w:rsidR="00592B8F">
        <w:rPr>
          <w:rFonts w:ascii="仿宋" w:eastAsia="仿宋" w:hAnsi="仿宋" w:hint="eastAsia"/>
          <w:sz w:val="32"/>
          <w:szCs w:val="30"/>
        </w:rPr>
        <w:t>4</w:t>
      </w:r>
      <w:r w:rsidR="00070FED">
        <w:rPr>
          <w:rFonts w:ascii="仿宋" w:eastAsia="仿宋" w:hAnsi="仿宋" w:hint="eastAsia"/>
          <w:sz w:val="32"/>
          <w:szCs w:val="30"/>
        </w:rPr>
        <w:t>日，</w:t>
      </w:r>
      <w:r w:rsidR="00070FED" w:rsidRPr="00AA3591">
        <w:rPr>
          <w:rFonts w:ascii="仿宋" w:eastAsia="仿宋" w:hAnsi="仿宋" w:hint="eastAsia"/>
          <w:sz w:val="32"/>
          <w:szCs w:val="30"/>
        </w:rPr>
        <w:t>校学位评定委员会办公室进行汇总，对符合申报基本条件的申请人和申报材料在研究生院网站上</w:t>
      </w:r>
      <w:r w:rsidR="00070FED" w:rsidRPr="00AA3591">
        <w:rPr>
          <w:rFonts w:ascii="仿宋" w:eastAsia="仿宋" w:hAnsi="仿宋"/>
          <w:sz w:val="32"/>
          <w:szCs w:val="30"/>
        </w:rPr>
        <w:t>进行</w:t>
      </w:r>
      <w:r w:rsidR="00070FED" w:rsidRPr="00AA3591">
        <w:rPr>
          <w:rFonts w:ascii="仿宋" w:eastAsia="仿宋" w:hAnsi="仿宋" w:hint="eastAsia"/>
          <w:sz w:val="32"/>
          <w:szCs w:val="30"/>
        </w:rPr>
        <w:t>公示，接受查询及异议</w:t>
      </w:r>
      <w:r w:rsidR="00070FED">
        <w:rPr>
          <w:rFonts w:ascii="仿宋" w:eastAsia="仿宋" w:hAnsi="仿宋" w:hint="eastAsia"/>
          <w:sz w:val="32"/>
          <w:szCs w:val="30"/>
        </w:rPr>
        <w:t>。</w:t>
      </w:r>
    </w:p>
    <w:p w:rsidR="00084EF3" w:rsidRDefault="00070FED">
      <w:pPr>
        <w:snapToGrid w:val="0"/>
        <w:spacing w:line="360" w:lineRule="auto"/>
        <w:ind w:right="-49" w:firstLineChars="200" w:firstLine="640"/>
        <w:jc w:val="both"/>
        <w:rPr>
          <w:rFonts w:ascii="仿宋" w:eastAsia="仿宋" w:hAnsi="仿宋"/>
          <w:sz w:val="32"/>
          <w:szCs w:val="30"/>
        </w:rPr>
      </w:pPr>
      <w:r>
        <w:rPr>
          <w:rFonts w:ascii="仿宋" w:eastAsia="仿宋" w:hAnsi="仿宋" w:hint="eastAsia"/>
          <w:sz w:val="32"/>
          <w:szCs w:val="30"/>
        </w:rPr>
        <w:t>4.</w:t>
      </w:r>
      <w:r w:rsidR="00794A61">
        <w:rPr>
          <w:rFonts w:ascii="仿宋" w:eastAsia="仿宋" w:hAnsi="仿宋"/>
          <w:sz w:val="32"/>
          <w:szCs w:val="30"/>
        </w:rPr>
        <w:t>12月</w:t>
      </w:r>
      <w:r w:rsidR="00794A61">
        <w:rPr>
          <w:rFonts w:ascii="仿宋" w:eastAsia="仿宋" w:hAnsi="仿宋" w:hint="eastAsia"/>
          <w:sz w:val="32"/>
          <w:szCs w:val="30"/>
        </w:rPr>
        <w:t>，</w:t>
      </w:r>
      <w:r>
        <w:rPr>
          <w:rFonts w:ascii="仿宋" w:eastAsia="仿宋" w:hAnsi="仿宋" w:hint="eastAsia"/>
          <w:sz w:val="32"/>
          <w:szCs w:val="30"/>
        </w:rPr>
        <w:t>校学术委员会审核推荐候选人，</w:t>
      </w:r>
      <w:r w:rsidR="00794A61">
        <w:rPr>
          <w:rFonts w:ascii="仿宋" w:eastAsia="仿宋" w:hAnsi="仿宋"/>
          <w:sz w:val="32"/>
          <w:szCs w:val="30"/>
        </w:rPr>
        <w:t>原则上</w:t>
      </w:r>
      <w:r>
        <w:rPr>
          <w:rFonts w:ascii="仿宋" w:eastAsia="仿宋" w:hAnsi="仿宋"/>
          <w:sz w:val="32"/>
          <w:szCs w:val="30"/>
        </w:rPr>
        <w:t>推荐</w:t>
      </w:r>
      <w:r w:rsidR="00794A61">
        <w:rPr>
          <w:rFonts w:ascii="仿宋" w:eastAsia="仿宋" w:hAnsi="仿宋"/>
          <w:sz w:val="32"/>
          <w:szCs w:val="30"/>
        </w:rPr>
        <w:t>候选人数不超过</w:t>
      </w:r>
      <w:r w:rsidR="007D0D06">
        <w:rPr>
          <w:rFonts w:ascii="仿宋" w:eastAsia="仿宋" w:hAnsi="仿宋" w:hint="eastAsia"/>
          <w:sz w:val="32"/>
          <w:szCs w:val="30"/>
        </w:rPr>
        <w:t>2017年</w:t>
      </w:r>
      <w:r w:rsidR="00794A61">
        <w:rPr>
          <w:rFonts w:ascii="仿宋" w:eastAsia="仿宋" w:hAnsi="仿宋"/>
          <w:sz w:val="32"/>
          <w:szCs w:val="30"/>
        </w:rPr>
        <w:t>已入职“预聘助理教授”总人数的20%。</w:t>
      </w:r>
    </w:p>
    <w:p w:rsidR="00084EF3" w:rsidRDefault="00065D5C">
      <w:pPr>
        <w:snapToGrid w:val="0"/>
        <w:spacing w:line="360" w:lineRule="auto"/>
        <w:ind w:right="-49" w:firstLineChars="200" w:firstLine="640"/>
        <w:jc w:val="both"/>
        <w:rPr>
          <w:rFonts w:ascii="仿宋" w:eastAsia="仿宋" w:hAnsi="仿宋"/>
          <w:sz w:val="32"/>
          <w:szCs w:val="30"/>
        </w:rPr>
      </w:pPr>
      <w:r>
        <w:rPr>
          <w:rFonts w:ascii="仿宋" w:eastAsia="仿宋" w:hAnsi="仿宋" w:hint="eastAsia"/>
          <w:sz w:val="32"/>
          <w:szCs w:val="30"/>
        </w:rPr>
        <w:t>5</w:t>
      </w:r>
      <w:r w:rsidR="00794A61">
        <w:rPr>
          <w:rFonts w:ascii="仿宋" w:eastAsia="仿宋" w:hAnsi="仿宋" w:hint="eastAsia"/>
          <w:sz w:val="32"/>
          <w:szCs w:val="30"/>
        </w:rPr>
        <w:t>.</w:t>
      </w:r>
      <w:r w:rsidR="00794A61">
        <w:rPr>
          <w:rFonts w:ascii="仿宋" w:eastAsia="仿宋" w:hAnsi="仿宋"/>
          <w:sz w:val="32"/>
          <w:szCs w:val="30"/>
        </w:rPr>
        <w:t>1</w:t>
      </w:r>
      <w:r w:rsidR="00794A61">
        <w:rPr>
          <w:rFonts w:ascii="仿宋" w:eastAsia="仿宋" w:hAnsi="仿宋" w:hint="eastAsia"/>
          <w:sz w:val="32"/>
          <w:szCs w:val="30"/>
        </w:rPr>
        <w:t>月</w:t>
      </w:r>
      <w:r w:rsidR="00794A61">
        <w:rPr>
          <w:rFonts w:ascii="仿宋" w:eastAsia="仿宋" w:hAnsi="仿宋"/>
          <w:sz w:val="32"/>
          <w:szCs w:val="30"/>
        </w:rPr>
        <w:t>，</w:t>
      </w:r>
      <w:r w:rsidR="00794A61">
        <w:rPr>
          <w:rFonts w:ascii="仿宋" w:eastAsia="仿宋" w:hAnsi="仿宋" w:hint="eastAsia"/>
          <w:sz w:val="32"/>
          <w:szCs w:val="30"/>
        </w:rPr>
        <w:t>校学位评定委员会召开全体会议，对</w:t>
      </w:r>
      <w:r w:rsidR="00070FED">
        <w:rPr>
          <w:rFonts w:ascii="仿宋" w:eastAsia="仿宋" w:hAnsi="仿宋" w:hint="eastAsia"/>
          <w:sz w:val="32"/>
          <w:szCs w:val="30"/>
        </w:rPr>
        <w:t>校学术委员会推荐的候选人</w:t>
      </w:r>
      <w:r w:rsidR="00794A61">
        <w:rPr>
          <w:rFonts w:ascii="仿宋" w:eastAsia="仿宋" w:hAnsi="仿宋" w:hint="eastAsia"/>
          <w:sz w:val="32"/>
          <w:szCs w:val="30"/>
        </w:rPr>
        <w:t>进行表决审定。</w:t>
      </w:r>
    </w:p>
    <w:p w:rsidR="00084EF3" w:rsidRDefault="00794A61">
      <w:pPr>
        <w:snapToGrid w:val="0"/>
        <w:spacing w:line="360" w:lineRule="auto"/>
        <w:ind w:right="-49" w:firstLine="600"/>
        <w:outlineLvl w:val="0"/>
        <w:rPr>
          <w:rFonts w:ascii="仿宋" w:eastAsia="仿宋" w:hAnsi="仿宋"/>
          <w:b/>
          <w:bCs/>
          <w:sz w:val="32"/>
          <w:szCs w:val="30"/>
        </w:rPr>
      </w:pPr>
      <w:r>
        <w:rPr>
          <w:rFonts w:ascii="仿宋" w:eastAsia="仿宋" w:hAnsi="仿宋" w:hint="eastAsia"/>
          <w:b/>
          <w:bCs/>
          <w:sz w:val="32"/>
          <w:szCs w:val="30"/>
        </w:rPr>
        <w:t>三、其他说明</w:t>
      </w:r>
    </w:p>
    <w:p w:rsidR="00084EF3" w:rsidRDefault="00794A61">
      <w:pPr>
        <w:snapToGrid w:val="0"/>
        <w:spacing w:line="360" w:lineRule="auto"/>
        <w:ind w:right="-49" w:firstLineChars="200" w:firstLine="640"/>
        <w:jc w:val="both"/>
        <w:rPr>
          <w:rFonts w:ascii="仿宋" w:eastAsia="仿宋" w:hAnsi="仿宋"/>
          <w:sz w:val="32"/>
          <w:szCs w:val="30"/>
        </w:rPr>
      </w:pPr>
      <w:r>
        <w:rPr>
          <w:rFonts w:ascii="仿宋" w:eastAsia="仿宋" w:hAnsi="仿宋"/>
          <w:sz w:val="32"/>
          <w:szCs w:val="30"/>
        </w:rPr>
        <w:t>1.</w:t>
      </w:r>
      <w:r>
        <w:rPr>
          <w:rFonts w:ascii="仿宋" w:eastAsia="仿宋" w:hAnsi="仿宋" w:hint="eastAsia"/>
          <w:sz w:val="32"/>
          <w:szCs w:val="30"/>
        </w:rPr>
        <w:t>申请人填报材料时涉及到的保密事宜请按有关部门要求脱密后填写，由</w:t>
      </w:r>
      <w:r>
        <w:rPr>
          <w:rFonts w:ascii="仿宋" w:eastAsia="仿宋" w:hAnsi="仿宋"/>
          <w:sz w:val="32"/>
          <w:szCs w:val="30"/>
        </w:rPr>
        <w:t>涉密</w:t>
      </w:r>
      <w:r>
        <w:rPr>
          <w:rFonts w:ascii="仿宋" w:eastAsia="仿宋" w:hAnsi="仿宋" w:hint="eastAsia"/>
          <w:sz w:val="32"/>
          <w:szCs w:val="30"/>
        </w:rPr>
        <w:t>问题引起的后果由本人承担。</w:t>
      </w:r>
    </w:p>
    <w:p w:rsidR="00084EF3" w:rsidRDefault="00794A61">
      <w:pPr>
        <w:snapToGrid w:val="0"/>
        <w:spacing w:line="360" w:lineRule="auto"/>
        <w:ind w:right="-49" w:firstLineChars="202" w:firstLine="646"/>
        <w:rPr>
          <w:rFonts w:ascii="仿宋" w:eastAsia="仿宋" w:hAnsi="仿宋"/>
          <w:sz w:val="32"/>
          <w:szCs w:val="30"/>
        </w:rPr>
      </w:pPr>
      <w:r>
        <w:rPr>
          <w:rFonts w:ascii="仿宋" w:eastAsia="仿宋" w:hAnsi="仿宋"/>
          <w:sz w:val="32"/>
          <w:szCs w:val="30"/>
        </w:rPr>
        <w:t>2</w:t>
      </w:r>
      <w:r>
        <w:rPr>
          <w:rFonts w:ascii="仿宋" w:eastAsia="仿宋" w:hAnsi="仿宋" w:hint="eastAsia"/>
          <w:sz w:val="32"/>
          <w:szCs w:val="30"/>
        </w:rPr>
        <w:t>.在目录外自主设置二级学科申请博士生导师资格条件按所属一级学科计，</w:t>
      </w:r>
      <w:r w:rsidRPr="00EE0C59">
        <w:rPr>
          <w:rFonts w:ascii="仿宋" w:eastAsia="仿宋" w:hAnsi="仿宋" w:hint="eastAsia"/>
          <w:sz w:val="32"/>
          <w:szCs w:val="30"/>
        </w:rPr>
        <w:t>在交叉学科申请博士生导师资格条件按</w:t>
      </w:r>
      <w:r w:rsidR="00EE0C59">
        <w:rPr>
          <w:rFonts w:ascii="仿宋" w:eastAsia="仿宋" w:hAnsi="仿宋" w:hint="eastAsia"/>
          <w:sz w:val="32"/>
          <w:szCs w:val="30"/>
        </w:rPr>
        <w:t>交叉</w:t>
      </w:r>
      <w:r w:rsidRPr="00EE0C59">
        <w:rPr>
          <w:rFonts w:ascii="仿宋" w:eastAsia="仿宋" w:hAnsi="仿宋" w:hint="eastAsia"/>
          <w:sz w:val="32"/>
          <w:szCs w:val="30"/>
        </w:rPr>
        <w:t>一级学科计。</w:t>
      </w:r>
    </w:p>
    <w:p w:rsidR="00084EF3" w:rsidRPr="00D4050B" w:rsidRDefault="00794A61">
      <w:pPr>
        <w:snapToGrid w:val="0"/>
        <w:spacing w:line="360" w:lineRule="auto"/>
        <w:ind w:right="-49" w:firstLineChars="202" w:firstLine="646"/>
        <w:rPr>
          <w:rFonts w:ascii="仿宋" w:eastAsia="仿宋" w:hAnsi="仿宋"/>
          <w:sz w:val="32"/>
          <w:szCs w:val="30"/>
        </w:rPr>
      </w:pPr>
      <w:r w:rsidRPr="00D4050B">
        <w:rPr>
          <w:rFonts w:ascii="仿宋" w:eastAsia="仿宋" w:hAnsi="仿宋"/>
          <w:sz w:val="32"/>
          <w:szCs w:val="30"/>
        </w:rPr>
        <w:t>3.</w:t>
      </w:r>
      <w:r w:rsidRPr="00D4050B">
        <w:rPr>
          <w:rFonts w:ascii="仿宋" w:eastAsia="仿宋" w:hAnsi="仿宋" w:hint="eastAsia"/>
          <w:sz w:val="32"/>
          <w:szCs w:val="30"/>
        </w:rPr>
        <w:t>近五年指从201</w:t>
      </w:r>
      <w:r w:rsidR="00592B8F">
        <w:rPr>
          <w:rFonts w:ascii="仿宋" w:eastAsia="仿宋" w:hAnsi="仿宋" w:hint="eastAsia"/>
          <w:sz w:val="32"/>
          <w:szCs w:val="30"/>
        </w:rPr>
        <w:t>2</w:t>
      </w:r>
      <w:r w:rsidRPr="00D4050B">
        <w:rPr>
          <w:rFonts w:ascii="仿宋" w:eastAsia="仿宋" w:hAnsi="仿宋" w:hint="eastAsia"/>
          <w:sz w:val="32"/>
          <w:szCs w:val="30"/>
        </w:rPr>
        <w:t>年</w:t>
      </w:r>
      <w:r w:rsidRPr="00D4050B">
        <w:rPr>
          <w:rFonts w:ascii="仿宋" w:eastAsia="仿宋" w:hAnsi="仿宋"/>
          <w:sz w:val="32"/>
          <w:szCs w:val="30"/>
        </w:rPr>
        <w:t>10</w:t>
      </w:r>
      <w:r w:rsidRPr="00D4050B">
        <w:rPr>
          <w:rFonts w:ascii="仿宋" w:eastAsia="仿宋" w:hAnsi="仿宋" w:hint="eastAsia"/>
          <w:sz w:val="32"/>
          <w:szCs w:val="30"/>
        </w:rPr>
        <w:t>月1日起至201</w:t>
      </w:r>
      <w:r w:rsidR="00592B8F">
        <w:rPr>
          <w:rFonts w:ascii="仿宋" w:eastAsia="仿宋" w:hAnsi="仿宋" w:hint="eastAsia"/>
          <w:sz w:val="32"/>
          <w:szCs w:val="30"/>
        </w:rPr>
        <w:t>7</w:t>
      </w:r>
      <w:r w:rsidRPr="00D4050B">
        <w:rPr>
          <w:rFonts w:ascii="仿宋" w:eastAsia="仿宋" w:hAnsi="仿宋" w:hint="eastAsia"/>
          <w:sz w:val="32"/>
          <w:szCs w:val="30"/>
        </w:rPr>
        <w:t>年</w:t>
      </w:r>
      <w:r w:rsidRPr="00D4050B">
        <w:rPr>
          <w:rFonts w:ascii="仿宋" w:eastAsia="仿宋" w:hAnsi="仿宋"/>
          <w:sz w:val="32"/>
          <w:szCs w:val="30"/>
        </w:rPr>
        <w:t>9</w:t>
      </w:r>
      <w:r w:rsidRPr="00D4050B">
        <w:rPr>
          <w:rFonts w:ascii="仿宋" w:eastAsia="仿宋" w:hAnsi="仿宋" w:hint="eastAsia"/>
          <w:sz w:val="32"/>
          <w:szCs w:val="30"/>
        </w:rPr>
        <w:t>月</w:t>
      </w:r>
      <w:r w:rsidRPr="00D4050B">
        <w:rPr>
          <w:rFonts w:ascii="仿宋" w:eastAsia="仿宋" w:hAnsi="仿宋"/>
          <w:sz w:val="32"/>
          <w:szCs w:val="30"/>
        </w:rPr>
        <w:t>30</w:t>
      </w:r>
      <w:r w:rsidRPr="00D4050B">
        <w:rPr>
          <w:rFonts w:ascii="仿宋" w:eastAsia="仿宋" w:hAnsi="仿宋" w:hint="eastAsia"/>
          <w:sz w:val="32"/>
          <w:szCs w:val="30"/>
        </w:rPr>
        <w:t>日止。</w:t>
      </w:r>
    </w:p>
    <w:p w:rsidR="00084EF3" w:rsidRDefault="00794A61">
      <w:pPr>
        <w:snapToGrid w:val="0"/>
        <w:spacing w:line="360" w:lineRule="auto"/>
        <w:ind w:right="-49" w:firstLineChars="202" w:firstLine="646"/>
        <w:rPr>
          <w:rFonts w:ascii="仿宋" w:eastAsia="仿宋" w:hAnsi="仿宋"/>
          <w:sz w:val="32"/>
          <w:szCs w:val="30"/>
        </w:rPr>
      </w:pPr>
      <w:r>
        <w:rPr>
          <w:rFonts w:ascii="仿宋" w:eastAsia="仿宋" w:hAnsi="仿宋"/>
          <w:sz w:val="32"/>
          <w:szCs w:val="30"/>
        </w:rPr>
        <w:t>4</w:t>
      </w:r>
      <w:r>
        <w:rPr>
          <w:rFonts w:ascii="仿宋" w:eastAsia="仿宋" w:hAnsi="仿宋" w:hint="eastAsia"/>
          <w:sz w:val="32"/>
          <w:szCs w:val="30"/>
        </w:rPr>
        <w:t>．如有问题，请与学位与</w:t>
      </w:r>
      <w:r>
        <w:rPr>
          <w:rFonts w:ascii="仿宋" w:eastAsia="仿宋" w:hAnsi="仿宋"/>
          <w:sz w:val="32"/>
          <w:szCs w:val="30"/>
        </w:rPr>
        <w:t>学部办公室</w:t>
      </w:r>
      <w:r>
        <w:rPr>
          <w:rFonts w:ascii="仿宋" w:eastAsia="仿宋" w:hAnsi="仿宋" w:hint="eastAsia"/>
          <w:sz w:val="32"/>
          <w:szCs w:val="30"/>
        </w:rPr>
        <w:t>联系，联系</w:t>
      </w:r>
      <w:r>
        <w:rPr>
          <w:rFonts w:ascii="仿宋" w:eastAsia="仿宋" w:hAnsi="仿宋"/>
          <w:sz w:val="32"/>
          <w:szCs w:val="30"/>
        </w:rPr>
        <w:t>方式如下</w:t>
      </w:r>
      <w:r>
        <w:rPr>
          <w:rFonts w:ascii="仿宋" w:eastAsia="仿宋" w:hAnsi="仿宋" w:hint="eastAsia"/>
          <w:sz w:val="32"/>
          <w:szCs w:val="30"/>
        </w:rPr>
        <w:t>：</w:t>
      </w:r>
    </w:p>
    <w:p w:rsidR="00084EF3" w:rsidRDefault="00794A61">
      <w:pPr>
        <w:snapToGrid w:val="0"/>
        <w:spacing w:line="360" w:lineRule="auto"/>
        <w:ind w:firstLineChars="202" w:firstLine="646"/>
        <w:rPr>
          <w:rFonts w:ascii="仿宋" w:eastAsia="仿宋" w:hAnsi="仿宋"/>
          <w:sz w:val="32"/>
          <w:szCs w:val="30"/>
        </w:rPr>
      </w:pPr>
      <w:r>
        <w:rPr>
          <w:rFonts w:ascii="仿宋" w:eastAsia="仿宋" w:hAnsi="仿宋" w:hint="eastAsia"/>
          <w:sz w:val="32"/>
          <w:szCs w:val="30"/>
        </w:rPr>
        <w:lastRenderedPageBreak/>
        <w:t>机械与运载分会：赵宁，</w:t>
      </w:r>
      <w:r w:rsidRPr="0012721C">
        <w:rPr>
          <w:rFonts w:ascii="仿宋" w:eastAsia="仿宋" w:hAnsi="仿宋" w:hint="eastAsia"/>
          <w:sz w:val="32"/>
          <w:szCs w:val="30"/>
        </w:rPr>
        <w:t>d</w:t>
      </w:r>
      <w:r w:rsidRPr="0012721C">
        <w:rPr>
          <w:rFonts w:ascii="仿宋" w:eastAsia="仿宋" w:hAnsi="仿宋"/>
          <w:sz w:val="32"/>
          <w:szCs w:val="30"/>
        </w:rPr>
        <w:t>anielle</w:t>
      </w:r>
      <w:r w:rsidRPr="0012721C">
        <w:rPr>
          <w:rFonts w:ascii="仿宋" w:eastAsia="仿宋" w:hAnsi="仿宋" w:hint="eastAsia"/>
          <w:sz w:val="32"/>
          <w:szCs w:val="30"/>
        </w:rPr>
        <w:t>@bit.edu.cn,</w:t>
      </w:r>
      <w:r>
        <w:rPr>
          <w:rFonts w:ascii="仿宋" w:eastAsia="仿宋" w:hAnsi="仿宋" w:hint="eastAsia"/>
          <w:sz w:val="32"/>
          <w:szCs w:val="30"/>
        </w:rPr>
        <w:t xml:space="preserve">  8580；</w:t>
      </w:r>
    </w:p>
    <w:p w:rsidR="00084EF3" w:rsidRDefault="00794A61">
      <w:pPr>
        <w:snapToGrid w:val="0"/>
        <w:spacing w:line="360" w:lineRule="auto"/>
        <w:ind w:firstLineChars="202" w:firstLine="646"/>
        <w:rPr>
          <w:rFonts w:ascii="仿宋" w:eastAsia="仿宋" w:hAnsi="仿宋"/>
          <w:sz w:val="32"/>
          <w:szCs w:val="30"/>
        </w:rPr>
      </w:pPr>
      <w:r>
        <w:rPr>
          <w:rFonts w:ascii="仿宋" w:eastAsia="仿宋" w:hAnsi="仿宋" w:hint="eastAsia"/>
          <w:sz w:val="32"/>
          <w:szCs w:val="30"/>
        </w:rPr>
        <w:t>信息与电子分会：谢凤，</w:t>
      </w:r>
      <w:r w:rsidRPr="0012721C">
        <w:rPr>
          <w:rFonts w:ascii="仿宋" w:eastAsia="仿宋" w:hAnsi="仿宋"/>
          <w:sz w:val="32"/>
          <w:szCs w:val="30"/>
        </w:rPr>
        <w:t>xielinfeng</w:t>
      </w:r>
      <w:r w:rsidRPr="0012721C">
        <w:rPr>
          <w:rFonts w:ascii="仿宋" w:eastAsia="仿宋" w:hAnsi="仿宋" w:hint="eastAsia"/>
          <w:sz w:val="32"/>
          <w:szCs w:val="30"/>
        </w:rPr>
        <w:t>@bit.edu.cn</w:t>
      </w:r>
      <w:r>
        <w:rPr>
          <w:rFonts w:ascii="仿宋" w:eastAsia="仿宋" w:hAnsi="仿宋" w:hint="eastAsia"/>
          <w:sz w:val="32"/>
          <w:szCs w:val="30"/>
        </w:rPr>
        <w:t>， 9930；</w:t>
      </w:r>
    </w:p>
    <w:p w:rsidR="00084EF3" w:rsidRDefault="00794A61">
      <w:pPr>
        <w:snapToGrid w:val="0"/>
        <w:spacing w:line="360" w:lineRule="auto"/>
        <w:ind w:firstLineChars="202" w:firstLine="646"/>
        <w:rPr>
          <w:rFonts w:ascii="仿宋" w:eastAsia="仿宋" w:hAnsi="仿宋"/>
          <w:sz w:val="32"/>
          <w:szCs w:val="30"/>
        </w:rPr>
      </w:pPr>
      <w:r>
        <w:rPr>
          <w:rFonts w:ascii="仿宋" w:eastAsia="仿宋" w:hAnsi="仿宋" w:hint="eastAsia"/>
          <w:sz w:val="32"/>
          <w:szCs w:val="30"/>
        </w:rPr>
        <w:t>理学与材料分会：</w:t>
      </w:r>
      <w:r w:rsidR="00592B8F">
        <w:rPr>
          <w:rFonts w:ascii="仿宋" w:eastAsia="仿宋" w:hAnsi="仿宋" w:hint="eastAsia"/>
          <w:sz w:val="32"/>
          <w:szCs w:val="30"/>
        </w:rPr>
        <w:t>杨正光</w:t>
      </w:r>
      <w:r>
        <w:rPr>
          <w:rFonts w:ascii="仿宋" w:eastAsia="仿宋" w:hAnsi="仿宋" w:hint="eastAsia"/>
          <w:sz w:val="32"/>
          <w:szCs w:val="30"/>
        </w:rPr>
        <w:t>，</w:t>
      </w:r>
      <w:r w:rsidR="0012721C" w:rsidRPr="0012721C">
        <w:rPr>
          <w:rFonts w:ascii="仿宋" w:eastAsia="仿宋" w:hAnsi="仿宋"/>
          <w:sz w:val="32"/>
          <w:szCs w:val="30"/>
        </w:rPr>
        <w:t>yangzg</w:t>
      </w:r>
      <w:r w:rsidRPr="0012721C">
        <w:rPr>
          <w:rFonts w:ascii="仿宋" w:eastAsia="仿宋" w:hAnsi="仿宋" w:hint="eastAsia"/>
          <w:sz w:val="32"/>
          <w:szCs w:val="30"/>
        </w:rPr>
        <w:t>@bit.edu.cn</w:t>
      </w:r>
      <w:r>
        <w:rPr>
          <w:rFonts w:ascii="仿宋" w:eastAsia="仿宋" w:hAnsi="仿宋" w:hint="eastAsia"/>
          <w:sz w:val="32"/>
          <w:szCs w:val="30"/>
        </w:rPr>
        <w:t>，</w:t>
      </w:r>
      <w:r w:rsidR="0012721C">
        <w:rPr>
          <w:rFonts w:ascii="仿宋" w:eastAsia="仿宋" w:hAnsi="仿宋" w:hint="eastAsia"/>
          <w:sz w:val="32"/>
          <w:szCs w:val="30"/>
        </w:rPr>
        <w:t>1990</w:t>
      </w:r>
      <w:r>
        <w:rPr>
          <w:rFonts w:ascii="仿宋" w:eastAsia="仿宋" w:hAnsi="仿宋" w:hint="eastAsia"/>
          <w:sz w:val="32"/>
          <w:szCs w:val="30"/>
        </w:rPr>
        <w:t>；</w:t>
      </w:r>
    </w:p>
    <w:p w:rsidR="00084EF3" w:rsidRDefault="00794A61">
      <w:pPr>
        <w:snapToGrid w:val="0"/>
        <w:spacing w:line="360" w:lineRule="auto"/>
        <w:ind w:right="-49" w:firstLineChars="200" w:firstLine="640"/>
        <w:rPr>
          <w:rFonts w:ascii="仿宋" w:eastAsia="仿宋" w:hAnsi="仿宋"/>
          <w:sz w:val="32"/>
          <w:szCs w:val="30"/>
        </w:rPr>
      </w:pPr>
      <w:r>
        <w:rPr>
          <w:rFonts w:ascii="仿宋" w:eastAsia="仿宋" w:hAnsi="仿宋" w:hint="eastAsia"/>
          <w:sz w:val="32"/>
          <w:szCs w:val="30"/>
        </w:rPr>
        <w:t>人文与社科分会：</w:t>
      </w:r>
      <w:r w:rsidR="0012721C">
        <w:rPr>
          <w:rFonts w:ascii="仿宋" w:eastAsia="仿宋" w:hAnsi="仿宋" w:hint="eastAsia"/>
          <w:sz w:val="32"/>
          <w:szCs w:val="30"/>
        </w:rPr>
        <w:t>刘桐</w:t>
      </w:r>
      <w:r>
        <w:rPr>
          <w:rFonts w:ascii="仿宋" w:eastAsia="仿宋" w:hAnsi="仿宋" w:hint="eastAsia"/>
          <w:sz w:val="32"/>
          <w:szCs w:val="30"/>
        </w:rPr>
        <w:t>，</w:t>
      </w:r>
      <w:r w:rsidR="0012721C">
        <w:rPr>
          <w:rFonts w:ascii="仿宋" w:eastAsia="仿宋" w:hAnsi="仿宋" w:hint="eastAsia"/>
          <w:sz w:val="32"/>
          <w:szCs w:val="30"/>
        </w:rPr>
        <w:t>liutongmax</w:t>
      </w:r>
      <w:r w:rsidRPr="0012721C">
        <w:rPr>
          <w:rFonts w:ascii="仿宋" w:eastAsia="仿宋" w:hAnsi="仿宋" w:hint="eastAsia"/>
          <w:sz w:val="32"/>
          <w:szCs w:val="30"/>
        </w:rPr>
        <w:t>@bit.edu.cn</w:t>
      </w:r>
      <w:r>
        <w:rPr>
          <w:rFonts w:ascii="仿宋" w:eastAsia="仿宋" w:hAnsi="仿宋" w:hint="eastAsia"/>
          <w:sz w:val="32"/>
          <w:szCs w:val="30"/>
        </w:rPr>
        <w:t>, 8522。</w:t>
      </w:r>
    </w:p>
    <w:p w:rsidR="00084EF3" w:rsidRDefault="00084EF3">
      <w:pPr>
        <w:snapToGrid w:val="0"/>
        <w:spacing w:line="360" w:lineRule="auto"/>
        <w:ind w:right="-49"/>
        <w:rPr>
          <w:rFonts w:ascii="仿宋" w:eastAsia="仿宋" w:hAnsi="仿宋"/>
          <w:sz w:val="32"/>
          <w:szCs w:val="30"/>
        </w:rPr>
      </w:pPr>
    </w:p>
    <w:p w:rsidR="00084EF3" w:rsidRDefault="00794A61">
      <w:pPr>
        <w:snapToGrid w:val="0"/>
        <w:spacing w:line="360" w:lineRule="auto"/>
        <w:ind w:left="1440" w:right="-49" w:hangingChars="450" w:hanging="1440"/>
        <w:rPr>
          <w:rFonts w:ascii="仿宋" w:eastAsia="仿宋" w:hAnsi="仿宋"/>
          <w:sz w:val="32"/>
          <w:szCs w:val="30"/>
        </w:rPr>
      </w:pPr>
      <w:r>
        <w:rPr>
          <w:rFonts w:ascii="仿宋" w:eastAsia="仿宋" w:hAnsi="仿宋" w:hint="eastAsia"/>
          <w:sz w:val="32"/>
          <w:szCs w:val="30"/>
        </w:rPr>
        <w:t>附件：</w:t>
      </w:r>
      <w:r>
        <w:rPr>
          <w:rFonts w:ascii="仿宋" w:eastAsia="仿宋" w:hAnsi="仿宋"/>
          <w:sz w:val="32"/>
          <w:szCs w:val="30"/>
        </w:rPr>
        <w:t>1.北京理工大学“预聘助理教授”博士生导师资格评定实施办法</w:t>
      </w:r>
    </w:p>
    <w:p w:rsidR="00084EF3" w:rsidRDefault="00794A61">
      <w:pPr>
        <w:snapToGrid w:val="0"/>
        <w:spacing w:line="360" w:lineRule="auto"/>
        <w:ind w:left="1440" w:right="-49" w:hangingChars="450" w:hanging="1440"/>
        <w:rPr>
          <w:rFonts w:ascii="仿宋" w:eastAsia="仿宋" w:hAnsi="仿宋"/>
          <w:sz w:val="32"/>
          <w:szCs w:val="30"/>
        </w:rPr>
      </w:pPr>
      <w:r>
        <w:rPr>
          <w:rFonts w:ascii="仿宋" w:eastAsia="仿宋" w:hAnsi="仿宋"/>
          <w:sz w:val="32"/>
          <w:szCs w:val="30"/>
        </w:rPr>
        <w:t xml:space="preserve">      2.</w:t>
      </w:r>
      <w:r>
        <w:rPr>
          <w:rFonts w:ascii="仿宋" w:eastAsia="仿宋" w:hAnsi="仿宋" w:hint="eastAsia"/>
          <w:sz w:val="32"/>
          <w:szCs w:val="30"/>
        </w:rPr>
        <w:t>北京理工大学博士生</w:t>
      </w:r>
      <w:r>
        <w:rPr>
          <w:rFonts w:ascii="仿宋" w:eastAsia="仿宋" w:hAnsi="仿宋"/>
          <w:sz w:val="32"/>
          <w:szCs w:val="30"/>
        </w:rPr>
        <w:t>导师</w:t>
      </w:r>
      <w:r>
        <w:rPr>
          <w:rFonts w:ascii="仿宋" w:eastAsia="仿宋" w:hAnsi="仿宋" w:hint="eastAsia"/>
          <w:sz w:val="32"/>
          <w:szCs w:val="30"/>
        </w:rPr>
        <w:t>资格评定、上岗备案和注册工作实施办法</w:t>
      </w:r>
    </w:p>
    <w:p w:rsidR="00084EF3" w:rsidRDefault="00794A61">
      <w:pPr>
        <w:snapToGrid w:val="0"/>
        <w:spacing w:line="360" w:lineRule="auto"/>
        <w:ind w:left="1440" w:right="-49" w:hangingChars="450" w:hanging="1440"/>
        <w:rPr>
          <w:rFonts w:ascii="仿宋" w:eastAsia="仿宋" w:hAnsi="仿宋"/>
          <w:sz w:val="32"/>
          <w:szCs w:val="30"/>
        </w:rPr>
      </w:pPr>
      <w:r>
        <w:rPr>
          <w:rFonts w:ascii="仿宋" w:eastAsia="仿宋" w:hAnsi="仿宋"/>
          <w:sz w:val="32"/>
          <w:szCs w:val="30"/>
        </w:rPr>
        <w:t xml:space="preserve">      3.已入职“预聘助理教授”名单</w:t>
      </w:r>
    </w:p>
    <w:p w:rsidR="00084EF3" w:rsidRDefault="00794A61">
      <w:pPr>
        <w:numPr>
          <w:ilvl w:val="0"/>
          <w:numId w:val="1"/>
        </w:numPr>
        <w:snapToGrid w:val="0"/>
        <w:spacing w:line="360" w:lineRule="auto"/>
        <w:ind w:right="-49" w:firstLineChars="300" w:firstLine="960"/>
        <w:rPr>
          <w:rFonts w:ascii="仿宋" w:eastAsia="仿宋" w:hAnsi="仿宋"/>
          <w:sz w:val="32"/>
          <w:szCs w:val="30"/>
        </w:rPr>
      </w:pPr>
      <w:r>
        <w:rPr>
          <w:rFonts w:ascii="仿宋" w:eastAsia="仿宋" w:hAnsi="仿宋" w:hint="eastAsia"/>
          <w:sz w:val="32"/>
          <w:szCs w:val="30"/>
        </w:rPr>
        <w:t>北京理工大学博士学位授权点一览表</w:t>
      </w:r>
    </w:p>
    <w:p w:rsidR="00084EF3" w:rsidRDefault="00794A61">
      <w:pPr>
        <w:numPr>
          <w:ilvl w:val="0"/>
          <w:numId w:val="1"/>
        </w:numPr>
        <w:snapToGrid w:val="0"/>
        <w:spacing w:line="360" w:lineRule="auto"/>
        <w:ind w:right="-49" w:firstLineChars="300" w:firstLine="960"/>
        <w:rPr>
          <w:rFonts w:ascii="仿宋" w:eastAsia="仿宋" w:hAnsi="仿宋"/>
          <w:sz w:val="32"/>
          <w:szCs w:val="30"/>
        </w:rPr>
      </w:pPr>
      <w:r>
        <w:rPr>
          <w:rFonts w:ascii="仿宋" w:eastAsia="仿宋" w:hAnsi="仿宋"/>
          <w:sz w:val="32"/>
          <w:szCs w:val="30"/>
        </w:rPr>
        <w:t>北京理工大学博士生导师资格评定审批表</w:t>
      </w:r>
    </w:p>
    <w:p w:rsidR="00084EF3" w:rsidRDefault="00794A61">
      <w:pPr>
        <w:numPr>
          <w:ilvl w:val="0"/>
          <w:numId w:val="1"/>
        </w:numPr>
        <w:snapToGrid w:val="0"/>
        <w:spacing w:line="360" w:lineRule="auto"/>
        <w:ind w:right="-49" w:firstLineChars="300" w:firstLine="960"/>
        <w:rPr>
          <w:rFonts w:ascii="仿宋" w:eastAsia="仿宋" w:hAnsi="仿宋"/>
          <w:sz w:val="32"/>
          <w:szCs w:val="30"/>
        </w:rPr>
      </w:pPr>
      <w:r>
        <w:rPr>
          <w:rFonts w:ascii="仿宋" w:eastAsia="仿宋" w:hAnsi="仿宋" w:hint="eastAsia"/>
          <w:sz w:val="32"/>
          <w:szCs w:val="30"/>
        </w:rPr>
        <w:t>北京理工大学博士生导师资格评定支撑材料模板</w:t>
      </w:r>
    </w:p>
    <w:p w:rsidR="00084EF3" w:rsidRDefault="00794A61">
      <w:pPr>
        <w:numPr>
          <w:ilvl w:val="0"/>
          <w:numId w:val="1"/>
        </w:numPr>
        <w:snapToGrid w:val="0"/>
        <w:spacing w:line="360" w:lineRule="auto"/>
        <w:ind w:right="-49" w:firstLineChars="300" w:firstLine="960"/>
        <w:rPr>
          <w:rFonts w:ascii="仿宋" w:eastAsia="仿宋" w:hAnsi="仿宋"/>
          <w:sz w:val="32"/>
          <w:szCs w:val="30"/>
        </w:rPr>
      </w:pPr>
      <w:r>
        <w:rPr>
          <w:rFonts w:ascii="仿宋" w:eastAsia="仿宋" w:hAnsi="仿宋" w:hint="eastAsia"/>
          <w:sz w:val="32"/>
          <w:szCs w:val="30"/>
        </w:rPr>
        <w:t>北京理工</w:t>
      </w:r>
      <w:bookmarkStart w:id="0" w:name="_GoBack"/>
      <w:bookmarkEnd w:id="0"/>
      <w:r>
        <w:rPr>
          <w:rFonts w:ascii="仿宋" w:eastAsia="仿宋" w:hAnsi="仿宋" w:hint="eastAsia"/>
          <w:sz w:val="32"/>
          <w:szCs w:val="30"/>
        </w:rPr>
        <w:t>大学</w:t>
      </w:r>
      <w:r>
        <w:rPr>
          <w:rFonts w:ascii="仿宋" w:eastAsia="仿宋" w:hAnsi="仿宋"/>
          <w:sz w:val="32"/>
          <w:szCs w:val="30"/>
        </w:rPr>
        <w:t>“预聘助理教授”</w:t>
      </w:r>
      <w:r>
        <w:rPr>
          <w:rFonts w:ascii="仿宋" w:eastAsia="仿宋" w:hAnsi="仿宋" w:hint="eastAsia"/>
          <w:sz w:val="32"/>
          <w:szCs w:val="30"/>
        </w:rPr>
        <w:t>博士生导师资格审核汇总表</w:t>
      </w:r>
    </w:p>
    <w:p w:rsidR="00084EF3" w:rsidRDefault="00084EF3">
      <w:pPr>
        <w:snapToGrid w:val="0"/>
        <w:spacing w:line="360" w:lineRule="auto"/>
        <w:ind w:right="-49"/>
        <w:rPr>
          <w:rFonts w:ascii="仿宋" w:eastAsia="仿宋" w:hAnsi="仿宋"/>
          <w:sz w:val="32"/>
          <w:szCs w:val="30"/>
        </w:rPr>
      </w:pPr>
    </w:p>
    <w:p w:rsidR="00084EF3" w:rsidRPr="00D4050B" w:rsidRDefault="00794A61">
      <w:pPr>
        <w:snapToGrid w:val="0"/>
        <w:spacing w:line="360" w:lineRule="auto"/>
        <w:ind w:right="-49"/>
        <w:rPr>
          <w:rFonts w:ascii="仿宋" w:eastAsia="仿宋" w:hAnsi="仿宋"/>
          <w:sz w:val="32"/>
          <w:szCs w:val="30"/>
        </w:rPr>
      </w:pPr>
      <w:r>
        <w:rPr>
          <w:rFonts w:ascii="仿宋" w:eastAsia="仿宋" w:hAnsi="仿宋" w:hint="eastAsia"/>
          <w:sz w:val="32"/>
          <w:szCs w:val="30"/>
        </w:rPr>
        <w:t xml:space="preserve">                                       </w:t>
      </w:r>
      <w:r w:rsidRPr="00D4050B">
        <w:rPr>
          <w:rFonts w:ascii="仿宋" w:eastAsia="仿宋" w:hAnsi="仿宋" w:hint="eastAsia"/>
          <w:sz w:val="32"/>
          <w:szCs w:val="30"/>
        </w:rPr>
        <w:t>研究生院</w:t>
      </w:r>
    </w:p>
    <w:p w:rsidR="00084EF3" w:rsidRPr="00D4050B" w:rsidRDefault="00794A61">
      <w:pPr>
        <w:pStyle w:val="a3"/>
        <w:snapToGrid w:val="0"/>
        <w:spacing w:line="360" w:lineRule="auto"/>
        <w:ind w:leftChars="41" w:left="98" w:right="-49"/>
        <w:jc w:val="right"/>
        <w:rPr>
          <w:rFonts w:ascii="仿宋" w:eastAsia="仿宋" w:hAnsi="仿宋"/>
          <w:sz w:val="32"/>
          <w:szCs w:val="30"/>
        </w:rPr>
      </w:pPr>
      <w:r w:rsidRPr="00D4050B">
        <w:rPr>
          <w:rFonts w:ascii="仿宋" w:eastAsia="仿宋" w:hAnsi="仿宋" w:hint="eastAsia"/>
          <w:sz w:val="32"/>
          <w:szCs w:val="30"/>
        </w:rPr>
        <w:t>2</w:t>
      </w:r>
      <w:r w:rsidRPr="00D4050B">
        <w:rPr>
          <w:rFonts w:ascii="仿宋" w:eastAsia="仿宋" w:hAnsi="仿宋"/>
          <w:sz w:val="32"/>
          <w:szCs w:val="30"/>
        </w:rPr>
        <w:t>01</w:t>
      </w:r>
      <w:r w:rsidR="0012721C">
        <w:rPr>
          <w:rFonts w:ascii="仿宋" w:eastAsia="仿宋" w:hAnsi="仿宋" w:hint="eastAsia"/>
          <w:sz w:val="32"/>
          <w:szCs w:val="30"/>
        </w:rPr>
        <w:t>7</w:t>
      </w:r>
      <w:r w:rsidRPr="00D4050B">
        <w:rPr>
          <w:rFonts w:ascii="仿宋" w:eastAsia="仿宋" w:hAnsi="仿宋" w:hint="eastAsia"/>
          <w:sz w:val="32"/>
          <w:szCs w:val="30"/>
        </w:rPr>
        <w:t>年</w:t>
      </w:r>
      <w:r w:rsidRPr="00D4050B">
        <w:rPr>
          <w:rFonts w:ascii="仿宋" w:eastAsia="仿宋" w:hAnsi="仿宋"/>
          <w:sz w:val="32"/>
          <w:szCs w:val="30"/>
        </w:rPr>
        <w:t>1</w:t>
      </w:r>
      <w:r w:rsidR="0012721C">
        <w:rPr>
          <w:rFonts w:ascii="仿宋" w:eastAsia="仿宋" w:hAnsi="仿宋" w:hint="eastAsia"/>
          <w:sz w:val="32"/>
          <w:szCs w:val="30"/>
        </w:rPr>
        <w:t>1</w:t>
      </w:r>
      <w:r w:rsidRPr="00D4050B">
        <w:rPr>
          <w:rFonts w:ascii="仿宋" w:eastAsia="仿宋" w:hAnsi="仿宋" w:hint="eastAsia"/>
          <w:sz w:val="32"/>
          <w:szCs w:val="30"/>
        </w:rPr>
        <w:t>月</w:t>
      </w:r>
      <w:r w:rsidR="00ED7206">
        <w:rPr>
          <w:rFonts w:ascii="仿宋" w:eastAsia="仿宋" w:hAnsi="仿宋" w:hint="eastAsia"/>
          <w:sz w:val="32"/>
          <w:szCs w:val="30"/>
        </w:rPr>
        <w:t>22</w:t>
      </w:r>
      <w:r w:rsidRPr="00D4050B">
        <w:rPr>
          <w:rFonts w:ascii="仿宋" w:eastAsia="仿宋" w:hAnsi="仿宋"/>
          <w:sz w:val="32"/>
          <w:szCs w:val="30"/>
        </w:rPr>
        <w:t>日</w:t>
      </w:r>
    </w:p>
    <w:sectPr w:rsidR="00084EF3" w:rsidRPr="00D4050B" w:rsidSect="00084EF3">
      <w:footerReference w:type="even" r:id="rId9"/>
      <w:footerReference w:type="default" r:id="rId10"/>
      <w:pgSz w:w="11906" w:h="16838"/>
      <w:pgMar w:top="1440" w:right="1797" w:bottom="1440" w:left="1797"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3C3" w:rsidRDefault="000063C3" w:rsidP="00084EF3">
      <w:pPr>
        <w:spacing w:line="240" w:lineRule="auto"/>
      </w:pPr>
      <w:r>
        <w:separator/>
      </w:r>
    </w:p>
  </w:endnote>
  <w:endnote w:type="continuationSeparator" w:id="1">
    <w:p w:rsidR="000063C3" w:rsidRDefault="000063C3" w:rsidP="00084EF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9117759"/>
    </w:sdtPr>
    <w:sdtContent>
      <w:p w:rsidR="00084EF3" w:rsidRDefault="00747AA6">
        <w:pPr>
          <w:pStyle w:val="a5"/>
          <w:jc w:val="center"/>
        </w:pPr>
        <w:r>
          <w:fldChar w:fldCharType="begin"/>
        </w:r>
        <w:r w:rsidR="00794A61">
          <w:instrText>PAGE   \* MERGEFORMAT</w:instrText>
        </w:r>
        <w:r>
          <w:fldChar w:fldCharType="separate"/>
        </w:r>
        <w:r w:rsidR="00065D5C" w:rsidRPr="00065D5C">
          <w:rPr>
            <w:noProof/>
            <w:lang w:val="zh-CN"/>
          </w:rPr>
          <w:t>4</w:t>
        </w:r>
        <w:r>
          <w:fldChar w:fldCharType="end"/>
        </w:r>
      </w:p>
    </w:sdtContent>
  </w:sdt>
  <w:p w:rsidR="00084EF3" w:rsidRDefault="00084EF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F3" w:rsidRDefault="00747AA6">
    <w:pPr>
      <w:pStyle w:val="a5"/>
      <w:jc w:val="center"/>
    </w:pPr>
    <w:r w:rsidRPr="00747AA6">
      <w:fldChar w:fldCharType="begin"/>
    </w:r>
    <w:r w:rsidR="00794A61">
      <w:instrText xml:space="preserve"> PAGE   \* MERGEFORMAT </w:instrText>
    </w:r>
    <w:r w:rsidRPr="00747AA6">
      <w:fldChar w:fldCharType="separate"/>
    </w:r>
    <w:r w:rsidR="00065D5C" w:rsidRPr="00065D5C">
      <w:rPr>
        <w:noProof/>
        <w:lang w:val="zh-CN"/>
      </w:rPr>
      <w:t>3</w:t>
    </w:r>
    <w:r>
      <w:rPr>
        <w:lang w:val="zh-CN"/>
      </w:rPr>
      <w:fldChar w:fldCharType="end"/>
    </w:r>
  </w:p>
  <w:p w:rsidR="00084EF3" w:rsidRDefault="00084EF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3C3" w:rsidRDefault="000063C3" w:rsidP="00084EF3">
      <w:pPr>
        <w:spacing w:line="240" w:lineRule="auto"/>
      </w:pPr>
      <w:r>
        <w:separator/>
      </w:r>
    </w:p>
  </w:footnote>
  <w:footnote w:type="continuationSeparator" w:id="1">
    <w:p w:rsidR="000063C3" w:rsidRDefault="000063C3" w:rsidP="00084EF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072400"/>
    <w:multiLevelType w:val="singleLevel"/>
    <w:tmpl w:val="58072400"/>
    <w:lvl w:ilvl="0">
      <w:start w:val="4"/>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720B"/>
    <w:rsid w:val="00001CFB"/>
    <w:rsid w:val="00004A94"/>
    <w:rsid w:val="0000575C"/>
    <w:rsid w:val="000063C3"/>
    <w:rsid w:val="00007178"/>
    <w:rsid w:val="00010C17"/>
    <w:rsid w:val="00023283"/>
    <w:rsid w:val="00032671"/>
    <w:rsid w:val="00045461"/>
    <w:rsid w:val="00052C49"/>
    <w:rsid w:val="00053C22"/>
    <w:rsid w:val="00054E8E"/>
    <w:rsid w:val="00055B55"/>
    <w:rsid w:val="000578DA"/>
    <w:rsid w:val="00065D5C"/>
    <w:rsid w:val="0007048D"/>
    <w:rsid w:val="00070FED"/>
    <w:rsid w:val="0008036E"/>
    <w:rsid w:val="00084EF3"/>
    <w:rsid w:val="000A47F1"/>
    <w:rsid w:val="000B0010"/>
    <w:rsid w:val="000B3B21"/>
    <w:rsid w:val="000B7E61"/>
    <w:rsid w:val="000C2DE1"/>
    <w:rsid w:val="000C3FF4"/>
    <w:rsid w:val="000C60AC"/>
    <w:rsid w:val="000D276D"/>
    <w:rsid w:val="000D697E"/>
    <w:rsid w:val="000D71E4"/>
    <w:rsid w:val="000E5033"/>
    <w:rsid w:val="000E6526"/>
    <w:rsid w:val="000F5B92"/>
    <w:rsid w:val="0010441B"/>
    <w:rsid w:val="00124610"/>
    <w:rsid w:val="00126733"/>
    <w:rsid w:val="0012721C"/>
    <w:rsid w:val="0013618A"/>
    <w:rsid w:val="00136A26"/>
    <w:rsid w:val="00147369"/>
    <w:rsid w:val="001507A4"/>
    <w:rsid w:val="00153504"/>
    <w:rsid w:val="00153597"/>
    <w:rsid w:val="00156710"/>
    <w:rsid w:val="00157052"/>
    <w:rsid w:val="0016134B"/>
    <w:rsid w:val="001710A0"/>
    <w:rsid w:val="00177D5B"/>
    <w:rsid w:val="00180415"/>
    <w:rsid w:val="001846BA"/>
    <w:rsid w:val="0019246E"/>
    <w:rsid w:val="00193ED8"/>
    <w:rsid w:val="001A3709"/>
    <w:rsid w:val="001A66AD"/>
    <w:rsid w:val="001A6F9D"/>
    <w:rsid w:val="001C24DA"/>
    <w:rsid w:val="001C449E"/>
    <w:rsid w:val="001C596E"/>
    <w:rsid w:val="001C7435"/>
    <w:rsid w:val="001D2A66"/>
    <w:rsid w:val="001E5BED"/>
    <w:rsid w:val="001F64C0"/>
    <w:rsid w:val="001F765B"/>
    <w:rsid w:val="00204A3D"/>
    <w:rsid w:val="002054A1"/>
    <w:rsid w:val="002054E6"/>
    <w:rsid w:val="00211345"/>
    <w:rsid w:val="002148B0"/>
    <w:rsid w:val="00215113"/>
    <w:rsid w:val="002157A6"/>
    <w:rsid w:val="0021695E"/>
    <w:rsid w:val="002169BC"/>
    <w:rsid w:val="00231403"/>
    <w:rsid w:val="002350E9"/>
    <w:rsid w:val="00236D31"/>
    <w:rsid w:val="00240166"/>
    <w:rsid w:val="002411DE"/>
    <w:rsid w:val="00246375"/>
    <w:rsid w:val="0025704B"/>
    <w:rsid w:val="002600AD"/>
    <w:rsid w:val="002635B2"/>
    <w:rsid w:val="002646E1"/>
    <w:rsid w:val="00267FB6"/>
    <w:rsid w:val="00270209"/>
    <w:rsid w:val="002717F5"/>
    <w:rsid w:val="00272B01"/>
    <w:rsid w:val="00277EB9"/>
    <w:rsid w:val="00286501"/>
    <w:rsid w:val="002A0AF9"/>
    <w:rsid w:val="002C11C3"/>
    <w:rsid w:val="002C4828"/>
    <w:rsid w:val="002D2CEB"/>
    <w:rsid w:val="002D4923"/>
    <w:rsid w:val="002D5A5F"/>
    <w:rsid w:val="002D71CB"/>
    <w:rsid w:val="002E1BDE"/>
    <w:rsid w:val="002E67CE"/>
    <w:rsid w:val="002F00C9"/>
    <w:rsid w:val="002F1057"/>
    <w:rsid w:val="002F4D6C"/>
    <w:rsid w:val="002F7807"/>
    <w:rsid w:val="002F7EE0"/>
    <w:rsid w:val="003106B6"/>
    <w:rsid w:val="00311FB0"/>
    <w:rsid w:val="003265BE"/>
    <w:rsid w:val="00327DF5"/>
    <w:rsid w:val="00335DCF"/>
    <w:rsid w:val="003365CF"/>
    <w:rsid w:val="00341580"/>
    <w:rsid w:val="00345812"/>
    <w:rsid w:val="00360D22"/>
    <w:rsid w:val="0036101E"/>
    <w:rsid w:val="00362232"/>
    <w:rsid w:val="0036282B"/>
    <w:rsid w:val="00363DC6"/>
    <w:rsid w:val="00367A28"/>
    <w:rsid w:val="00373359"/>
    <w:rsid w:val="00373DF8"/>
    <w:rsid w:val="003761DB"/>
    <w:rsid w:val="00393026"/>
    <w:rsid w:val="00395569"/>
    <w:rsid w:val="00397F24"/>
    <w:rsid w:val="003A07CD"/>
    <w:rsid w:val="003A1339"/>
    <w:rsid w:val="003A29D9"/>
    <w:rsid w:val="003A4F6F"/>
    <w:rsid w:val="003A61FE"/>
    <w:rsid w:val="003A6C68"/>
    <w:rsid w:val="003B09FB"/>
    <w:rsid w:val="003B4A3E"/>
    <w:rsid w:val="003B7C3A"/>
    <w:rsid w:val="003C15A9"/>
    <w:rsid w:val="003C217C"/>
    <w:rsid w:val="003C40DA"/>
    <w:rsid w:val="003C556F"/>
    <w:rsid w:val="003C5D2C"/>
    <w:rsid w:val="003D1C77"/>
    <w:rsid w:val="003D1EE3"/>
    <w:rsid w:val="003E04E0"/>
    <w:rsid w:val="003E2E99"/>
    <w:rsid w:val="003F2650"/>
    <w:rsid w:val="004024A8"/>
    <w:rsid w:val="00404521"/>
    <w:rsid w:val="00404E5E"/>
    <w:rsid w:val="0041042F"/>
    <w:rsid w:val="00414D03"/>
    <w:rsid w:val="004246C6"/>
    <w:rsid w:val="00425AC7"/>
    <w:rsid w:val="00427EF3"/>
    <w:rsid w:val="0043187F"/>
    <w:rsid w:val="00437BB3"/>
    <w:rsid w:val="00440CE3"/>
    <w:rsid w:val="00451BC1"/>
    <w:rsid w:val="00454159"/>
    <w:rsid w:val="00457428"/>
    <w:rsid w:val="0047578A"/>
    <w:rsid w:val="00475902"/>
    <w:rsid w:val="00482C8D"/>
    <w:rsid w:val="0048410F"/>
    <w:rsid w:val="00487EDA"/>
    <w:rsid w:val="00495F2E"/>
    <w:rsid w:val="0049634A"/>
    <w:rsid w:val="00497203"/>
    <w:rsid w:val="0049742C"/>
    <w:rsid w:val="004976BA"/>
    <w:rsid w:val="004A4B22"/>
    <w:rsid w:val="004A6D1F"/>
    <w:rsid w:val="004A7A57"/>
    <w:rsid w:val="004B7AD0"/>
    <w:rsid w:val="004C0749"/>
    <w:rsid w:val="004C5173"/>
    <w:rsid w:val="004D2330"/>
    <w:rsid w:val="004D2E11"/>
    <w:rsid w:val="004D4BEC"/>
    <w:rsid w:val="004D57BA"/>
    <w:rsid w:val="004E15A0"/>
    <w:rsid w:val="004E1AA3"/>
    <w:rsid w:val="004E53F1"/>
    <w:rsid w:val="004F025E"/>
    <w:rsid w:val="004F1486"/>
    <w:rsid w:val="004F14FC"/>
    <w:rsid w:val="004F3061"/>
    <w:rsid w:val="0050207D"/>
    <w:rsid w:val="00507745"/>
    <w:rsid w:val="00511312"/>
    <w:rsid w:val="00513B78"/>
    <w:rsid w:val="00514641"/>
    <w:rsid w:val="00521B14"/>
    <w:rsid w:val="00524503"/>
    <w:rsid w:val="00530876"/>
    <w:rsid w:val="00536859"/>
    <w:rsid w:val="005413E0"/>
    <w:rsid w:val="00542926"/>
    <w:rsid w:val="00545697"/>
    <w:rsid w:val="00550714"/>
    <w:rsid w:val="0055134B"/>
    <w:rsid w:val="00553F0C"/>
    <w:rsid w:val="00554FFA"/>
    <w:rsid w:val="0056170F"/>
    <w:rsid w:val="005624FD"/>
    <w:rsid w:val="00564491"/>
    <w:rsid w:val="00567FCA"/>
    <w:rsid w:val="00570CD9"/>
    <w:rsid w:val="005814E2"/>
    <w:rsid w:val="00585A47"/>
    <w:rsid w:val="00592B8F"/>
    <w:rsid w:val="00593E34"/>
    <w:rsid w:val="00594D13"/>
    <w:rsid w:val="005B70BA"/>
    <w:rsid w:val="005C43B8"/>
    <w:rsid w:val="005D0F22"/>
    <w:rsid w:val="005D1331"/>
    <w:rsid w:val="005D1AD3"/>
    <w:rsid w:val="005E4D39"/>
    <w:rsid w:val="005F5C55"/>
    <w:rsid w:val="005F74B4"/>
    <w:rsid w:val="00607541"/>
    <w:rsid w:val="00610293"/>
    <w:rsid w:val="00620BE0"/>
    <w:rsid w:val="00620F4B"/>
    <w:rsid w:val="00623415"/>
    <w:rsid w:val="0062355D"/>
    <w:rsid w:val="0062728D"/>
    <w:rsid w:val="00632B02"/>
    <w:rsid w:val="00634070"/>
    <w:rsid w:val="00635B6C"/>
    <w:rsid w:val="0063778A"/>
    <w:rsid w:val="00642BE7"/>
    <w:rsid w:val="00643706"/>
    <w:rsid w:val="00643FD8"/>
    <w:rsid w:val="00646991"/>
    <w:rsid w:val="0064725D"/>
    <w:rsid w:val="00656835"/>
    <w:rsid w:val="00661F77"/>
    <w:rsid w:val="00664889"/>
    <w:rsid w:val="0066543E"/>
    <w:rsid w:val="00670136"/>
    <w:rsid w:val="0067105D"/>
    <w:rsid w:val="006737B0"/>
    <w:rsid w:val="0067518D"/>
    <w:rsid w:val="00675A31"/>
    <w:rsid w:val="0068767C"/>
    <w:rsid w:val="00691DDA"/>
    <w:rsid w:val="00694CFC"/>
    <w:rsid w:val="00696F03"/>
    <w:rsid w:val="00697E2B"/>
    <w:rsid w:val="006A2E87"/>
    <w:rsid w:val="006A3EA5"/>
    <w:rsid w:val="006B0F22"/>
    <w:rsid w:val="006B40A9"/>
    <w:rsid w:val="006C3BAA"/>
    <w:rsid w:val="006C55C6"/>
    <w:rsid w:val="006C61BE"/>
    <w:rsid w:val="006D1BD6"/>
    <w:rsid w:val="006D4A81"/>
    <w:rsid w:val="006D7105"/>
    <w:rsid w:val="006E74AF"/>
    <w:rsid w:val="006E7B81"/>
    <w:rsid w:val="006F221A"/>
    <w:rsid w:val="006F5923"/>
    <w:rsid w:val="00701CD8"/>
    <w:rsid w:val="0070586E"/>
    <w:rsid w:val="00707206"/>
    <w:rsid w:val="00712523"/>
    <w:rsid w:val="00713124"/>
    <w:rsid w:val="007132C1"/>
    <w:rsid w:val="007137E1"/>
    <w:rsid w:val="00724035"/>
    <w:rsid w:val="00725C0D"/>
    <w:rsid w:val="00727832"/>
    <w:rsid w:val="00727CC7"/>
    <w:rsid w:val="00731E7B"/>
    <w:rsid w:val="007334CD"/>
    <w:rsid w:val="0073356D"/>
    <w:rsid w:val="0073406F"/>
    <w:rsid w:val="007400FC"/>
    <w:rsid w:val="00746BA2"/>
    <w:rsid w:val="00747AA6"/>
    <w:rsid w:val="00754A98"/>
    <w:rsid w:val="00756AD6"/>
    <w:rsid w:val="00761BC7"/>
    <w:rsid w:val="0076237D"/>
    <w:rsid w:val="007623CD"/>
    <w:rsid w:val="007660A5"/>
    <w:rsid w:val="007661A5"/>
    <w:rsid w:val="00767645"/>
    <w:rsid w:val="0077331D"/>
    <w:rsid w:val="00775A01"/>
    <w:rsid w:val="0078190B"/>
    <w:rsid w:val="0078694C"/>
    <w:rsid w:val="00790BE4"/>
    <w:rsid w:val="00794A61"/>
    <w:rsid w:val="00795B5E"/>
    <w:rsid w:val="00797D00"/>
    <w:rsid w:val="007A2427"/>
    <w:rsid w:val="007A3E7E"/>
    <w:rsid w:val="007B1933"/>
    <w:rsid w:val="007B7B78"/>
    <w:rsid w:val="007C109D"/>
    <w:rsid w:val="007C5344"/>
    <w:rsid w:val="007C74F8"/>
    <w:rsid w:val="007C78FC"/>
    <w:rsid w:val="007D0D06"/>
    <w:rsid w:val="007D270C"/>
    <w:rsid w:val="007E1059"/>
    <w:rsid w:val="007E496B"/>
    <w:rsid w:val="007E4DAA"/>
    <w:rsid w:val="007E6301"/>
    <w:rsid w:val="007F1F25"/>
    <w:rsid w:val="007F42D6"/>
    <w:rsid w:val="00802412"/>
    <w:rsid w:val="00805BFF"/>
    <w:rsid w:val="00806CBC"/>
    <w:rsid w:val="0081120B"/>
    <w:rsid w:val="008138A9"/>
    <w:rsid w:val="00813DAD"/>
    <w:rsid w:val="0082071F"/>
    <w:rsid w:val="008317E0"/>
    <w:rsid w:val="008317F3"/>
    <w:rsid w:val="00832409"/>
    <w:rsid w:val="00832D75"/>
    <w:rsid w:val="00836381"/>
    <w:rsid w:val="00836DA2"/>
    <w:rsid w:val="0084171F"/>
    <w:rsid w:val="00842AB8"/>
    <w:rsid w:val="00842C84"/>
    <w:rsid w:val="00842E53"/>
    <w:rsid w:val="00844827"/>
    <w:rsid w:val="00846349"/>
    <w:rsid w:val="00846FE0"/>
    <w:rsid w:val="00851087"/>
    <w:rsid w:val="00851926"/>
    <w:rsid w:val="00852D5D"/>
    <w:rsid w:val="00855939"/>
    <w:rsid w:val="008568D0"/>
    <w:rsid w:val="008573D7"/>
    <w:rsid w:val="008606A9"/>
    <w:rsid w:val="00882E0B"/>
    <w:rsid w:val="00883196"/>
    <w:rsid w:val="008870BF"/>
    <w:rsid w:val="00892249"/>
    <w:rsid w:val="00893BF2"/>
    <w:rsid w:val="008A2117"/>
    <w:rsid w:val="008A3351"/>
    <w:rsid w:val="008A43CD"/>
    <w:rsid w:val="008A4505"/>
    <w:rsid w:val="008A4D75"/>
    <w:rsid w:val="008A544B"/>
    <w:rsid w:val="008B03F0"/>
    <w:rsid w:val="008B5AB5"/>
    <w:rsid w:val="008B720B"/>
    <w:rsid w:val="008C756B"/>
    <w:rsid w:val="008E026E"/>
    <w:rsid w:val="008E2077"/>
    <w:rsid w:val="008E2F4B"/>
    <w:rsid w:val="008E37B7"/>
    <w:rsid w:val="008E3E16"/>
    <w:rsid w:val="008E706E"/>
    <w:rsid w:val="008F1555"/>
    <w:rsid w:val="008F3D5F"/>
    <w:rsid w:val="008F488F"/>
    <w:rsid w:val="008F73DC"/>
    <w:rsid w:val="009000B9"/>
    <w:rsid w:val="00905E09"/>
    <w:rsid w:val="00910937"/>
    <w:rsid w:val="00910BB4"/>
    <w:rsid w:val="00913076"/>
    <w:rsid w:val="0091501A"/>
    <w:rsid w:val="009216A6"/>
    <w:rsid w:val="009228DA"/>
    <w:rsid w:val="009258B1"/>
    <w:rsid w:val="00925BA5"/>
    <w:rsid w:val="00933476"/>
    <w:rsid w:val="00933830"/>
    <w:rsid w:val="00940EDD"/>
    <w:rsid w:val="00956470"/>
    <w:rsid w:val="00961F75"/>
    <w:rsid w:val="00963FC7"/>
    <w:rsid w:val="009652F6"/>
    <w:rsid w:val="0097342A"/>
    <w:rsid w:val="009736AD"/>
    <w:rsid w:val="009841F0"/>
    <w:rsid w:val="00990F1E"/>
    <w:rsid w:val="00992DDF"/>
    <w:rsid w:val="009A2E3D"/>
    <w:rsid w:val="009B0C52"/>
    <w:rsid w:val="009C0884"/>
    <w:rsid w:val="009C20AE"/>
    <w:rsid w:val="009C2314"/>
    <w:rsid w:val="009C2CEC"/>
    <w:rsid w:val="009C479D"/>
    <w:rsid w:val="009D15D0"/>
    <w:rsid w:val="009D1695"/>
    <w:rsid w:val="009D2B68"/>
    <w:rsid w:val="009D2BE9"/>
    <w:rsid w:val="009D7777"/>
    <w:rsid w:val="009E05E6"/>
    <w:rsid w:val="009E25D8"/>
    <w:rsid w:val="009E66A3"/>
    <w:rsid w:val="009F1FF8"/>
    <w:rsid w:val="009F5EAF"/>
    <w:rsid w:val="00A10843"/>
    <w:rsid w:val="00A15BB3"/>
    <w:rsid w:val="00A20992"/>
    <w:rsid w:val="00A27966"/>
    <w:rsid w:val="00A30837"/>
    <w:rsid w:val="00A30FB2"/>
    <w:rsid w:val="00A32D01"/>
    <w:rsid w:val="00A35C57"/>
    <w:rsid w:val="00A37C69"/>
    <w:rsid w:val="00A412D5"/>
    <w:rsid w:val="00A45173"/>
    <w:rsid w:val="00A472D2"/>
    <w:rsid w:val="00A51876"/>
    <w:rsid w:val="00A57664"/>
    <w:rsid w:val="00A67713"/>
    <w:rsid w:val="00A67B85"/>
    <w:rsid w:val="00A7262A"/>
    <w:rsid w:val="00A76C04"/>
    <w:rsid w:val="00A9735A"/>
    <w:rsid w:val="00AA3591"/>
    <w:rsid w:val="00AA3E69"/>
    <w:rsid w:val="00AB18E4"/>
    <w:rsid w:val="00AB5CCC"/>
    <w:rsid w:val="00AB653C"/>
    <w:rsid w:val="00AB6779"/>
    <w:rsid w:val="00AB72F9"/>
    <w:rsid w:val="00AC26C4"/>
    <w:rsid w:val="00AC634F"/>
    <w:rsid w:val="00AC63C2"/>
    <w:rsid w:val="00AC6D0D"/>
    <w:rsid w:val="00AD00BF"/>
    <w:rsid w:val="00AD05C8"/>
    <w:rsid w:val="00AD1D15"/>
    <w:rsid w:val="00AD3899"/>
    <w:rsid w:val="00AE055E"/>
    <w:rsid w:val="00AE1DD7"/>
    <w:rsid w:val="00AE36A7"/>
    <w:rsid w:val="00AE4300"/>
    <w:rsid w:val="00AE5955"/>
    <w:rsid w:val="00AE5C55"/>
    <w:rsid w:val="00AF1408"/>
    <w:rsid w:val="00B01FAB"/>
    <w:rsid w:val="00B062E3"/>
    <w:rsid w:val="00B06B98"/>
    <w:rsid w:val="00B07F90"/>
    <w:rsid w:val="00B1176C"/>
    <w:rsid w:val="00B12AE8"/>
    <w:rsid w:val="00B17321"/>
    <w:rsid w:val="00B17B34"/>
    <w:rsid w:val="00B20798"/>
    <w:rsid w:val="00B22F87"/>
    <w:rsid w:val="00B26A02"/>
    <w:rsid w:val="00B30043"/>
    <w:rsid w:val="00B3032B"/>
    <w:rsid w:val="00B32B4A"/>
    <w:rsid w:val="00B343BC"/>
    <w:rsid w:val="00B42AA3"/>
    <w:rsid w:val="00B46423"/>
    <w:rsid w:val="00B50C2F"/>
    <w:rsid w:val="00B5427E"/>
    <w:rsid w:val="00B60232"/>
    <w:rsid w:val="00B7300D"/>
    <w:rsid w:val="00B74DB6"/>
    <w:rsid w:val="00B82DE1"/>
    <w:rsid w:val="00B84691"/>
    <w:rsid w:val="00B8751E"/>
    <w:rsid w:val="00B9712C"/>
    <w:rsid w:val="00BA346C"/>
    <w:rsid w:val="00BA5FFE"/>
    <w:rsid w:val="00BB1ED8"/>
    <w:rsid w:val="00BB3852"/>
    <w:rsid w:val="00BB3879"/>
    <w:rsid w:val="00BB6107"/>
    <w:rsid w:val="00BB730A"/>
    <w:rsid w:val="00BC2B7B"/>
    <w:rsid w:val="00BD0E4C"/>
    <w:rsid w:val="00BD45AE"/>
    <w:rsid w:val="00BD46F6"/>
    <w:rsid w:val="00BE068D"/>
    <w:rsid w:val="00BE2F41"/>
    <w:rsid w:val="00BE7722"/>
    <w:rsid w:val="00C0397B"/>
    <w:rsid w:val="00C04396"/>
    <w:rsid w:val="00C076EB"/>
    <w:rsid w:val="00C12BA4"/>
    <w:rsid w:val="00C21BDC"/>
    <w:rsid w:val="00C31C64"/>
    <w:rsid w:val="00C31E18"/>
    <w:rsid w:val="00C3594D"/>
    <w:rsid w:val="00C37365"/>
    <w:rsid w:val="00C41293"/>
    <w:rsid w:val="00C5061D"/>
    <w:rsid w:val="00C63656"/>
    <w:rsid w:val="00C64270"/>
    <w:rsid w:val="00C65BE8"/>
    <w:rsid w:val="00C6610D"/>
    <w:rsid w:val="00C73A14"/>
    <w:rsid w:val="00C75174"/>
    <w:rsid w:val="00C80908"/>
    <w:rsid w:val="00C82FFC"/>
    <w:rsid w:val="00C83B66"/>
    <w:rsid w:val="00C84417"/>
    <w:rsid w:val="00C84B8E"/>
    <w:rsid w:val="00C94E62"/>
    <w:rsid w:val="00CA42BA"/>
    <w:rsid w:val="00CB1CA3"/>
    <w:rsid w:val="00CB1EA1"/>
    <w:rsid w:val="00CB1F4F"/>
    <w:rsid w:val="00CB754A"/>
    <w:rsid w:val="00CC1FC0"/>
    <w:rsid w:val="00CD01EB"/>
    <w:rsid w:val="00CD08A2"/>
    <w:rsid w:val="00CD2C31"/>
    <w:rsid w:val="00CF03AE"/>
    <w:rsid w:val="00D00F81"/>
    <w:rsid w:val="00D012FA"/>
    <w:rsid w:val="00D04C73"/>
    <w:rsid w:val="00D13531"/>
    <w:rsid w:val="00D22565"/>
    <w:rsid w:val="00D23F98"/>
    <w:rsid w:val="00D26E04"/>
    <w:rsid w:val="00D364A3"/>
    <w:rsid w:val="00D4050B"/>
    <w:rsid w:val="00D505C1"/>
    <w:rsid w:val="00D51793"/>
    <w:rsid w:val="00D51D9C"/>
    <w:rsid w:val="00D53FAC"/>
    <w:rsid w:val="00D57F2C"/>
    <w:rsid w:val="00D7476C"/>
    <w:rsid w:val="00D80A3F"/>
    <w:rsid w:val="00D83CF6"/>
    <w:rsid w:val="00D86BE4"/>
    <w:rsid w:val="00D90744"/>
    <w:rsid w:val="00D91E2F"/>
    <w:rsid w:val="00DA1E4B"/>
    <w:rsid w:val="00DA74F7"/>
    <w:rsid w:val="00DB1B9D"/>
    <w:rsid w:val="00DB4F2C"/>
    <w:rsid w:val="00DB74BB"/>
    <w:rsid w:val="00DC587E"/>
    <w:rsid w:val="00DD2B65"/>
    <w:rsid w:val="00DD7E04"/>
    <w:rsid w:val="00DE3686"/>
    <w:rsid w:val="00DE3F2E"/>
    <w:rsid w:val="00DF230C"/>
    <w:rsid w:val="00DF6736"/>
    <w:rsid w:val="00E054D8"/>
    <w:rsid w:val="00E12190"/>
    <w:rsid w:val="00E158AE"/>
    <w:rsid w:val="00E25A3D"/>
    <w:rsid w:val="00E27CFD"/>
    <w:rsid w:val="00E3054B"/>
    <w:rsid w:val="00E30DE7"/>
    <w:rsid w:val="00E33BDE"/>
    <w:rsid w:val="00E34B22"/>
    <w:rsid w:val="00E364D2"/>
    <w:rsid w:val="00E36631"/>
    <w:rsid w:val="00E44277"/>
    <w:rsid w:val="00E47D97"/>
    <w:rsid w:val="00E57AAB"/>
    <w:rsid w:val="00E6035D"/>
    <w:rsid w:val="00E61E12"/>
    <w:rsid w:val="00E63400"/>
    <w:rsid w:val="00E70974"/>
    <w:rsid w:val="00E72F9B"/>
    <w:rsid w:val="00E73AF6"/>
    <w:rsid w:val="00E74154"/>
    <w:rsid w:val="00E83CFF"/>
    <w:rsid w:val="00E91867"/>
    <w:rsid w:val="00E94ACD"/>
    <w:rsid w:val="00E94B72"/>
    <w:rsid w:val="00E9735D"/>
    <w:rsid w:val="00E97405"/>
    <w:rsid w:val="00EA029B"/>
    <w:rsid w:val="00EA0DCB"/>
    <w:rsid w:val="00EC02C9"/>
    <w:rsid w:val="00EC2ADE"/>
    <w:rsid w:val="00ED4133"/>
    <w:rsid w:val="00ED45D7"/>
    <w:rsid w:val="00ED555B"/>
    <w:rsid w:val="00ED7206"/>
    <w:rsid w:val="00ED730C"/>
    <w:rsid w:val="00ED7D84"/>
    <w:rsid w:val="00EE0318"/>
    <w:rsid w:val="00EE0C59"/>
    <w:rsid w:val="00EE1E8B"/>
    <w:rsid w:val="00EE2B74"/>
    <w:rsid w:val="00EE33E2"/>
    <w:rsid w:val="00EE4B03"/>
    <w:rsid w:val="00EF07A2"/>
    <w:rsid w:val="00EF1B2D"/>
    <w:rsid w:val="00EF2580"/>
    <w:rsid w:val="00EF3534"/>
    <w:rsid w:val="00EF431A"/>
    <w:rsid w:val="00EF53AF"/>
    <w:rsid w:val="00F035EC"/>
    <w:rsid w:val="00F1591C"/>
    <w:rsid w:val="00F23757"/>
    <w:rsid w:val="00F24538"/>
    <w:rsid w:val="00F34077"/>
    <w:rsid w:val="00F40922"/>
    <w:rsid w:val="00F4164D"/>
    <w:rsid w:val="00F44423"/>
    <w:rsid w:val="00F47EAA"/>
    <w:rsid w:val="00F5524E"/>
    <w:rsid w:val="00F6542F"/>
    <w:rsid w:val="00F678E7"/>
    <w:rsid w:val="00F71B74"/>
    <w:rsid w:val="00F72D36"/>
    <w:rsid w:val="00F8660B"/>
    <w:rsid w:val="00F86B6C"/>
    <w:rsid w:val="00F92486"/>
    <w:rsid w:val="00F93CD3"/>
    <w:rsid w:val="00FA4511"/>
    <w:rsid w:val="00FA4E06"/>
    <w:rsid w:val="00FA7430"/>
    <w:rsid w:val="00FB47E7"/>
    <w:rsid w:val="00FC0A61"/>
    <w:rsid w:val="00FC1835"/>
    <w:rsid w:val="00FC451C"/>
    <w:rsid w:val="00FC5F03"/>
    <w:rsid w:val="00FC70D7"/>
    <w:rsid w:val="00FD1253"/>
    <w:rsid w:val="00FD14E5"/>
    <w:rsid w:val="00FD57E5"/>
    <w:rsid w:val="00FE48C6"/>
    <w:rsid w:val="00FE50AD"/>
    <w:rsid w:val="00FE63E2"/>
    <w:rsid w:val="00FE7A69"/>
    <w:rsid w:val="00FF201D"/>
    <w:rsid w:val="00FF5DA1"/>
    <w:rsid w:val="06E66FB8"/>
    <w:rsid w:val="0AB9439C"/>
    <w:rsid w:val="0C811A8E"/>
    <w:rsid w:val="10001CCC"/>
    <w:rsid w:val="15430BB0"/>
    <w:rsid w:val="15E406BB"/>
    <w:rsid w:val="16ED6C8D"/>
    <w:rsid w:val="17060A57"/>
    <w:rsid w:val="1BED0E4A"/>
    <w:rsid w:val="1F9C40BE"/>
    <w:rsid w:val="20011D5F"/>
    <w:rsid w:val="20355358"/>
    <w:rsid w:val="26922A55"/>
    <w:rsid w:val="29C77F26"/>
    <w:rsid w:val="29FE7128"/>
    <w:rsid w:val="2E4C09B7"/>
    <w:rsid w:val="30A63765"/>
    <w:rsid w:val="33F805A2"/>
    <w:rsid w:val="34F27072"/>
    <w:rsid w:val="35DB4980"/>
    <w:rsid w:val="3CF92CEA"/>
    <w:rsid w:val="3D913A7C"/>
    <w:rsid w:val="436A5F1B"/>
    <w:rsid w:val="46F61CE0"/>
    <w:rsid w:val="4EE530C2"/>
    <w:rsid w:val="50127DDC"/>
    <w:rsid w:val="520B75AD"/>
    <w:rsid w:val="5399368E"/>
    <w:rsid w:val="55A00B7A"/>
    <w:rsid w:val="57C45D02"/>
    <w:rsid w:val="58133486"/>
    <w:rsid w:val="61477885"/>
    <w:rsid w:val="641E0A41"/>
    <w:rsid w:val="652B273C"/>
    <w:rsid w:val="6DFE2C63"/>
    <w:rsid w:val="756E4B78"/>
    <w:rsid w:val="79FB55E9"/>
    <w:rsid w:val="7A626EF3"/>
    <w:rsid w:val="7B4E19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unhideWhenUsed="0" w:qFormat="1"/>
    <w:lsdException w:name="Body Text First Indent" w:semiHidden="0" w:unhideWhenUsed="0"/>
    <w:lsdException w:name="Hyperlink"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EF3"/>
    <w:pPr>
      <w:widowControl w:val="0"/>
      <w:adjustRightInd w:val="0"/>
      <w:spacing w:line="360" w:lineRule="atLeast"/>
      <w:textAlignment w:val="baseline"/>
    </w:pPr>
    <w:rPr>
      <w:sz w:val="24"/>
    </w:rPr>
  </w:style>
  <w:style w:type="paragraph" w:styleId="1">
    <w:name w:val="heading 1"/>
    <w:basedOn w:val="a"/>
    <w:next w:val="a"/>
    <w:qFormat/>
    <w:rsid w:val="00084EF3"/>
    <w:pPr>
      <w:keepNext/>
      <w:keepLines/>
      <w:spacing w:before="120" w:after="120"/>
      <w:jc w:val="center"/>
      <w:outlineLvl w:val="0"/>
    </w:pPr>
    <w:rPr>
      <w:rFonts w:eastAsia="黑体"/>
      <w:b/>
      <w:bCs/>
      <w:kern w:val="44"/>
      <w:sz w:val="32"/>
      <w:szCs w:val="44"/>
    </w:rPr>
  </w:style>
  <w:style w:type="paragraph" w:styleId="2">
    <w:name w:val="heading 2"/>
    <w:basedOn w:val="a"/>
    <w:next w:val="a"/>
    <w:qFormat/>
    <w:rsid w:val="00084EF3"/>
    <w:pPr>
      <w:keepNext/>
      <w:keepLines/>
      <w:spacing w:before="120" w:after="120"/>
      <w:outlineLvl w:val="1"/>
    </w:pPr>
    <w:rPr>
      <w:rFonts w:ascii="Arial" w:eastAsia="黑体" w:hAnsi="Arial"/>
      <w:b/>
      <w:bCs/>
      <w:sz w:val="28"/>
      <w:szCs w:val="32"/>
    </w:rPr>
  </w:style>
  <w:style w:type="paragraph" w:styleId="3">
    <w:name w:val="heading 3"/>
    <w:basedOn w:val="a"/>
    <w:next w:val="a"/>
    <w:qFormat/>
    <w:rsid w:val="00084EF3"/>
    <w:pPr>
      <w:keepNext/>
      <w:keepLines/>
      <w:spacing w:beforeLines="50" w:afterLines="50" w:line="240" w:lineRule="auto"/>
      <w:outlineLvl w:val="2"/>
    </w:pPr>
    <w:rPr>
      <w:rFonts w:eastAsia="黑体"/>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semiHidden/>
    <w:qFormat/>
    <w:rsid w:val="00084EF3"/>
    <w:pPr>
      <w:ind w:leftChars="2500" w:left="100"/>
    </w:pPr>
  </w:style>
  <w:style w:type="paragraph" w:styleId="a4">
    <w:name w:val="Balloon Text"/>
    <w:basedOn w:val="a"/>
    <w:semiHidden/>
    <w:qFormat/>
    <w:rsid w:val="00084EF3"/>
    <w:rPr>
      <w:sz w:val="18"/>
      <w:szCs w:val="18"/>
    </w:rPr>
  </w:style>
  <w:style w:type="paragraph" w:styleId="a5">
    <w:name w:val="footer"/>
    <w:basedOn w:val="a"/>
    <w:link w:val="Char0"/>
    <w:uiPriority w:val="99"/>
    <w:qFormat/>
    <w:rsid w:val="00084EF3"/>
    <w:pPr>
      <w:tabs>
        <w:tab w:val="center" w:pos="4153"/>
        <w:tab w:val="right" w:pos="8306"/>
      </w:tabs>
      <w:snapToGrid w:val="0"/>
      <w:spacing w:line="240" w:lineRule="atLeast"/>
    </w:pPr>
    <w:rPr>
      <w:sz w:val="18"/>
      <w:szCs w:val="18"/>
    </w:rPr>
  </w:style>
  <w:style w:type="paragraph" w:styleId="a6">
    <w:name w:val="header"/>
    <w:basedOn w:val="a"/>
    <w:link w:val="Char1"/>
    <w:rsid w:val="00084EF3"/>
    <w:pPr>
      <w:pBdr>
        <w:bottom w:val="single" w:sz="6" w:space="1" w:color="auto"/>
      </w:pBdr>
      <w:tabs>
        <w:tab w:val="center" w:pos="4153"/>
        <w:tab w:val="right" w:pos="8306"/>
      </w:tabs>
      <w:snapToGrid w:val="0"/>
      <w:spacing w:line="240" w:lineRule="atLeast"/>
      <w:jc w:val="center"/>
    </w:pPr>
    <w:rPr>
      <w:sz w:val="18"/>
      <w:szCs w:val="18"/>
    </w:rPr>
  </w:style>
  <w:style w:type="character" w:styleId="a7">
    <w:name w:val="Strong"/>
    <w:basedOn w:val="a0"/>
    <w:uiPriority w:val="22"/>
    <w:qFormat/>
    <w:rsid w:val="00084EF3"/>
    <w:rPr>
      <w:b/>
      <w:bCs/>
    </w:rPr>
  </w:style>
  <w:style w:type="character" w:styleId="a8">
    <w:name w:val="Hyperlink"/>
    <w:basedOn w:val="a0"/>
    <w:rsid w:val="00084EF3"/>
    <w:rPr>
      <w:color w:val="0000FF"/>
      <w:u w:val="single"/>
    </w:rPr>
  </w:style>
  <w:style w:type="character" w:customStyle="1" w:styleId="Char">
    <w:name w:val="日期 Char"/>
    <w:basedOn w:val="a0"/>
    <w:link w:val="a3"/>
    <w:semiHidden/>
    <w:qFormat/>
    <w:rsid w:val="00084EF3"/>
    <w:rPr>
      <w:rFonts w:eastAsia="宋体"/>
      <w:sz w:val="24"/>
      <w:lang w:val="en-US" w:eastAsia="zh-CN" w:bidi="ar-SA"/>
    </w:rPr>
  </w:style>
  <w:style w:type="character" w:customStyle="1" w:styleId="Char1">
    <w:name w:val="页眉 Char"/>
    <w:basedOn w:val="a0"/>
    <w:link w:val="a6"/>
    <w:qFormat/>
    <w:rsid w:val="00084EF3"/>
    <w:rPr>
      <w:sz w:val="18"/>
      <w:szCs w:val="18"/>
    </w:rPr>
  </w:style>
  <w:style w:type="character" w:customStyle="1" w:styleId="Char0">
    <w:name w:val="页脚 Char"/>
    <w:basedOn w:val="a0"/>
    <w:link w:val="a5"/>
    <w:uiPriority w:val="99"/>
    <w:qFormat/>
    <w:rsid w:val="00084E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unhideWhenUsed="0" w:qFormat="1"/>
    <w:lsdException w:name="Body Text First Indent" w:semiHidden="0" w:unhideWhenUsed="0"/>
    <w:lsdException w:name="Hyperlink"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EF3"/>
    <w:pPr>
      <w:widowControl w:val="0"/>
      <w:adjustRightInd w:val="0"/>
      <w:spacing w:line="360" w:lineRule="atLeast"/>
      <w:textAlignment w:val="baseline"/>
    </w:pPr>
    <w:rPr>
      <w:sz w:val="24"/>
    </w:rPr>
  </w:style>
  <w:style w:type="paragraph" w:styleId="1">
    <w:name w:val="heading 1"/>
    <w:basedOn w:val="a"/>
    <w:next w:val="a"/>
    <w:qFormat/>
    <w:rsid w:val="00084EF3"/>
    <w:pPr>
      <w:keepNext/>
      <w:keepLines/>
      <w:spacing w:before="120" w:after="120"/>
      <w:jc w:val="center"/>
      <w:outlineLvl w:val="0"/>
    </w:pPr>
    <w:rPr>
      <w:rFonts w:eastAsia="黑体"/>
      <w:b/>
      <w:bCs/>
      <w:kern w:val="44"/>
      <w:sz w:val="32"/>
      <w:szCs w:val="44"/>
    </w:rPr>
  </w:style>
  <w:style w:type="paragraph" w:styleId="2">
    <w:name w:val="heading 2"/>
    <w:basedOn w:val="a"/>
    <w:next w:val="a"/>
    <w:qFormat/>
    <w:rsid w:val="00084EF3"/>
    <w:pPr>
      <w:keepNext/>
      <w:keepLines/>
      <w:spacing w:before="120" w:after="120"/>
      <w:outlineLvl w:val="1"/>
    </w:pPr>
    <w:rPr>
      <w:rFonts w:ascii="Arial" w:eastAsia="黑体" w:hAnsi="Arial"/>
      <w:b/>
      <w:bCs/>
      <w:sz w:val="28"/>
      <w:szCs w:val="32"/>
    </w:rPr>
  </w:style>
  <w:style w:type="paragraph" w:styleId="3">
    <w:name w:val="heading 3"/>
    <w:basedOn w:val="a"/>
    <w:next w:val="a"/>
    <w:qFormat/>
    <w:rsid w:val="00084EF3"/>
    <w:pPr>
      <w:keepNext/>
      <w:keepLines/>
      <w:spacing w:beforeLines="50" w:afterLines="50" w:line="240" w:lineRule="auto"/>
      <w:outlineLvl w:val="2"/>
    </w:pPr>
    <w:rPr>
      <w:rFonts w:eastAsia="黑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semiHidden/>
    <w:qFormat/>
    <w:rsid w:val="00084EF3"/>
    <w:pPr>
      <w:ind w:leftChars="2500" w:left="100"/>
    </w:pPr>
  </w:style>
  <w:style w:type="paragraph" w:styleId="a4">
    <w:name w:val="Balloon Text"/>
    <w:basedOn w:val="a"/>
    <w:semiHidden/>
    <w:qFormat/>
    <w:rsid w:val="00084EF3"/>
    <w:rPr>
      <w:sz w:val="18"/>
      <w:szCs w:val="18"/>
    </w:rPr>
  </w:style>
  <w:style w:type="paragraph" w:styleId="a5">
    <w:name w:val="footer"/>
    <w:basedOn w:val="a"/>
    <w:link w:val="Char0"/>
    <w:uiPriority w:val="99"/>
    <w:qFormat/>
    <w:rsid w:val="00084EF3"/>
    <w:pPr>
      <w:tabs>
        <w:tab w:val="center" w:pos="4153"/>
        <w:tab w:val="right" w:pos="8306"/>
      </w:tabs>
      <w:snapToGrid w:val="0"/>
      <w:spacing w:line="240" w:lineRule="atLeast"/>
    </w:pPr>
    <w:rPr>
      <w:sz w:val="18"/>
      <w:szCs w:val="18"/>
    </w:rPr>
  </w:style>
  <w:style w:type="paragraph" w:styleId="a6">
    <w:name w:val="header"/>
    <w:basedOn w:val="a"/>
    <w:link w:val="Char1"/>
    <w:rsid w:val="00084EF3"/>
    <w:pPr>
      <w:pBdr>
        <w:bottom w:val="single" w:sz="6" w:space="1" w:color="auto"/>
      </w:pBdr>
      <w:tabs>
        <w:tab w:val="center" w:pos="4153"/>
        <w:tab w:val="right" w:pos="8306"/>
      </w:tabs>
      <w:snapToGrid w:val="0"/>
      <w:spacing w:line="240" w:lineRule="atLeast"/>
      <w:jc w:val="center"/>
    </w:pPr>
    <w:rPr>
      <w:sz w:val="18"/>
      <w:szCs w:val="18"/>
    </w:rPr>
  </w:style>
  <w:style w:type="character" w:styleId="a7">
    <w:name w:val="Strong"/>
    <w:basedOn w:val="a0"/>
    <w:uiPriority w:val="22"/>
    <w:qFormat/>
    <w:rsid w:val="00084EF3"/>
    <w:rPr>
      <w:b/>
      <w:bCs/>
    </w:rPr>
  </w:style>
  <w:style w:type="character" w:styleId="a8">
    <w:name w:val="Hyperlink"/>
    <w:basedOn w:val="a0"/>
    <w:rsid w:val="00084EF3"/>
    <w:rPr>
      <w:color w:val="0000FF"/>
      <w:u w:val="single"/>
    </w:rPr>
  </w:style>
  <w:style w:type="character" w:customStyle="1" w:styleId="Char">
    <w:name w:val="日期 Char"/>
    <w:basedOn w:val="a0"/>
    <w:link w:val="a3"/>
    <w:semiHidden/>
    <w:qFormat/>
    <w:rsid w:val="00084EF3"/>
    <w:rPr>
      <w:rFonts w:eastAsia="宋体"/>
      <w:sz w:val="24"/>
      <w:lang w:val="en-US" w:eastAsia="zh-CN" w:bidi="ar-SA"/>
    </w:rPr>
  </w:style>
  <w:style w:type="character" w:customStyle="1" w:styleId="Char1">
    <w:name w:val="页眉 Char"/>
    <w:basedOn w:val="a0"/>
    <w:link w:val="a6"/>
    <w:qFormat/>
    <w:rsid w:val="00084EF3"/>
    <w:rPr>
      <w:sz w:val="18"/>
      <w:szCs w:val="18"/>
    </w:rPr>
  </w:style>
  <w:style w:type="character" w:customStyle="1" w:styleId="Char0">
    <w:name w:val="页脚 Char"/>
    <w:basedOn w:val="a0"/>
    <w:link w:val="a5"/>
    <w:uiPriority w:val="99"/>
    <w:qFormat/>
    <w:rsid w:val="00084EF3"/>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9A481BA-81FC-46EC-80B8-7525AA4A6AB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4</Pages>
  <Words>271</Words>
  <Characters>1549</Characters>
  <Application>Microsoft Office Word</Application>
  <DocSecurity>0</DocSecurity>
  <Lines>12</Lines>
  <Paragraphs>3</Paragraphs>
  <ScaleCrop>false</ScaleCrop>
  <Company>bit</Company>
  <LinksUpToDate>false</LinksUpToDate>
  <CharactersWithSpaces>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关于开展博士生指导教师</dc:title>
  <dc:creator>wangru</dc:creator>
  <cp:lastModifiedBy>zhaoning</cp:lastModifiedBy>
  <cp:revision>9</cp:revision>
  <cp:lastPrinted>2016-10-25T00:18:00Z</cp:lastPrinted>
  <dcterms:created xsi:type="dcterms:W3CDTF">2017-11-06T01:59:00Z</dcterms:created>
  <dcterms:modified xsi:type="dcterms:W3CDTF">2017-11-23T02:40:00Z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