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A5FA5" w14:textId="77777777" w:rsidR="008170D0" w:rsidRDefault="00C539FB">
      <w:pPr>
        <w:ind w:firstLine="0"/>
        <w:rPr>
          <w:rFonts w:ascii="华文中宋" w:eastAsia="华文中宋" w:hAnsi="华文中宋"/>
          <w:b/>
          <w:bCs/>
          <w:sz w:val="36"/>
          <w:szCs w:val="36"/>
          <w:lang w:eastAsia="zh-CN"/>
        </w:rPr>
      </w:pPr>
      <w:bookmarkStart w:id="0" w:name="_Toc80617480"/>
      <w:r>
        <w:rPr>
          <w:rFonts w:ascii="黑体" w:eastAsia="黑体" w:hAnsi="黑体" w:cs="黑体" w:hint="eastAsia"/>
          <w:sz w:val="28"/>
          <w:szCs w:val="36"/>
          <w:lang w:eastAsia="zh-CN"/>
        </w:rPr>
        <w:t>附件</w:t>
      </w:r>
    </w:p>
    <w:p w14:paraId="05A4198F" w14:textId="28C8327F" w:rsidR="008170D0" w:rsidRDefault="00C539FB">
      <w:pPr>
        <w:spacing w:line="240" w:lineRule="auto"/>
        <w:ind w:rightChars="-99" w:right="-218" w:firstLine="0"/>
        <w:jc w:val="center"/>
        <w:outlineLvl w:val="0"/>
        <w:rPr>
          <w:rFonts w:ascii="华文中宋" w:eastAsia="华文中宋" w:hAnsi="华文中宋"/>
          <w:b/>
          <w:bCs/>
          <w:sz w:val="36"/>
          <w:szCs w:val="36"/>
          <w:lang w:eastAsia="zh-CN"/>
        </w:rPr>
      </w:pPr>
      <w:bookmarkStart w:id="1" w:name="_Hlk163401372"/>
      <w:r>
        <w:rPr>
          <w:rFonts w:ascii="华文中宋" w:eastAsia="华文中宋" w:hAnsi="华文中宋" w:hint="eastAsia"/>
          <w:b/>
          <w:bCs/>
          <w:sz w:val="36"/>
          <w:szCs w:val="36"/>
          <w:lang w:eastAsia="zh-CN"/>
        </w:rPr>
        <w:t>北京理工</w:t>
      </w:r>
      <w:r>
        <w:rPr>
          <w:rFonts w:ascii="华文中宋" w:eastAsia="华文中宋" w:hAnsi="华文中宋"/>
          <w:b/>
          <w:bCs/>
          <w:sz w:val="36"/>
          <w:szCs w:val="36"/>
          <w:lang w:eastAsia="zh-CN"/>
        </w:rPr>
        <w:t>大学</w:t>
      </w:r>
      <w:r>
        <w:rPr>
          <w:rFonts w:ascii="华文中宋" w:eastAsia="华文中宋" w:hAnsi="华文中宋" w:hint="eastAsia"/>
          <w:b/>
          <w:bCs/>
          <w:sz w:val="36"/>
          <w:szCs w:val="36"/>
          <w:lang w:eastAsia="zh-CN"/>
        </w:rPr>
        <w:t>20</w:t>
      </w:r>
      <w:r>
        <w:rPr>
          <w:rFonts w:ascii="华文中宋" w:eastAsia="华文中宋" w:hAnsi="华文中宋"/>
          <w:b/>
          <w:bCs/>
          <w:sz w:val="36"/>
          <w:szCs w:val="36"/>
          <w:lang w:eastAsia="zh-CN"/>
        </w:rPr>
        <w:t>2</w:t>
      </w:r>
      <w:r w:rsidR="002C7F5D">
        <w:rPr>
          <w:rFonts w:ascii="华文中宋" w:eastAsia="华文中宋" w:hAnsi="华文中宋"/>
          <w:b/>
          <w:bCs/>
          <w:sz w:val="36"/>
          <w:szCs w:val="36"/>
          <w:lang w:eastAsia="zh-CN"/>
        </w:rPr>
        <w:t>5</w:t>
      </w:r>
      <w:r>
        <w:rPr>
          <w:rFonts w:ascii="华文中宋" w:eastAsia="华文中宋" w:hAnsi="华文中宋" w:hint="eastAsia"/>
          <w:b/>
          <w:bCs/>
          <w:sz w:val="36"/>
          <w:szCs w:val="36"/>
          <w:lang w:eastAsia="zh-CN"/>
        </w:rPr>
        <w:t>版</w:t>
      </w:r>
      <w:r>
        <w:rPr>
          <w:rFonts w:ascii="华文中宋" w:eastAsia="华文中宋" w:hAnsi="华文中宋" w:hint="eastAsia"/>
          <w:b/>
          <w:bCs/>
          <w:sz w:val="36"/>
          <w:szCs w:val="36"/>
          <w:highlight w:val="yellow"/>
          <w:lang w:eastAsia="zh-CN"/>
        </w:rPr>
        <w:t>集成电路</w:t>
      </w:r>
      <w:r>
        <w:rPr>
          <w:rFonts w:ascii="华文中宋" w:eastAsia="华文中宋" w:hAnsi="华文中宋" w:hint="eastAsia"/>
          <w:b/>
          <w:bCs/>
          <w:sz w:val="36"/>
          <w:szCs w:val="36"/>
          <w:highlight w:val="yellow"/>
          <w:lang w:eastAsia="zh-CN"/>
        </w:rPr>
        <w:t>产业</w:t>
      </w:r>
      <w:r>
        <w:rPr>
          <w:rFonts w:ascii="华文中宋" w:eastAsia="华文中宋" w:hAnsi="华文中宋" w:hint="eastAsia"/>
          <w:b/>
          <w:bCs/>
          <w:sz w:val="36"/>
          <w:szCs w:val="36"/>
          <w:highlight w:val="yellow"/>
          <w:lang w:eastAsia="zh-CN"/>
        </w:rPr>
        <w:t>研究生专项班</w:t>
      </w:r>
      <w:bookmarkEnd w:id="0"/>
    </w:p>
    <w:p w14:paraId="0375238C" w14:textId="77777777" w:rsidR="008170D0" w:rsidRDefault="00C539FB">
      <w:pPr>
        <w:tabs>
          <w:tab w:val="left" w:pos="1244"/>
          <w:tab w:val="center" w:pos="4634"/>
        </w:tabs>
        <w:spacing w:line="240" w:lineRule="auto"/>
        <w:ind w:rightChars="-99" w:right="-218" w:firstLine="0"/>
        <w:jc w:val="center"/>
        <w:outlineLvl w:val="0"/>
        <w:rPr>
          <w:rFonts w:ascii="华文中宋" w:eastAsia="华文中宋" w:hAnsi="华文中宋"/>
          <w:b/>
          <w:bCs/>
          <w:sz w:val="36"/>
          <w:szCs w:val="36"/>
          <w:lang w:eastAsia="zh-CN"/>
        </w:rPr>
      </w:pPr>
      <w:bookmarkStart w:id="2" w:name="_Toc80617481"/>
      <w:bookmarkStart w:id="3" w:name="_Toc16266609"/>
      <w:bookmarkStart w:id="4" w:name="_Toc77081108"/>
      <w:bookmarkStart w:id="5" w:name="_Toc77256763"/>
      <w:r>
        <w:rPr>
          <w:rFonts w:ascii="华文中宋" w:eastAsia="华文中宋" w:hAnsi="华文中宋"/>
          <w:b/>
          <w:bCs/>
          <w:sz w:val="36"/>
          <w:szCs w:val="36"/>
          <w:lang w:eastAsia="zh-CN"/>
        </w:rPr>
        <w:t>培养方案框架要求</w:t>
      </w:r>
      <w:bookmarkEnd w:id="1"/>
      <w:bookmarkEnd w:id="2"/>
      <w:bookmarkEnd w:id="3"/>
      <w:bookmarkEnd w:id="4"/>
      <w:bookmarkEnd w:id="5"/>
    </w:p>
    <w:p w14:paraId="3FE165DC" w14:textId="77777777" w:rsidR="008170D0" w:rsidRDefault="008170D0">
      <w:pPr>
        <w:spacing w:line="240" w:lineRule="auto"/>
        <w:ind w:left="425" w:firstLine="0"/>
        <w:jc w:val="center"/>
        <w:outlineLvl w:val="0"/>
        <w:rPr>
          <w:rFonts w:ascii="黑体" w:eastAsia="黑体" w:hAnsi="黑体"/>
          <w:b/>
          <w:bCs/>
          <w:sz w:val="25"/>
          <w:szCs w:val="25"/>
          <w:lang w:eastAsia="zh-CN"/>
        </w:rPr>
      </w:pPr>
    </w:p>
    <w:p w14:paraId="450D8502" w14:textId="77777777" w:rsidR="008170D0" w:rsidRDefault="00C539FB">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一、专项简介</w:t>
      </w:r>
    </w:p>
    <w:p w14:paraId="32B480A2" w14:textId="77777777" w:rsidR="008170D0" w:rsidRDefault="00C539FB">
      <w:pPr>
        <w:spacing w:line="240" w:lineRule="auto"/>
        <w:ind w:firstLineChars="200" w:firstLine="420"/>
        <w:rPr>
          <w:rFonts w:ascii="宋体" w:hAnsi="宋体"/>
          <w:bCs/>
          <w:sz w:val="21"/>
          <w:szCs w:val="21"/>
          <w:lang w:eastAsia="zh-CN"/>
        </w:rPr>
      </w:pPr>
      <w:r>
        <w:rPr>
          <w:rFonts w:ascii="宋体" w:hAnsi="宋体" w:hint="eastAsia"/>
          <w:bCs/>
          <w:sz w:val="21"/>
          <w:szCs w:val="21"/>
          <w:lang w:eastAsia="zh-CN"/>
        </w:rPr>
        <w:t>【简要介绍本专项依托的专业学位类别和相关支撑学科专业、主要培养方向、服务领域、优势与特色，校企双方培养条件、合作基础等】</w:t>
      </w:r>
    </w:p>
    <w:p w14:paraId="51B797B3" w14:textId="77777777" w:rsidR="008170D0" w:rsidRDefault="008170D0">
      <w:pPr>
        <w:spacing w:line="240" w:lineRule="auto"/>
        <w:ind w:firstLine="0"/>
        <w:rPr>
          <w:rFonts w:ascii="黑体" w:eastAsia="黑体" w:hAnsi="黑体"/>
          <w:b/>
          <w:bCs/>
          <w:sz w:val="24"/>
          <w:szCs w:val="24"/>
          <w:lang w:eastAsia="zh-CN"/>
        </w:rPr>
      </w:pPr>
    </w:p>
    <w:p w14:paraId="0B43877F" w14:textId="77777777" w:rsidR="008170D0" w:rsidRDefault="00C539FB">
      <w:pPr>
        <w:spacing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二、培养目标与培养方式：</w:t>
      </w:r>
    </w:p>
    <w:p w14:paraId="38B1C1F8" w14:textId="77777777" w:rsidR="008170D0" w:rsidRDefault="00C539FB">
      <w:pPr>
        <w:spacing w:beforeLines="100" w:before="312" w:line="240" w:lineRule="auto"/>
        <w:ind w:firstLine="0"/>
        <w:rPr>
          <w:rFonts w:ascii="宋体" w:hAnsi="宋体"/>
          <w:bCs/>
          <w:sz w:val="21"/>
          <w:szCs w:val="21"/>
          <w:lang w:eastAsia="zh-CN"/>
        </w:rPr>
      </w:pPr>
      <w:r>
        <w:rPr>
          <w:rFonts w:ascii="黑体" w:eastAsia="黑体" w:hAnsi="黑体" w:hint="eastAsia"/>
          <w:b/>
          <w:bCs/>
          <w:sz w:val="21"/>
          <w:szCs w:val="21"/>
          <w:lang w:eastAsia="zh-CN"/>
        </w:rPr>
        <w:t>培养目标：</w:t>
      </w:r>
      <w:r>
        <w:rPr>
          <w:rFonts w:ascii="宋体" w:hAnsi="宋体"/>
          <w:bCs/>
          <w:sz w:val="21"/>
          <w:szCs w:val="21"/>
          <w:lang w:eastAsia="zh-CN"/>
        </w:rPr>
        <w:t xml:space="preserve"> </w:t>
      </w:r>
    </w:p>
    <w:p w14:paraId="166B0EBA" w14:textId="77777777" w:rsidR="008170D0" w:rsidRDefault="00C539FB">
      <w:pPr>
        <w:spacing w:beforeLines="100" w:before="312" w:line="240" w:lineRule="auto"/>
        <w:ind w:firstLine="0"/>
        <w:rPr>
          <w:rFonts w:ascii="宋体" w:hAnsi="宋体"/>
          <w:bCs/>
          <w:sz w:val="21"/>
          <w:szCs w:val="21"/>
          <w:lang w:eastAsia="zh-CN"/>
        </w:rPr>
      </w:pPr>
      <w:r>
        <w:rPr>
          <w:rFonts w:ascii="宋体" w:hAnsi="宋体" w:hint="eastAsia"/>
          <w:bCs/>
          <w:sz w:val="21"/>
          <w:szCs w:val="21"/>
          <w:lang w:eastAsia="zh-CN"/>
        </w:rPr>
        <w:t>【根据专项和相关专业领域特点，提出服务面向、综合素质、理论基础和专业知识、实践创新能力、职业素养等方面的具体要求。】</w:t>
      </w:r>
    </w:p>
    <w:p w14:paraId="2420C1ED" w14:textId="77777777" w:rsidR="008170D0" w:rsidRDefault="00C539FB">
      <w:pPr>
        <w:spacing w:beforeLines="100" w:before="312" w:line="240" w:lineRule="auto"/>
        <w:ind w:firstLine="0"/>
        <w:rPr>
          <w:rFonts w:ascii="宋体" w:hAnsi="宋体"/>
          <w:bCs/>
          <w:sz w:val="21"/>
          <w:szCs w:val="21"/>
          <w:lang w:eastAsia="zh-CN"/>
        </w:rPr>
      </w:pPr>
      <w:r>
        <w:rPr>
          <w:rFonts w:ascii="黑体" w:eastAsia="黑体" w:hAnsi="黑体" w:hint="eastAsia"/>
          <w:b/>
          <w:bCs/>
          <w:sz w:val="21"/>
          <w:szCs w:val="21"/>
          <w:lang w:eastAsia="zh-CN"/>
        </w:rPr>
        <w:t>培养方式：</w:t>
      </w:r>
      <w:r>
        <w:rPr>
          <w:rFonts w:ascii="宋体" w:hAnsi="宋体" w:hint="eastAsia"/>
          <w:bCs/>
          <w:sz w:val="21"/>
          <w:szCs w:val="21"/>
          <w:lang w:eastAsia="zh-CN"/>
        </w:rPr>
        <w:t>采用课程学习、专业实践、学位论文相结合的培养方式。采取</w:t>
      </w:r>
      <w:proofErr w:type="gramStart"/>
      <w:r>
        <w:rPr>
          <w:rFonts w:ascii="宋体" w:hAnsi="宋体" w:hint="eastAsia"/>
          <w:bCs/>
          <w:sz w:val="21"/>
          <w:szCs w:val="21"/>
          <w:highlight w:val="yellow"/>
          <w:lang w:eastAsia="zh-CN"/>
        </w:rPr>
        <w:t>校企双导师</w:t>
      </w:r>
      <w:proofErr w:type="gramEnd"/>
      <w:r>
        <w:rPr>
          <w:rFonts w:ascii="宋体" w:hAnsi="宋体" w:hint="eastAsia"/>
          <w:bCs/>
          <w:sz w:val="21"/>
          <w:szCs w:val="21"/>
          <w:highlight w:val="yellow"/>
          <w:lang w:eastAsia="zh-CN"/>
        </w:rPr>
        <w:t>组</w:t>
      </w:r>
      <w:r>
        <w:rPr>
          <w:rFonts w:ascii="宋体" w:hAnsi="宋体" w:hint="eastAsia"/>
          <w:bCs/>
          <w:sz w:val="21"/>
          <w:szCs w:val="21"/>
          <w:lang w:eastAsia="zh-CN"/>
        </w:rPr>
        <w:t>指导制度。</w:t>
      </w:r>
    </w:p>
    <w:p w14:paraId="17BC5819" w14:textId="77777777" w:rsidR="008170D0" w:rsidRDefault="00C539FB">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三、学制</w:t>
      </w:r>
    </w:p>
    <w:p w14:paraId="2F8C76FF" w14:textId="77777777" w:rsidR="008170D0" w:rsidRDefault="00C539FB">
      <w:pPr>
        <w:spacing w:line="240" w:lineRule="auto"/>
        <w:ind w:firstLine="482"/>
        <w:rPr>
          <w:rFonts w:ascii="宋体" w:hAnsi="宋体"/>
          <w:bCs/>
          <w:sz w:val="21"/>
          <w:szCs w:val="21"/>
          <w:highlight w:val="yellow"/>
          <w:lang w:eastAsia="zh-CN"/>
        </w:rPr>
      </w:pPr>
      <w:r>
        <w:rPr>
          <w:rFonts w:ascii="宋体" w:hAnsi="宋体" w:hint="eastAsia"/>
          <w:bCs/>
          <w:sz w:val="21"/>
          <w:szCs w:val="21"/>
          <w:highlight w:val="yellow"/>
          <w:lang w:eastAsia="zh-CN"/>
        </w:rPr>
        <w:t>硕士基本学制</w:t>
      </w:r>
      <w:r>
        <w:rPr>
          <w:rFonts w:ascii="宋体" w:hAnsi="宋体"/>
          <w:bCs/>
          <w:sz w:val="21"/>
          <w:szCs w:val="21"/>
          <w:highlight w:val="yellow"/>
          <w:lang w:eastAsia="zh-CN"/>
        </w:rPr>
        <w:t>为</w:t>
      </w:r>
      <w:r>
        <w:rPr>
          <w:rFonts w:ascii="宋体" w:hAnsi="宋体" w:hint="eastAsia"/>
          <w:bCs/>
          <w:sz w:val="21"/>
          <w:szCs w:val="21"/>
          <w:highlight w:val="yellow"/>
          <w:lang w:eastAsia="zh-CN"/>
        </w:rPr>
        <w:t>3</w:t>
      </w:r>
      <w:r>
        <w:rPr>
          <w:rFonts w:ascii="宋体" w:hAnsi="宋体" w:hint="eastAsia"/>
          <w:bCs/>
          <w:sz w:val="21"/>
          <w:szCs w:val="21"/>
          <w:highlight w:val="yellow"/>
          <w:lang w:eastAsia="zh-CN"/>
        </w:rPr>
        <w:t>年，</w:t>
      </w:r>
      <w:r>
        <w:rPr>
          <w:rFonts w:ascii="宋体" w:hAnsi="宋体"/>
          <w:bCs/>
          <w:sz w:val="21"/>
          <w:szCs w:val="21"/>
          <w:highlight w:val="yellow"/>
          <w:lang w:eastAsia="zh-CN"/>
        </w:rPr>
        <w:t>最长修业年限</w:t>
      </w:r>
      <w:r>
        <w:rPr>
          <w:rFonts w:ascii="宋体" w:hAnsi="宋体" w:hint="eastAsia"/>
          <w:bCs/>
          <w:sz w:val="21"/>
          <w:szCs w:val="21"/>
          <w:highlight w:val="yellow"/>
          <w:lang w:eastAsia="zh-CN"/>
        </w:rPr>
        <w:t>在基本学制基础上增加</w:t>
      </w:r>
      <w:r>
        <w:rPr>
          <w:rFonts w:ascii="宋体" w:hAnsi="宋体"/>
          <w:bCs/>
          <w:sz w:val="21"/>
          <w:szCs w:val="21"/>
          <w:highlight w:val="yellow"/>
          <w:lang w:eastAsia="zh-CN"/>
        </w:rPr>
        <w:t>0.5</w:t>
      </w:r>
      <w:r>
        <w:rPr>
          <w:rFonts w:ascii="宋体" w:hAnsi="宋体" w:hint="eastAsia"/>
          <w:bCs/>
          <w:sz w:val="21"/>
          <w:szCs w:val="21"/>
          <w:highlight w:val="yellow"/>
          <w:lang w:eastAsia="zh-CN"/>
        </w:rPr>
        <w:t>年。</w:t>
      </w:r>
    </w:p>
    <w:p w14:paraId="3ABDEC27" w14:textId="77777777" w:rsidR="008170D0" w:rsidRDefault="00C539FB">
      <w:pPr>
        <w:spacing w:line="240" w:lineRule="auto"/>
        <w:ind w:firstLine="482"/>
        <w:rPr>
          <w:rFonts w:ascii="宋体" w:hAnsi="宋体"/>
          <w:bCs/>
          <w:sz w:val="21"/>
          <w:szCs w:val="21"/>
          <w:highlight w:val="yellow"/>
          <w:lang w:eastAsia="zh-CN"/>
        </w:rPr>
      </w:pPr>
      <w:r>
        <w:rPr>
          <w:rFonts w:ascii="宋体" w:hAnsi="宋体" w:hint="eastAsia"/>
          <w:bCs/>
          <w:sz w:val="21"/>
          <w:szCs w:val="21"/>
          <w:highlight w:val="yellow"/>
          <w:lang w:eastAsia="zh-CN"/>
        </w:rPr>
        <w:t>硕士起点博士基本学制为</w:t>
      </w:r>
      <w:r>
        <w:rPr>
          <w:rFonts w:ascii="宋体" w:hAnsi="宋体" w:hint="eastAsia"/>
          <w:bCs/>
          <w:sz w:val="21"/>
          <w:szCs w:val="21"/>
          <w:highlight w:val="yellow"/>
          <w:lang w:eastAsia="zh-CN"/>
        </w:rPr>
        <w:t>4</w:t>
      </w:r>
      <w:r>
        <w:rPr>
          <w:rFonts w:ascii="宋体" w:hAnsi="宋体" w:hint="eastAsia"/>
          <w:bCs/>
          <w:sz w:val="21"/>
          <w:szCs w:val="21"/>
          <w:highlight w:val="yellow"/>
          <w:lang w:eastAsia="zh-CN"/>
        </w:rPr>
        <w:t>年，最长修业年限在基本学制基础上增加</w:t>
      </w:r>
      <w:r>
        <w:rPr>
          <w:rFonts w:ascii="宋体" w:hAnsi="宋体" w:hint="eastAsia"/>
          <w:bCs/>
          <w:sz w:val="21"/>
          <w:szCs w:val="21"/>
          <w:highlight w:val="yellow"/>
          <w:lang w:eastAsia="zh-CN"/>
        </w:rPr>
        <w:t>2</w:t>
      </w:r>
      <w:r>
        <w:rPr>
          <w:rFonts w:ascii="宋体" w:hAnsi="宋体" w:hint="eastAsia"/>
          <w:bCs/>
          <w:sz w:val="21"/>
          <w:szCs w:val="21"/>
          <w:highlight w:val="yellow"/>
          <w:lang w:eastAsia="zh-CN"/>
        </w:rPr>
        <w:t>年。</w:t>
      </w:r>
    </w:p>
    <w:p w14:paraId="23197401" w14:textId="77777777" w:rsidR="008170D0" w:rsidRDefault="00C539FB">
      <w:pPr>
        <w:spacing w:line="240" w:lineRule="auto"/>
        <w:ind w:firstLine="482"/>
        <w:rPr>
          <w:rFonts w:ascii="宋体" w:hAnsi="宋体"/>
          <w:bCs/>
          <w:sz w:val="21"/>
          <w:szCs w:val="21"/>
          <w:lang w:eastAsia="zh-CN"/>
        </w:rPr>
      </w:pPr>
      <w:r>
        <w:rPr>
          <w:rFonts w:ascii="宋体" w:hAnsi="宋体" w:hint="eastAsia"/>
          <w:bCs/>
          <w:sz w:val="21"/>
          <w:szCs w:val="21"/>
          <w:highlight w:val="yellow"/>
          <w:lang w:eastAsia="zh-CN"/>
        </w:rPr>
        <w:t>本科起点博士基本学制为</w:t>
      </w:r>
      <w:r>
        <w:rPr>
          <w:rFonts w:ascii="宋体" w:hAnsi="宋体"/>
          <w:bCs/>
          <w:sz w:val="21"/>
          <w:szCs w:val="21"/>
          <w:highlight w:val="yellow"/>
          <w:lang w:eastAsia="zh-CN"/>
        </w:rPr>
        <w:t>6</w:t>
      </w:r>
      <w:r>
        <w:rPr>
          <w:rFonts w:ascii="宋体" w:hAnsi="宋体" w:hint="eastAsia"/>
          <w:bCs/>
          <w:sz w:val="21"/>
          <w:szCs w:val="21"/>
          <w:highlight w:val="yellow"/>
          <w:lang w:eastAsia="zh-CN"/>
        </w:rPr>
        <w:t>年，最长修业年限在基本学制基础上增加</w:t>
      </w:r>
      <w:r>
        <w:rPr>
          <w:rFonts w:ascii="宋体" w:hAnsi="宋体" w:hint="eastAsia"/>
          <w:bCs/>
          <w:sz w:val="21"/>
          <w:szCs w:val="21"/>
          <w:highlight w:val="yellow"/>
          <w:lang w:eastAsia="zh-CN"/>
        </w:rPr>
        <w:t>2</w:t>
      </w:r>
      <w:r>
        <w:rPr>
          <w:rFonts w:ascii="宋体" w:hAnsi="宋体" w:hint="eastAsia"/>
          <w:bCs/>
          <w:sz w:val="21"/>
          <w:szCs w:val="21"/>
          <w:highlight w:val="yellow"/>
          <w:lang w:eastAsia="zh-CN"/>
        </w:rPr>
        <w:t>年。</w:t>
      </w:r>
    </w:p>
    <w:p w14:paraId="22840A0E" w14:textId="77777777" w:rsidR="008170D0" w:rsidRDefault="00C539FB">
      <w:pPr>
        <w:spacing w:line="240" w:lineRule="auto"/>
        <w:ind w:firstLine="482"/>
        <w:rPr>
          <w:rFonts w:ascii="宋体" w:hAnsi="宋体"/>
          <w:bCs/>
          <w:sz w:val="21"/>
          <w:szCs w:val="21"/>
          <w:lang w:eastAsia="zh-CN"/>
        </w:rPr>
      </w:pPr>
      <w:r>
        <w:rPr>
          <w:rFonts w:ascii="宋体" w:hAnsi="宋体" w:hint="eastAsia"/>
          <w:bCs/>
          <w:sz w:val="21"/>
          <w:szCs w:val="21"/>
          <w:highlight w:val="yellow"/>
          <w:lang w:eastAsia="zh-CN"/>
        </w:rPr>
        <w:t>特别优秀并提前完成学位论文的博士最多可提前</w:t>
      </w:r>
      <w:r>
        <w:rPr>
          <w:rFonts w:ascii="宋体" w:hAnsi="宋体" w:hint="eastAsia"/>
          <w:bCs/>
          <w:sz w:val="21"/>
          <w:szCs w:val="21"/>
          <w:highlight w:val="yellow"/>
          <w:lang w:eastAsia="zh-CN"/>
        </w:rPr>
        <w:t>1</w:t>
      </w:r>
      <w:r>
        <w:rPr>
          <w:rFonts w:ascii="宋体" w:hAnsi="宋体" w:hint="eastAsia"/>
          <w:bCs/>
          <w:sz w:val="21"/>
          <w:szCs w:val="21"/>
          <w:highlight w:val="yellow"/>
          <w:lang w:eastAsia="zh-CN"/>
        </w:rPr>
        <w:t>年毕业。</w:t>
      </w:r>
    </w:p>
    <w:p w14:paraId="3E827DB3" w14:textId="77777777" w:rsidR="008170D0" w:rsidRDefault="00C539FB">
      <w:pPr>
        <w:widowControl w:val="0"/>
        <w:topLinePunct/>
        <w:spacing w:beforeLines="100" w:before="312" w:line="240" w:lineRule="auto"/>
        <w:ind w:firstLine="0"/>
        <w:jc w:val="both"/>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四、课程设置与学分要求</w:t>
      </w:r>
      <w:r>
        <w:rPr>
          <w:rFonts w:ascii="黑体" w:eastAsia="黑体" w:hAnsi="宋体" w:cs="黑体" w:hint="eastAsia"/>
          <w:b/>
          <w:bCs/>
          <w:color w:val="FF0000"/>
          <w:sz w:val="24"/>
          <w:szCs w:val="24"/>
          <w:highlight w:val="yellow"/>
          <w:lang w:eastAsia="zh-CN"/>
        </w:rPr>
        <w:t>（教育部文件要求：集成电路专项班研究生的课程，应以校企共建的模式，由企业专家讲授的课程一般不低于</w:t>
      </w:r>
      <w:r>
        <w:rPr>
          <w:rFonts w:ascii="黑体" w:eastAsia="黑体" w:hAnsi="宋体" w:cs="黑体" w:hint="eastAsia"/>
          <w:b/>
          <w:bCs/>
          <w:color w:val="FF0000"/>
          <w:sz w:val="24"/>
          <w:szCs w:val="24"/>
          <w:highlight w:val="yellow"/>
          <w:lang w:eastAsia="zh-CN"/>
        </w:rPr>
        <w:t>2</w:t>
      </w:r>
      <w:r>
        <w:rPr>
          <w:rFonts w:ascii="黑体" w:eastAsia="黑体" w:hAnsi="宋体" w:cs="黑体"/>
          <w:b/>
          <w:bCs/>
          <w:color w:val="FF0000"/>
          <w:sz w:val="24"/>
          <w:szCs w:val="24"/>
          <w:highlight w:val="yellow"/>
          <w:lang w:eastAsia="zh-CN"/>
        </w:rPr>
        <w:t>0%</w:t>
      </w:r>
      <w:r>
        <w:rPr>
          <w:rFonts w:ascii="黑体" w:eastAsia="黑体" w:hAnsi="宋体" w:cs="黑体" w:hint="eastAsia"/>
          <w:b/>
          <w:bCs/>
          <w:color w:val="FF0000"/>
          <w:sz w:val="24"/>
          <w:szCs w:val="24"/>
          <w:highlight w:val="yellow"/>
          <w:lang w:eastAsia="zh-CN"/>
        </w:rPr>
        <w: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2551"/>
        <w:gridCol w:w="709"/>
        <w:gridCol w:w="709"/>
        <w:gridCol w:w="709"/>
        <w:gridCol w:w="708"/>
        <w:gridCol w:w="709"/>
        <w:gridCol w:w="1134"/>
      </w:tblGrid>
      <w:tr w:rsidR="008170D0" w14:paraId="2220A96B" w14:textId="77777777" w:rsidTr="002C7F5D">
        <w:trPr>
          <w:trHeight w:val="20"/>
          <w:jc w:val="center"/>
        </w:trPr>
        <w:tc>
          <w:tcPr>
            <w:tcW w:w="846" w:type="dxa"/>
            <w:shd w:val="clear" w:color="auto" w:fill="auto"/>
            <w:vAlign w:val="center"/>
          </w:tcPr>
          <w:p w14:paraId="2F1D01DD" w14:textId="77777777" w:rsidR="008170D0" w:rsidRDefault="00C539FB">
            <w:pPr>
              <w:widowControl w:val="0"/>
              <w:topLinePunct/>
              <w:spacing w:line="240" w:lineRule="auto"/>
              <w:ind w:firstLine="0"/>
              <w:jc w:val="center"/>
              <w:textAlignment w:val="top"/>
              <w:rPr>
                <w:rFonts w:ascii="宋体" w:hAnsi="宋体" w:cs="宋体"/>
                <w:b/>
                <w:color w:val="000000"/>
                <w:sz w:val="21"/>
                <w:szCs w:val="21"/>
                <w:lang w:eastAsia="zh-CN"/>
              </w:rPr>
            </w:pPr>
            <w:r>
              <w:rPr>
                <w:rFonts w:ascii="宋体" w:hAnsi="宋体" w:cs="宋体" w:hint="eastAsia"/>
                <w:b/>
                <w:color w:val="000000"/>
                <w:sz w:val="21"/>
                <w:szCs w:val="21"/>
                <w:lang w:eastAsia="zh-CN"/>
              </w:rPr>
              <w:t>类别</w:t>
            </w:r>
          </w:p>
        </w:tc>
        <w:tc>
          <w:tcPr>
            <w:tcW w:w="1134" w:type="dxa"/>
            <w:vAlign w:val="center"/>
          </w:tcPr>
          <w:p w14:paraId="06DD39DB"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w:t>
            </w:r>
            <w:r>
              <w:rPr>
                <w:rFonts w:ascii="宋体" w:hAnsi="宋体" w:cs="黑体"/>
                <w:b/>
                <w:bCs/>
                <w:sz w:val="21"/>
                <w:szCs w:val="21"/>
                <w:lang w:eastAsia="zh-CN"/>
              </w:rPr>
              <w:t>代码</w:t>
            </w:r>
          </w:p>
        </w:tc>
        <w:tc>
          <w:tcPr>
            <w:tcW w:w="2551" w:type="dxa"/>
            <w:shd w:val="clear" w:color="auto" w:fill="auto"/>
            <w:vAlign w:val="center"/>
          </w:tcPr>
          <w:p w14:paraId="70012D5E"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w:t>
            </w:r>
            <w:r>
              <w:rPr>
                <w:rFonts w:ascii="宋体" w:hAnsi="宋体" w:cs="黑体"/>
                <w:b/>
                <w:bCs/>
                <w:sz w:val="21"/>
                <w:szCs w:val="21"/>
                <w:lang w:eastAsia="zh-CN"/>
              </w:rPr>
              <w:t>名称</w:t>
            </w:r>
          </w:p>
        </w:tc>
        <w:tc>
          <w:tcPr>
            <w:tcW w:w="709" w:type="dxa"/>
            <w:shd w:val="clear" w:color="auto" w:fill="auto"/>
            <w:vAlign w:val="center"/>
          </w:tcPr>
          <w:p w14:paraId="783672CB"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学时</w:t>
            </w:r>
          </w:p>
        </w:tc>
        <w:tc>
          <w:tcPr>
            <w:tcW w:w="709" w:type="dxa"/>
            <w:shd w:val="clear" w:color="auto" w:fill="auto"/>
            <w:vAlign w:val="center"/>
          </w:tcPr>
          <w:p w14:paraId="5BDEDB7E"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学分</w:t>
            </w:r>
          </w:p>
        </w:tc>
        <w:tc>
          <w:tcPr>
            <w:tcW w:w="709" w:type="dxa"/>
            <w:shd w:val="clear" w:color="auto" w:fill="auto"/>
            <w:vAlign w:val="center"/>
          </w:tcPr>
          <w:p w14:paraId="0F975375"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学期</w:t>
            </w:r>
          </w:p>
        </w:tc>
        <w:tc>
          <w:tcPr>
            <w:tcW w:w="708" w:type="dxa"/>
            <w:shd w:val="clear" w:color="auto" w:fill="auto"/>
            <w:vAlign w:val="center"/>
          </w:tcPr>
          <w:p w14:paraId="3B696B72"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是否</w:t>
            </w:r>
            <w:r>
              <w:rPr>
                <w:rFonts w:ascii="宋体" w:hAnsi="宋体" w:cs="黑体"/>
                <w:b/>
                <w:bCs/>
                <w:sz w:val="21"/>
                <w:szCs w:val="21"/>
                <w:lang w:eastAsia="zh-CN"/>
              </w:rPr>
              <w:t>必修</w:t>
            </w:r>
          </w:p>
        </w:tc>
        <w:tc>
          <w:tcPr>
            <w:tcW w:w="709" w:type="dxa"/>
            <w:vAlign w:val="center"/>
          </w:tcPr>
          <w:p w14:paraId="564BDA3E"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课程层次</w:t>
            </w:r>
          </w:p>
        </w:tc>
        <w:tc>
          <w:tcPr>
            <w:tcW w:w="1134" w:type="dxa"/>
            <w:shd w:val="clear" w:color="auto" w:fill="auto"/>
            <w:vAlign w:val="center"/>
          </w:tcPr>
          <w:p w14:paraId="37005098" w14:textId="77777777" w:rsidR="008170D0" w:rsidRDefault="00C539FB">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学分要求</w:t>
            </w:r>
          </w:p>
        </w:tc>
      </w:tr>
      <w:tr w:rsidR="008170D0" w14:paraId="6D06518F" w14:textId="77777777" w:rsidTr="002C7F5D">
        <w:trPr>
          <w:trHeight w:val="20"/>
          <w:jc w:val="center"/>
        </w:trPr>
        <w:tc>
          <w:tcPr>
            <w:tcW w:w="846" w:type="dxa"/>
            <w:vMerge w:val="restart"/>
            <w:shd w:val="clear" w:color="auto" w:fill="auto"/>
            <w:vAlign w:val="center"/>
          </w:tcPr>
          <w:p w14:paraId="5A102B50" w14:textId="77777777" w:rsidR="008170D0" w:rsidRDefault="00C539FB">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公共课</w:t>
            </w:r>
          </w:p>
        </w:tc>
        <w:tc>
          <w:tcPr>
            <w:tcW w:w="1134" w:type="dxa"/>
            <w:vAlign w:val="center"/>
          </w:tcPr>
          <w:p w14:paraId="395A73CE" w14:textId="77777777" w:rsidR="008170D0" w:rsidRDefault="00C539FB">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6</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5E197436" w14:textId="77777777" w:rsidR="008170D0" w:rsidRDefault="00C539FB">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hint="eastAsia"/>
                <w:spacing w:val="-6"/>
                <w:sz w:val="21"/>
                <w:szCs w:val="21"/>
                <w:lang w:eastAsia="zh-CN"/>
              </w:rPr>
              <w:t>新时代中国特色社会主义理论与实践</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18C154F"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36</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61A3B6F"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766F2F4"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tcBorders>
              <w:top w:val="single" w:sz="2" w:space="0" w:color="auto"/>
              <w:left w:val="single" w:sz="2" w:space="0" w:color="auto"/>
              <w:right w:val="single" w:sz="2" w:space="0" w:color="auto"/>
            </w:tcBorders>
            <w:shd w:val="clear" w:color="auto" w:fill="auto"/>
            <w:vAlign w:val="center"/>
          </w:tcPr>
          <w:p w14:paraId="43836E7B"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243237A2" w14:textId="77777777" w:rsidR="008170D0" w:rsidRDefault="00C539FB">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358CF840" w14:textId="77777777" w:rsidR="008170D0" w:rsidRDefault="00C539FB">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hint="eastAsia"/>
                <w:spacing w:val="-6"/>
                <w:sz w:val="21"/>
                <w:szCs w:val="21"/>
                <w:lang w:eastAsia="zh-CN"/>
              </w:rPr>
              <w:t>3</w:t>
            </w:r>
          </w:p>
          <w:p w14:paraId="7C1C8424" w14:textId="77777777" w:rsidR="008170D0" w:rsidRDefault="00C539FB">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hint="eastAsia"/>
                <w:spacing w:val="-6"/>
                <w:sz w:val="21"/>
                <w:szCs w:val="21"/>
                <w:lang w:eastAsia="zh-CN"/>
              </w:rPr>
              <w:t>2</w:t>
            </w:r>
          </w:p>
        </w:tc>
      </w:tr>
      <w:tr w:rsidR="008170D0" w14:paraId="610D5D8F" w14:textId="77777777" w:rsidTr="002C7F5D">
        <w:trPr>
          <w:trHeight w:val="20"/>
          <w:jc w:val="center"/>
        </w:trPr>
        <w:tc>
          <w:tcPr>
            <w:tcW w:w="846" w:type="dxa"/>
            <w:vMerge/>
            <w:shd w:val="clear" w:color="auto" w:fill="auto"/>
            <w:vAlign w:val="center"/>
          </w:tcPr>
          <w:p w14:paraId="2673DE27"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461E33BE"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2700002</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0FB3D4FF"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自然辩证法概论</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0FEED5E"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18</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EE4E180"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DABC7BD"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cs="宋体"/>
                <w:kern w:val="2"/>
                <w:sz w:val="21"/>
                <w:szCs w:val="21"/>
                <w:lang w:eastAsia="zh-CN"/>
              </w:rPr>
              <w:t>1</w:t>
            </w:r>
          </w:p>
        </w:tc>
        <w:tc>
          <w:tcPr>
            <w:tcW w:w="708" w:type="dxa"/>
            <w:tcBorders>
              <w:left w:val="single" w:sz="2" w:space="0" w:color="auto"/>
              <w:right w:val="single" w:sz="2" w:space="0" w:color="auto"/>
            </w:tcBorders>
            <w:shd w:val="clear" w:color="auto" w:fill="auto"/>
            <w:vAlign w:val="center"/>
          </w:tcPr>
          <w:p w14:paraId="021A739B"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4BD1C1E5" w14:textId="77777777" w:rsidR="008170D0" w:rsidRDefault="00C539FB">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49085E10"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r>
      <w:tr w:rsidR="008170D0" w14:paraId="038636DF" w14:textId="77777777" w:rsidTr="002C7F5D">
        <w:trPr>
          <w:trHeight w:val="20"/>
          <w:jc w:val="center"/>
        </w:trPr>
        <w:tc>
          <w:tcPr>
            <w:tcW w:w="846" w:type="dxa"/>
            <w:vMerge/>
            <w:shd w:val="clear" w:color="auto" w:fill="auto"/>
            <w:vAlign w:val="center"/>
          </w:tcPr>
          <w:p w14:paraId="58CB174E"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0249FBCF" w14:textId="77777777" w:rsidR="008170D0" w:rsidRDefault="00C539FB">
            <w:pPr>
              <w:widowControl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700003</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6B4DD9F6"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中国马克思主义与当代</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4AFA131"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3</w:t>
            </w:r>
            <w:r>
              <w:rPr>
                <w:rFonts w:ascii="宋体" w:hAnsi="宋体"/>
                <w:spacing w:val="-6"/>
                <w:sz w:val="21"/>
                <w:szCs w:val="21"/>
                <w:lang w:eastAsia="zh-CN"/>
              </w:rPr>
              <w:t>6</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0C791B9"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32E0D2C" w14:textId="77777777" w:rsidR="008170D0" w:rsidRDefault="00C539FB">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left w:val="single" w:sz="2" w:space="0" w:color="auto"/>
              <w:right w:val="single" w:sz="2" w:space="0" w:color="auto"/>
            </w:tcBorders>
            <w:shd w:val="clear" w:color="auto" w:fill="auto"/>
            <w:vAlign w:val="center"/>
          </w:tcPr>
          <w:p w14:paraId="18BC15D9"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029EE20A" w14:textId="77777777" w:rsidR="008170D0" w:rsidRDefault="00C539FB">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2452474E"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r>
      <w:tr w:rsidR="008170D0" w14:paraId="0C0D9848" w14:textId="77777777" w:rsidTr="002C7F5D">
        <w:trPr>
          <w:trHeight w:val="20"/>
          <w:jc w:val="center"/>
        </w:trPr>
        <w:tc>
          <w:tcPr>
            <w:tcW w:w="846" w:type="dxa"/>
            <w:vMerge/>
            <w:shd w:val="clear" w:color="auto" w:fill="auto"/>
            <w:vAlign w:val="center"/>
          </w:tcPr>
          <w:p w14:paraId="4EF3CC56"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9F2CDBA" w14:textId="77777777" w:rsidR="008170D0" w:rsidRDefault="00C539FB">
            <w:pPr>
              <w:widowControl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700004</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72CB4FDA"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马克思主义经典著作选读</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CC364FD"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r>
              <w:rPr>
                <w:rFonts w:ascii="宋体" w:hAnsi="宋体"/>
                <w:spacing w:val="-6"/>
                <w:sz w:val="21"/>
                <w:szCs w:val="21"/>
                <w:lang w:eastAsia="zh-CN"/>
              </w:rPr>
              <w:t>8</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F06356B"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C3C3F48" w14:textId="77777777" w:rsidR="008170D0" w:rsidRDefault="00C539FB">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left w:val="single" w:sz="2" w:space="0" w:color="auto"/>
              <w:right w:val="single" w:sz="2" w:space="0" w:color="auto"/>
            </w:tcBorders>
            <w:shd w:val="clear" w:color="auto" w:fill="auto"/>
            <w:vAlign w:val="center"/>
          </w:tcPr>
          <w:p w14:paraId="0E549F47"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选秀</w:t>
            </w:r>
          </w:p>
        </w:tc>
        <w:tc>
          <w:tcPr>
            <w:tcW w:w="709" w:type="dxa"/>
            <w:vAlign w:val="center"/>
          </w:tcPr>
          <w:p w14:paraId="5F6F0C68" w14:textId="77777777" w:rsidR="008170D0" w:rsidRDefault="00C539FB">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423BD2AA"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r>
      <w:tr w:rsidR="008170D0" w14:paraId="00777B7A" w14:textId="77777777" w:rsidTr="002C7F5D">
        <w:trPr>
          <w:trHeight w:val="20"/>
          <w:jc w:val="center"/>
        </w:trPr>
        <w:tc>
          <w:tcPr>
            <w:tcW w:w="846" w:type="dxa"/>
            <w:vMerge/>
            <w:shd w:val="clear" w:color="auto" w:fill="auto"/>
            <w:vAlign w:val="center"/>
          </w:tcPr>
          <w:p w14:paraId="0097B171"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67EE0C4" w14:textId="77777777" w:rsidR="008170D0" w:rsidRDefault="00C539FB">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3</w:t>
            </w:r>
            <w:r>
              <w:rPr>
                <w:rFonts w:ascii="宋体" w:hAnsi="宋体" w:cs="宋体" w:hint="eastAsia"/>
                <w:sz w:val="21"/>
                <w:szCs w:val="21"/>
                <w:lang w:eastAsia="zh-CN"/>
              </w:rPr>
              <w:t>*</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5C819931"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硕士公共英语中级</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2DED7DF"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A0C7581"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B04BA7D"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1/2</w:t>
            </w:r>
          </w:p>
        </w:tc>
        <w:tc>
          <w:tcPr>
            <w:tcW w:w="708" w:type="dxa"/>
            <w:vMerge w:val="restart"/>
            <w:tcBorders>
              <w:left w:val="single" w:sz="2" w:space="0" w:color="auto"/>
              <w:right w:val="single" w:sz="2" w:space="0" w:color="auto"/>
            </w:tcBorders>
            <w:shd w:val="clear" w:color="auto" w:fill="auto"/>
            <w:vAlign w:val="center"/>
          </w:tcPr>
          <w:p w14:paraId="7F734B70" w14:textId="77777777" w:rsidR="008170D0" w:rsidRDefault="00C539FB">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分级选修</w:t>
            </w:r>
          </w:p>
        </w:tc>
        <w:tc>
          <w:tcPr>
            <w:tcW w:w="709" w:type="dxa"/>
            <w:vAlign w:val="center"/>
          </w:tcPr>
          <w:p w14:paraId="0521F59C"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02D82722" w14:textId="77777777" w:rsidR="008170D0" w:rsidRDefault="00C539FB">
            <w:pPr>
              <w:widowControl w:val="0"/>
              <w:autoSpaceDE w:val="0"/>
              <w:autoSpaceDN w:val="0"/>
              <w:spacing w:line="240" w:lineRule="auto"/>
              <w:ind w:firstLine="0"/>
              <w:jc w:val="center"/>
              <w:rPr>
                <w:rFonts w:ascii="宋体" w:hAnsi="宋体" w:cs="宋体"/>
                <w:sz w:val="21"/>
                <w:szCs w:val="21"/>
                <w:highlight w:val="yellow"/>
                <w:lang w:eastAsia="zh-CN"/>
              </w:rPr>
            </w:pPr>
            <w:r>
              <w:rPr>
                <w:rFonts w:ascii="宋体" w:hAnsi="宋体" w:cs="宋体"/>
                <w:sz w:val="21"/>
                <w:szCs w:val="21"/>
                <w:highlight w:val="yellow"/>
                <w:lang w:eastAsia="zh-CN"/>
              </w:rPr>
              <w:t>硕士</w:t>
            </w:r>
            <w:r>
              <w:rPr>
                <w:rFonts w:ascii="宋体" w:hAnsi="宋体" w:cs="宋体"/>
                <w:sz w:val="21"/>
                <w:szCs w:val="21"/>
                <w:highlight w:val="yellow"/>
                <w:lang w:eastAsia="zh-CN"/>
              </w:rPr>
              <w:t>≥2</w:t>
            </w:r>
          </w:p>
          <w:p w14:paraId="39620570" w14:textId="77777777" w:rsidR="008170D0" w:rsidRDefault="00C539FB">
            <w:pPr>
              <w:widowControl w:val="0"/>
              <w:autoSpaceDE w:val="0"/>
              <w:autoSpaceDN w:val="0"/>
              <w:spacing w:line="240" w:lineRule="auto"/>
              <w:ind w:firstLine="0"/>
              <w:jc w:val="center"/>
              <w:rPr>
                <w:rFonts w:ascii="宋体" w:hAnsi="宋体"/>
                <w:spacing w:val="-6"/>
                <w:sz w:val="21"/>
                <w:szCs w:val="21"/>
                <w:lang w:eastAsia="zh-CN"/>
              </w:rPr>
            </w:pPr>
            <w:r>
              <w:rPr>
                <w:rFonts w:ascii="宋体" w:hAnsi="宋体" w:cs="宋体" w:hint="eastAsia"/>
                <w:sz w:val="21"/>
                <w:szCs w:val="21"/>
                <w:highlight w:val="yellow"/>
                <w:lang w:eastAsia="zh-CN"/>
              </w:rPr>
              <w:t>博士</w:t>
            </w:r>
            <w:r>
              <w:rPr>
                <w:rFonts w:ascii="宋体" w:hAnsi="宋体" w:cs="宋体"/>
                <w:sz w:val="21"/>
                <w:szCs w:val="21"/>
                <w:highlight w:val="yellow"/>
                <w:lang w:eastAsia="zh-CN"/>
              </w:rPr>
              <w:t>≥2</w:t>
            </w:r>
          </w:p>
        </w:tc>
      </w:tr>
      <w:tr w:rsidR="008170D0" w14:paraId="2ADA032B" w14:textId="77777777" w:rsidTr="002C7F5D">
        <w:trPr>
          <w:trHeight w:val="20"/>
          <w:jc w:val="center"/>
        </w:trPr>
        <w:tc>
          <w:tcPr>
            <w:tcW w:w="846" w:type="dxa"/>
            <w:vMerge/>
            <w:shd w:val="clear" w:color="auto" w:fill="auto"/>
            <w:vAlign w:val="center"/>
          </w:tcPr>
          <w:p w14:paraId="02C89D03"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53C3D94" w14:textId="77777777" w:rsidR="008170D0" w:rsidRDefault="00C539FB">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4</w:t>
            </w:r>
            <w:r>
              <w:rPr>
                <w:rFonts w:ascii="宋体" w:hAnsi="宋体" w:cs="宋体" w:hint="eastAsia"/>
                <w:sz w:val="21"/>
                <w:szCs w:val="21"/>
                <w:lang w:eastAsia="zh-CN"/>
              </w:rPr>
              <w:t>*</w:t>
            </w:r>
          </w:p>
        </w:tc>
        <w:tc>
          <w:tcPr>
            <w:tcW w:w="2551" w:type="dxa"/>
            <w:shd w:val="clear" w:color="auto" w:fill="auto"/>
            <w:vAlign w:val="center"/>
          </w:tcPr>
          <w:p w14:paraId="531332A9"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硕士公共英语高级</w:t>
            </w:r>
          </w:p>
        </w:tc>
        <w:tc>
          <w:tcPr>
            <w:tcW w:w="709" w:type="dxa"/>
            <w:shd w:val="clear" w:color="auto" w:fill="auto"/>
            <w:vAlign w:val="center"/>
          </w:tcPr>
          <w:p w14:paraId="228B7176"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5A8C7D34"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AAC1CB7"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17D676BE" w14:textId="77777777" w:rsidR="008170D0" w:rsidRDefault="008170D0">
            <w:pPr>
              <w:widowControl w:val="0"/>
              <w:spacing w:line="240" w:lineRule="auto"/>
              <w:ind w:firstLine="0"/>
              <w:jc w:val="center"/>
              <w:rPr>
                <w:rFonts w:ascii="宋体" w:hAnsi="宋体" w:cs="宋体"/>
                <w:kern w:val="2"/>
                <w:sz w:val="21"/>
                <w:szCs w:val="21"/>
                <w:lang w:eastAsia="zh-CN"/>
              </w:rPr>
            </w:pPr>
          </w:p>
        </w:tc>
        <w:tc>
          <w:tcPr>
            <w:tcW w:w="709" w:type="dxa"/>
            <w:tcBorders>
              <w:left w:val="single" w:sz="2" w:space="0" w:color="auto"/>
            </w:tcBorders>
            <w:vAlign w:val="center"/>
          </w:tcPr>
          <w:p w14:paraId="19961DD5" w14:textId="77777777" w:rsidR="008170D0" w:rsidRDefault="00C539FB">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2F0340CF" w14:textId="77777777" w:rsidR="008170D0" w:rsidRDefault="008170D0">
            <w:pPr>
              <w:spacing w:line="240" w:lineRule="auto"/>
              <w:ind w:firstLine="0"/>
              <w:jc w:val="center"/>
              <w:rPr>
                <w:rFonts w:ascii="宋体" w:hAnsi="宋体"/>
                <w:spacing w:val="-6"/>
                <w:sz w:val="21"/>
                <w:szCs w:val="21"/>
                <w:lang w:eastAsia="zh-CN"/>
              </w:rPr>
            </w:pPr>
          </w:p>
        </w:tc>
      </w:tr>
      <w:tr w:rsidR="008170D0" w14:paraId="18E32DA8" w14:textId="77777777" w:rsidTr="002C7F5D">
        <w:trPr>
          <w:trHeight w:val="20"/>
          <w:jc w:val="center"/>
        </w:trPr>
        <w:tc>
          <w:tcPr>
            <w:tcW w:w="846" w:type="dxa"/>
            <w:vMerge/>
            <w:shd w:val="clear" w:color="auto" w:fill="auto"/>
            <w:vAlign w:val="center"/>
          </w:tcPr>
          <w:p w14:paraId="08B8446B"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0256E67" w14:textId="77777777" w:rsidR="008170D0" w:rsidRDefault="00C539FB">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40005*</w:t>
            </w:r>
          </w:p>
        </w:tc>
        <w:tc>
          <w:tcPr>
            <w:tcW w:w="2551" w:type="dxa"/>
            <w:shd w:val="clear" w:color="auto" w:fill="auto"/>
            <w:vAlign w:val="center"/>
          </w:tcPr>
          <w:p w14:paraId="57091B5E"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博士公共英语中级</w:t>
            </w:r>
          </w:p>
        </w:tc>
        <w:tc>
          <w:tcPr>
            <w:tcW w:w="709" w:type="dxa"/>
            <w:shd w:val="clear" w:color="auto" w:fill="auto"/>
            <w:vAlign w:val="center"/>
          </w:tcPr>
          <w:p w14:paraId="136BB699"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2648D012"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262F6C3" w14:textId="77777777" w:rsidR="008170D0" w:rsidRDefault="00C539FB">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39A187D5" w14:textId="77777777" w:rsidR="008170D0" w:rsidRDefault="008170D0">
            <w:pPr>
              <w:widowControl w:val="0"/>
              <w:spacing w:line="240" w:lineRule="auto"/>
              <w:ind w:firstLine="0"/>
              <w:rPr>
                <w:rFonts w:ascii="宋体" w:hAnsi="宋体" w:cs="宋体"/>
                <w:kern w:val="2"/>
                <w:sz w:val="21"/>
                <w:szCs w:val="21"/>
                <w:lang w:eastAsia="zh-CN"/>
              </w:rPr>
            </w:pPr>
          </w:p>
        </w:tc>
        <w:tc>
          <w:tcPr>
            <w:tcW w:w="709" w:type="dxa"/>
            <w:tcBorders>
              <w:left w:val="single" w:sz="2" w:space="0" w:color="auto"/>
            </w:tcBorders>
            <w:vAlign w:val="center"/>
          </w:tcPr>
          <w:p w14:paraId="04E4CCED" w14:textId="77777777" w:rsidR="008170D0" w:rsidRDefault="00C539FB">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58964BB4" w14:textId="77777777" w:rsidR="008170D0" w:rsidRDefault="008170D0">
            <w:pPr>
              <w:spacing w:line="240" w:lineRule="auto"/>
              <w:ind w:firstLine="0"/>
              <w:jc w:val="center"/>
              <w:rPr>
                <w:rFonts w:ascii="宋体" w:hAnsi="宋体"/>
                <w:spacing w:val="-6"/>
                <w:sz w:val="21"/>
                <w:szCs w:val="21"/>
                <w:lang w:eastAsia="zh-CN"/>
              </w:rPr>
            </w:pPr>
          </w:p>
        </w:tc>
      </w:tr>
      <w:tr w:rsidR="008170D0" w14:paraId="1DAE8698" w14:textId="77777777" w:rsidTr="002C7F5D">
        <w:trPr>
          <w:trHeight w:val="20"/>
          <w:jc w:val="center"/>
        </w:trPr>
        <w:tc>
          <w:tcPr>
            <w:tcW w:w="846" w:type="dxa"/>
            <w:vMerge/>
            <w:shd w:val="clear" w:color="auto" w:fill="auto"/>
            <w:vAlign w:val="center"/>
          </w:tcPr>
          <w:p w14:paraId="5E5B43C5" w14:textId="77777777" w:rsidR="008170D0" w:rsidRDefault="008170D0">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E43D02E" w14:textId="77777777" w:rsidR="008170D0" w:rsidRDefault="00C539FB">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40006*</w:t>
            </w:r>
          </w:p>
        </w:tc>
        <w:tc>
          <w:tcPr>
            <w:tcW w:w="2551" w:type="dxa"/>
            <w:shd w:val="clear" w:color="auto" w:fill="auto"/>
            <w:vAlign w:val="center"/>
          </w:tcPr>
          <w:p w14:paraId="3A9658F7"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博士公共英语高级</w:t>
            </w:r>
          </w:p>
        </w:tc>
        <w:tc>
          <w:tcPr>
            <w:tcW w:w="709" w:type="dxa"/>
            <w:shd w:val="clear" w:color="auto" w:fill="auto"/>
            <w:vAlign w:val="center"/>
          </w:tcPr>
          <w:p w14:paraId="34DFD712"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0A4A9121" w14:textId="77777777" w:rsidR="008170D0" w:rsidRDefault="00C539FB">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9AE4C51" w14:textId="77777777" w:rsidR="008170D0" w:rsidRDefault="00C539FB">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5EB2BB81" w14:textId="77777777" w:rsidR="008170D0" w:rsidRDefault="008170D0">
            <w:pPr>
              <w:widowControl w:val="0"/>
              <w:spacing w:line="240" w:lineRule="auto"/>
              <w:ind w:firstLine="0"/>
              <w:jc w:val="center"/>
              <w:rPr>
                <w:rFonts w:ascii="宋体" w:hAnsi="宋体" w:cs="宋体"/>
                <w:kern w:val="2"/>
                <w:sz w:val="21"/>
                <w:szCs w:val="21"/>
                <w:lang w:eastAsia="zh-CN"/>
              </w:rPr>
            </w:pPr>
          </w:p>
        </w:tc>
        <w:tc>
          <w:tcPr>
            <w:tcW w:w="709" w:type="dxa"/>
            <w:tcBorders>
              <w:left w:val="single" w:sz="2" w:space="0" w:color="auto"/>
            </w:tcBorders>
            <w:vAlign w:val="center"/>
          </w:tcPr>
          <w:p w14:paraId="09D03C47" w14:textId="77777777" w:rsidR="008170D0" w:rsidRDefault="00C539FB">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14A51F4D" w14:textId="77777777" w:rsidR="008170D0" w:rsidRDefault="008170D0">
            <w:pPr>
              <w:spacing w:line="240" w:lineRule="auto"/>
              <w:ind w:firstLine="0"/>
              <w:jc w:val="center"/>
              <w:rPr>
                <w:rFonts w:ascii="宋体" w:hAnsi="宋体"/>
                <w:spacing w:val="-6"/>
                <w:sz w:val="21"/>
                <w:szCs w:val="21"/>
                <w:lang w:eastAsia="zh-CN"/>
              </w:rPr>
            </w:pPr>
          </w:p>
        </w:tc>
      </w:tr>
      <w:tr w:rsidR="002C7F5D" w14:paraId="362348FD" w14:textId="77777777" w:rsidTr="002C7F5D">
        <w:trPr>
          <w:trHeight w:val="20"/>
          <w:jc w:val="center"/>
        </w:trPr>
        <w:tc>
          <w:tcPr>
            <w:tcW w:w="846" w:type="dxa"/>
            <w:vMerge/>
            <w:shd w:val="clear" w:color="auto" w:fill="auto"/>
            <w:vAlign w:val="center"/>
          </w:tcPr>
          <w:p w14:paraId="4B6E42D8"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0073933" w14:textId="2D63024F"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0200193</w:t>
            </w:r>
          </w:p>
        </w:tc>
        <w:tc>
          <w:tcPr>
            <w:tcW w:w="2551" w:type="dxa"/>
            <w:vAlign w:val="center"/>
          </w:tcPr>
          <w:p w14:paraId="102A467A" w14:textId="4A5C6BBD"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国家安全概论</w:t>
            </w:r>
          </w:p>
        </w:tc>
        <w:tc>
          <w:tcPr>
            <w:tcW w:w="709" w:type="dxa"/>
            <w:vAlign w:val="center"/>
          </w:tcPr>
          <w:p w14:paraId="40DE6DD8" w14:textId="569DFFBC"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8</w:t>
            </w:r>
          </w:p>
        </w:tc>
        <w:tc>
          <w:tcPr>
            <w:tcW w:w="709" w:type="dxa"/>
            <w:vAlign w:val="center"/>
          </w:tcPr>
          <w:p w14:paraId="3028C1CD" w14:textId="0668B37B"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0.5</w:t>
            </w:r>
          </w:p>
        </w:tc>
        <w:tc>
          <w:tcPr>
            <w:tcW w:w="709" w:type="dxa"/>
            <w:vAlign w:val="center"/>
          </w:tcPr>
          <w:p w14:paraId="269F9025" w14:textId="79BA2389" w:rsidR="002C7F5D" w:rsidRDefault="002C7F5D" w:rsidP="002C7F5D">
            <w:pPr>
              <w:widowControl w:val="0"/>
              <w:spacing w:line="240" w:lineRule="auto"/>
              <w:ind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1/2</w:t>
            </w:r>
          </w:p>
        </w:tc>
        <w:tc>
          <w:tcPr>
            <w:tcW w:w="708" w:type="dxa"/>
            <w:vAlign w:val="center"/>
          </w:tcPr>
          <w:p w14:paraId="52699788" w14:textId="74F24543"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必修</w:t>
            </w:r>
          </w:p>
        </w:tc>
        <w:tc>
          <w:tcPr>
            <w:tcW w:w="709" w:type="dxa"/>
            <w:vAlign w:val="center"/>
          </w:tcPr>
          <w:p w14:paraId="37E7302C" w14:textId="0D581D58"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硕博</w:t>
            </w:r>
          </w:p>
        </w:tc>
        <w:tc>
          <w:tcPr>
            <w:tcW w:w="1134" w:type="dxa"/>
            <w:vMerge w:val="restart"/>
            <w:shd w:val="clear" w:color="auto" w:fill="auto"/>
            <w:vAlign w:val="center"/>
          </w:tcPr>
          <w:p w14:paraId="3B2FD3D0" w14:textId="76A99941" w:rsidR="002C7F5D" w:rsidRDefault="002C7F5D" w:rsidP="002C7F5D">
            <w:pPr>
              <w:widowControl w:val="0"/>
              <w:topLinePunct/>
              <w:spacing w:line="240" w:lineRule="auto"/>
              <w:ind w:firstLine="0"/>
              <w:textAlignment w:val="top"/>
              <w:rPr>
                <w:rFonts w:ascii="宋体" w:hAnsi="宋体"/>
                <w:spacing w:val="-6"/>
                <w:sz w:val="21"/>
                <w:szCs w:val="21"/>
                <w:highlight w:val="yellow"/>
                <w:lang w:eastAsia="zh-CN"/>
              </w:rPr>
            </w:pPr>
            <w:r>
              <w:rPr>
                <w:rFonts w:ascii="宋体" w:hAnsi="宋体" w:hint="eastAsia"/>
                <w:spacing w:val="-6"/>
                <w:sz w:val="21"/>
                <w:szCs w:val="21"/>
                <w:highlight w:val="yellow"/>
                <w:lang w:eastAsia="zh-CN"/>
              </w:rPr>
              <w:t>硕士≥</w:t>
            </w:r>
            <w:r>
              <w:rPr>
                <w:rFonts w:ascii="宋体" w:hAnsi="宋体"/>
                <w:spacing w:val="-6"/>
                <w:sz w:val="21"/>
                <w:szCs w:val="21"/>
                <w:highlight w:val="yellow"/>
                <w:lang w:eastAsia="zh-CN"/>
              </w:rPr>
              <w:t>2.5</w:t>
            </w:r>
          </w:p>
          <w:p w14:paraId="34DDA582" w14:textId="59983950" w:rsidR="002C7F5D" w:rsidRPr="002C7F5D" w:rsidRDefault="002C7F5D" w:rsidP="002C7F5D">
            <w:pPr>
              <w:widowControl w:val="0"/>
              <w:topLinePunct/>
              <w:spacing w:line="240" w:lineRule="auto"/>
              <w:ind w:firstLine="0"/>
              <w:textAlignment w:val="top"/>
              <w:rPr>
                <w:rFonts w:ascii="宋体" w:hAnsi="宋体"/>
                <w:spacing w:val="-6"/>
                <w:sz w:val="21"/>
                <w:szCs w:val="21"/>
                <w:highlight w:val="yellow"/>
                <w:lang w:eastAsia="zh-CN"/>
              </w:rPr>
            </w:pPr>
            <w:r>
              <w:rPr>
                <w:rFonts w:ascii="宋体" w:hAnsi="宋体" w:hint="eastAsia"/>
                <w:spacing w:val="-6"/>
                <w:sz w:val="21"/>
                <w:szCs w:val="21"/>
                <w:highlight w:val="yellow"/>
                <w:lang w:eastAsia="zh-CN"/>
              </w:rPr>
              <w:t>博士≥</w:t>
            </w:r>
            <w:r>
              <w:rPr>
                <w:rFonts w:ascii="宋体" w:hAnsi="宋体"/>
                <w:spacing w:val="-6"/>
                <w:sz w:val="21"/>
                <w:szCs w:val="21"/>
                <w:highlight w:val="yellow"/>
                <w:lang w:eastAsia="zh-CN"/>
              </w:rPr>
              <w:t>2</w:t>
            </w:r>
            <w:r w:rsidRPr="002C7F5D">
              <w:rPr>
                <w:rFonts w:ascii="宋体" w:hAnsi="宋体"/>
                <w:spacing w:val="-6"/>
                <w:sz w:val="21"/>
                <w:szCs w:val="21"/>
                <w:highlight w:val="yellow"/>
                <w:lang w:eastAsia="zh-CN"/>
              </w:rPr>
              <w:t>.5</w:t>
            </w:r>
          </w:p>
        </w:tc>
      </w:tr>
      <w:tr w:rsidR="002C7F5D" w14:paraId="1398F694" w14:textId="77777777" w:rsidTr="002C7F5D">
        <w:trPr>
          <w:trHeight w:val="20"/>
          <w:jc w:val="center"/>
        </w:trPr>
        <w:tc>
          <w:tcPr>
            <w:tcW w:w="846" w:type="dxa"/>
            <w:vMerge/>
            <w:shd w:val="clear" w:color="auto" w:fill="auto"/>
            <w:vAlign w:val="center"/>
          </w:tcPr>
          <w:p w14:paraId="0CE4C6F9"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FB1FD3F" w14:textId="7D509CC0"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030020</w:t>
            </w:r>
            <w:r>
              <w:rPr>
                <w:rFonts w:ascii="宋体" w:hAnsi="宋体" w:cs="宋体" w:hint="eastAsia"/>
                <w:sz w:val="21"/>
                <w:szCs w:val="21"/>
                <w:highlight w:val="yellow"/>
                <w:lang w:eastAsia="zh-CN"/>
              </w:rPr>
              <w:t>4</w:t>
            </w:r>
          </w:p>
        </w:tc>
        <w:tc>
          <w:tcPr>
            <w:tcW w:w="2551" w:type="dxa"/>
            <w:shd w:val="clear" w:color="auto" w:fill="auto"/>
            <w:vAlign w:val="center"/>
          </w:tcPr>
          <w:p w14:paraId="2A4D3BF8" w14:textId="189A6DE9" w:rsidR="002C7F5D" w:rsidRDefault="002C7F5D" w:rsidP="002C7F5D">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工程伦理</w:t>
            </w:r>
          </w:p>
        </w:tc>
        <w:tc>
          <w:tcPr>
            <w:tcW w:w="709" w:type="dxa"/>
            <w:shd w:val="clear" w:color="auto" w:fill="auto"/>
            <w:vAlign w:val="center"/>
          </w:tcPr>
          <w:p w14:paraId="70026A04" w14:textId="7777365E"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16</w:t>
            </w:r>
          </w:p>
        </w:tc>
        <w:tc>
          <w:tcPr>
            <w:tcW w:w="709" w:type="dxa"/>
            <w:shd w:val="clear" w:color="auto" w:fill="auto"/>
            <w:vAlign w:val="center"/>
          </w:tcPr>
          <w:p w14:paraId="27A9FBE3" w14:textId="336DB33A"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F31049D" w14:textId="1281944F" w:rsidR="002C7F5D" w:rsidRDefault="002C7F5D" w:rsidP="002C7F5D">
            <w:pPr>
              <w:widowControl w:val="0"/>
              <w:spacing w:line="240" w:lineRule="auto"/>
              <w:ind w:firstLine="0"/>
              <w:jc w:val="center"/>
              <w:rPr>
                <w:rFonts w:ascii="宋体" w:hAnsi="宋体" w:hint="eastAsia"/>
                <w:spacing w:val="-6"/>
                <w:sz w:val="21"/>
                <w:szCs w:val="21"/>
                <w:highlight w:val="yellow"/>
                <w:lang w:eastAsia="zh-CN"/>
              </w:rPr>
            </w:pPr>
            <w:r>
              <w:rPr>
                <w:rFonts w:ascii="宋体" w:hAnsi="宋体" w:hint="eastAsia"/>
                <w:spacing w:val="-6"/>
                <w:sz w:val="21"/>
                <w:szCs w:val="21"/>
                <w:highlight w:val="yellow"/>
                <w:lang w:eastAsia="zh-CN"/>
              </w:rPr>
              <w:t>1/2</w:t>
            </w:r>
          </w:p>
        </w:tc>
        <w:tc>
          <w:tcPr>
            <w:tcW w:w="708" w:type="dxa"/>
            <w:shd w:val="clear" w:color="auto" w:fill="auto"/>
            <w:vAlign w:val="center"/>
          </w:tcPr>
          <w:p w14:paraId="568ACA02" w14:textId="1023652E" w:rsidR="002C7F5D" w:rsidRDefault="002C7F5D" w:rsidP="002C7F5D">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257499CD" w14:textId="38ED5E51" w:rsidR="002C7F5D" w:rsidRDefault="002C7F5D" w:rsidP="002C7F5D">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053D169B" w14:textId="77777777" w:rsidR="002C7F5D" w:rsidRDefault="002C7F5D" w:rsidP="002C7F5D">
            <w:pPr>
              <w:widowControl w:val="0"/>
              <w:topLinePunct/>
              <w:spacing w:line="240" w:lineRule="auto"/>
              <w:ind w:firstLine="0"/>
              <w:textAlignment w:val="top"/>
              <w:rPr>
                <w:rFonts w:ascii="宋体" w:hAnsi="宋体" w:hint="eastAsia"/>
                <w:spacing w:val="-6"/>
                <w:sz w:val="21"/>
                <w:szCs w:val="21"/>
                <w:highlight w:val="yellow"/>
                <w:lang w:eastAsia="zh-CN"/>
              </w:rPr>
            </w:pPr>
          </w:p>
        </w:tc>
      </w:tr>
      <w:tr w:rsidR="002C7F5D" w14:paraId="590BB050" w14:textId="77777777" w:rsidTr="002C7F5D">
        <w:trPr>
          <w:trHeight w:val="20"/>
          <w:jc w:val="center"/>
        </w:trPr>
        <w:tc>
          <w:tcPr>
            <w:tcW w:w="846" w:type="dxa"/>
            <w:vMerge/>
            <w:shd w:val="clear" w:color="auto" w:fill="auto"/>
            <w:vAlign w:val="center"/>
          </w:tcPr>
          <w:p w14:paraId="02B3E6CF"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4AAA3EF5" w14:textId="77777777"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030020</w:t>
            </w:r>
            <w:r>
              <w:rPr>
                <w:rFonts w:ascii="宋体" w:hAnsi="宋体" w:cs="宋体"/>
                <w:sz w:val="21"/>
                <w:szCs w:val="21"/>
                <w:highlight w:val="yellow"/>
                <w:lang w:eastAsia="zh-CN"/>
              </w:rPr>
              <w:t>2</w:t>
            </w:r>
          </w:p>
        </w:tc>
        <w:tc>
          <w:tcPr>
            <w:tcW w:w="2551" w:type="dxa"/>
            <w:shd w:val="clear" w:color="auto" w:fill="auto"/>
            <w:vAlign w:val="center"/>
          </w:tcPr>
          <w:p w14:paraId="003E19D9"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科技写作实训</w:t>
            </w:r>
          </w:p>
        </w:tc>
        <w:tc>
          <w:tcPr>
            <w:tcW w:w="709" w:type="dxa"/>
            <w:shd w:val="clear" w:color="auto" w:fill="auto"/>
            <w:vAlign w:val="center"/>
          </w:tcPr>
          <w:p w14:paraId="69723FF8"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8</w:t>
            </w:r>
          </w:p>
        </w:tc>
        <w:tc>
          <w:tcPr>
            <w:tcW w:w="709" w:type="dxa"/>
            <w:shd w:val="clear" w:color="auto" w:fill="auto"/>
            <w:vAlign w:val="center"/>
          </w:tcPr>
          <w:p w14:paraId="5F0CF864"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0.5</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FA200C1"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1/2</w:t>
            </w:r>
          </w:p>
        </w:tc>
        <w:tc>
          <w:tcPr>
            <w:tcW w:w="708" w:type="dxa"/>
            <w:shd w:val="clear" w:color="auto" w:fill="auto"/>
            <w:vAlign w:val="center"/>
          </w:tcPr>
          <w:p w14:paraId="55039938"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0619E086" w14:textId="77777777"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29C72CBA" w14:textId="77777777" w:rsidR="002C7F5D" w:rsidRDefault="002C7F5D" w:rsidP="002C7F5D">
            <w:pPr>
              <w:widowControl w:val="0"/>
              <w:spacing w:line="240" w:lineRule="auto"/>
              <w:ind w:leftChars="-20" w:left="-44" w:rightChars="-20" w:right="-44" w:firstLine="0"/>
              <w:jc w:val="center"/>
              <w:rPr>
                <w:rFonts w:ascii="宋体" w:hAnsi="宋体" w:cs="宋体"/>
                <w:sz w:val="21"/>
                <w:szCs w:val="21"/>
                <w:lang w:eastAsia="zh-CN"/>
              </w:rPr>
            </w:pPr>
          </w:p>
        </w:tc>
      </w:tr>
      <w:tr w:rsidR="002C7F5D" w14:paraId="27168D8B" w14:textId="77777777" w:rsidTr="002C7F5D">
        <w:trPr>
          <w:trHeight w:val="20"/>
          <w:jc w:val="center"/>
        </w:trPr>
        <w:tc>
          <w:tcPr>
            <w:tcW w:w="846" w:type="dxa"/>
            <w:vMerge/>
            <w:shd w:val="clear" w:color="auto" w:fill="auto"/>
            <w:vAlign w:val="center"/>
          </w:tcPr>
          <w:p w14:paraId="3077D79D"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009760C1" w14:textId="77777777"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kern w:val="2"/>
                <w:sz w:val="21"/>
                <w:szCs w:val="21"/>
                <w:highlight w:val="yellow"/>
                <w:lang w:eastAsia="zh-CN"/>
              </w:rPr>
              <w:t>2200003</w:t>
            </w:r>
          </w:p>
        </w:tc>
        <w:tc>
          <w:tcPr>
            <w:tcW w:w="2551" w:type="dxa"/>
            <w:shd w:val="clear" w:color="auto" w:fill="auto"/>
            <w:vAlign w:val="center"/>
          </w:tcPr>
          <w:p w14:paraId="4A6780DD"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心理健康</w:t>
            </w:r>
          </w:p>
        </w:tc>
        <w:tc>
          <w:tcPr>
            <w:tcW w:w="709" w:type="dxa"/>
            <w:shd w:val="clear" w:color="auto" w:fill="auto"/>
            <w:vAlign w:val="center"/>
          </w:tcPr>
          <w:p w14:paraId="7FC77354"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8</w:t>
            </w:r>
          </w:p>
        </w:tc>
        <w:tc>
          <w:tcPr>
            <w:tcW w:w="709" w:type="dxa"/>
            <w:shd w:val="clear" w:color="auto" w:fill="auto"/>
            <w:vAlign w:val="center"/>
          </w:tcPr>
          <w:p w14:paraId="21A0490A"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0.5</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D1ED149"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1/2</w:t>
            </w:r>
          </w:p>
        </w:tc>
        <w:tc>
          <w:tcPr>
            <w:tcW w:w="708" w:type="dxa"/>
            <w:shd w:val="clear" w:color="auto" w:fill="auto"/>
            <w:vAlign w:val="center"/>
          </w:tcPr>
          <w:p w14:paraId="424FB064" w14:textId="77777777" w:rsidR="002C7F5D" w:rsidRDefault="002C7F5D" w:rsidP="002C7F5D">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062EC220" w14:textId="77777777" w:rsidR="002C7F5D" w:rsidRDefault="002C7F5D" w:rsidP="002C7F5D">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4AD9F847" w14:textId="77777777" w:rsidR="002C7F5D" w:rsidRDefault="002C7F5D" w:rsidP="002C7F5D">
            <w:pPr>
              <w:widowControl w:val="0"/>
              <w:spacing w:line="240" w:lineRule="auto"/>
              <w:ind w:leftChars="-20" w:left="-44" w:rightChars="-20" w:right="-44" w:firstLine="0"/>
              <w:jc w:val="center"/>
              <w:rPr>
                <w:rFonts w:ascii="宋体" w:hAnsi="宋体" w:cs="宋体"/>
                <w:sz w:val="21"/>
                <w:szCs w:val="21"/>
                <w:lang w:eastAsia="zh-CN"/>
              </w:rPr>
            </w:pPr>
          </w:p>
        </w:tc>
      </w:tr>
      <w:tr w:rsidR="002C7F5D" w14:paraId="594DC2BD" w14:textId="77777777" w:rsidTr="002C7F5D">
        <w:trPr>
          <w:trHeight w:val="20"/>
          <w:jc w:val="center"/>
        </w:trPr>
        <w:tc>
          <w:tcPr>
            <w:tcW w:w="846" w:type="dxa"/>
            <w:vMerge w:val="restart"/>
            <w:shd w:val="clear" w:color="auto" w:fill="auto"/>
            <w:vAlign w:val="center"/>
          </w:tcPr>
          <w:p w14:paraId="2740C77E"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基础课</w:t>
            </w:r>
          </w:p>
        </w:tc>
        <w:tc>
          <w:tcPr>
            <w:tcW w:w="1134" w:type="dxa"/>
            <w:vAlign w:val="center"/>
          </w:tcPr>
          <w:p w14:paraId="7B31F6E0" w14:textId="77777777" w:rsidR="002C7F5D" w:rsidRDefault="002C7F5D" w:rsidP="002C7F5D">
            <w:pPr>
              <w:spacing w:line="240" w:lineRule="auto"/>
              <w:ind w:firstLine="0"/>
              <w:jc w:val="center"/>
              <w:rPr>
                <w:rFonts w:ascii="宋体" w:hAnsi="宋体"/>
                <w:sz w:val="21"/>
                <w:szCs w:val="21"/>
                <w:lang w:eastAsia="zh-CN"/>
              </w:rPr>
            </w:pPr>
            <w:r>
              <w:rPr>
                <w:rFonts w:ascii="宋体" w:hAnsi="宋体" w:cs="宋体"/>
                <w:color w:val="000000"/>
                <w:sz w:val="21"/>
                <w:szCs w:val="21"/>
                <w:lang w:eastAsia="zh-CN"/>
              </w:rPr>
              <w:t>1700001</w:t>
            </w:r>
          </w:p>
        </w:tc>
        <w:tc>
          <w:tcPr>
            <w:tcW w:w="2551" w:type="dxa"/>
            <w:shd w:val="clear" w:color="auto" w:fill="auto"/>
            <w:vAlign w:val="center"/>
          </w:tcPr>
          <w:p w14:paraId="46D8E1DE"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z w:val="21"/>
                <w:szCs w:val="21"/>
                <w:lang w:eastAsia="zh-CN"/>
              </w:rPr>
              <w:t>数值分析</w:t>
            </w:r>
          </w:p>
        </w:tc>
        <w:tc>
          <w:tcPr>
            <w:tcW w:w="709" w:type="dxa"/>
            <w:shd w:val="clear" w:color="auto" w:fill="auto"/>
            <w:vAlign w:val="center"/>
          </w:tcPr>
          <w:p w14:paraId="095DCA1C"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6E1F3A15"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F043463"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shd w:val="clear" w:color="auto" w:fill="auto"/>
            <w:vAlign w:val="center"/>
          </w:tcPr>
          <w:p w14:paraId="1F5A7E14" w14:textId="77777777" w:rsidR="002C7F5D" w:rsidRDefault="002C7F5D" w:rsidP="002C7F5D">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6DA37D03"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33FFBB53" w14:textId="77777777" w:rsidR="002C7F5D" w:rsidRDefault="002C7F5D" w:rsidP="002C7F5D">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spacing w:val="-6"/>
                <w:sz w:val="21"/>
                <w:szCs w:val="21"/>
                <w:lang w:eastAsia="zh-CN"/>
              </w:rPr>
              <w:t>2</w:t>
            </w:r>
          </w:p>
          <w:p w14:paraId="74C233E5" w14:textId="77777777" w:rsidR="002C7F5D" w:rsidRDefault="002C7F5D" w:rsidP="002C7F5D">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博士≥2</w:t>
            </w:r>
          </w:p>
        </w:tc>
      </w:tr>
      <w:tr w:rsidR="002C7F5D" w14:paraId="17B10971" w14:textId="77777777" w:rsidTr="002C7F5D">
        <w:trPr>
          <w:trHeight w:val="20"/>
          <w:jc w:val="center"/>
        </w:trPr>
        <w:tc>
          <w:tcPr>
            <w:tcW w:w="846" w:type="dxa"/>
            <w:vMerge/>
            <w:shd w:val="clear" w:color="auto" w:fill="auto"/>
            <w:vAlign w:val="center"/>
          </w:tcPr>
          <w:p w14:paraId="1734B1E4"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B993A83" w14:textId="77777777" w:rsidR="002C7F5D" w:rsidRDefault="002C7F5D" w:rsidP="002C7F5D">
            <w:pPr>
              <w:spacing w:line="240" w:lineRule="auto"/>
              <w:ind w:firstLine="0"/>
              <w:jc w:val="center"/>
              <w:rPr>
                <w:rFonts w:ascii="宋体" w:hAnsi="宋体"/>
                <w:sz w:val="21"/>
                <w:szCs w:val="21"/>
                <w:lang w:eastAsia="zh-CN"/>
              </w:rPr>
            </w:pPr>
            <w:r>
              <w:rPr>
                <w:rFonts w:ascii="宋体" w:hAnsi="宋体" w:cs="宋体"/>
                <w:color w:val="000000"/>
                <w:sz w:val="21"/>
                <w:szCs w:val="21"/>
                <w:lang w:eastAsia="zh-CN"/>
              </w:rPr>
              <w:t>1700002</w:t>
            </w:r>
          </w:p>
        </w:tc>
        <w:tc>
          <w:tcPr>
            <w:tcW w:w="2551" w:type="dxa"/>
            <w:shd w:val="clear" w:color="auto" w:fill="auto"/>
            <w:vAlign w:val="center"/>
          </w:tcPr>
          <w:p w14:paraId="2066A6C2"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z w:val="21"/>
                <w:szCs w:val="21"/>
                <w:lang w:eastAsia="zh-CN"/>
              </w:rPr>
              <w:t>矩阵分析</w:t>
            </w:r>
          </w:p>
        </w:tc>
        <w:tc>
          <w:tcPr>
            <w:tcW w:w="709" w:type="dxa"/>
            <w:shd w:val="clear" w:color="auto" w:fill="auto"/>
            <w:vAlign w:val="center"/>
          </w:tcPr>
          <w:p w14:paraId="1D181AEC"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40CD9D49"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B17D349"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shd w:val="clear" w:color="auto" w:fill="auto"/>
            <w:vAlign w:val="center"/>
          </w:tcPr>
          <w:p w14:paraId="4C116239" w14:textId="77777777" w:rsidR="002C7F5D" w:rsidRDefault="002C7F5D" w:rsidP="002C7F5D">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51F20237"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4C4BEC32"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2A916C62" w14:textId="77777777" w:rsidTr="002C7F5D">
        <w:trPr>
          <w:trHeight w:val="20"/>
          <w:jc w:val="center"/>
        </w:trPr>
        <w:tc>
          <w:tcPr>
            <w:tcW w:w="846" w:type="dxa"/>
            <w:vMerge/>
            <w:shd w:val="clear" w:color="auto" w:fill="auto"/>
            <w:vAlign w:val="center"/>
          </w:tcPr>
          <w:p w14:paraId="7DC3EE44"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098AC13"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r>
              <w:rPr>
                <w:rFonts w:ascii="宋体" w:hAnsi="宋体" w:cs="宋体"/>
                <w:color w:val="000000"/>
                <w:sz w:val="21"/>
                <w:szCs w:val="21"/>
                <w:lang w:eastAsia="zh-CN"/>
              </w:rPr>
              <w:t>700003</w:t>
            </w:r>
          </w:p>
        </w:tc>
        <w:tc>
          <w:tcPr>
            <w:tcW w:w="2551" w:type="dxa"/>
            <w:shd w:val="clear" w:color="auto" w:fill="auto"/>
            <w:vAlign w:val="center"/>
          </w:tcPr>
          <w:p w14:paraId="5C0E3B07"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科学与工程计算</w:t>
            </w:r>
          </w:p>
        </w:tc>
        <w:tc>
          <w:tcPr>
            <w:tcW w:w="709" w:type="dxa"/>
            <w:shd w:val="clear" w:color="auto" w:fill="auto"/>
            <w:vAlign w:val="center"/>
          </w:tcPr>
          <w:p w14:paraId="28FB6B7D"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50575C1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275F691"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8" w:type="dxa"/>
            <w:shd w:val="clear" w:color="auto" w:fill="auto"/>
          </w:tcPr>
          <w:p w14:paraId="4280E255" w14:textId="77777777" w:rsidR="002C7F5D" w:rsidRDefault="002C7F5D" w:rsidP="002C7F5D">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65779F8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39311222"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5FF761B6" w14:textId="77777777" w:rsidTr="002C7F5D">
        <w:trPr>
          <w:trHeight w:val="20"/>
          <w:jc w:val="center"/>
        </w:trPr>
        <w:tc>
          <w:tcPr>
            <w:tcW w:w="846" w:type="dxa"/>
            <w:vMerge/>
            <w:shd w:val="clear" w:color="auto" w:fill="auto"/>
            <w:vAlign w:val="center"/>
          </w:tcPr>
          <w:p w14:paraId="27F7B0C3"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444F56A"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r>
              <w:rPr>
                <w:rFonts w:ascii="宋体" w:hAnsi="宋体" w:cs="宋体"/>
                <w:color w:val="000000"/>
                <w:sz w:val="21"/>
                <w:szCs w:val="21"/>
                <w:lang w:eastAsia="zh-CN"/>
              </w:rPr>
              <w:t>700004</w:t>
            </w:r>
          </w:p>
        </w:tc>
        <w:tc>
          <w:tcPr>
            <w:tcW w:w="2551" w:type="dxa"/>
            <w:shd w:val="clear" w:color="auto" w:fill="auto"/>
            <w:vAlign w:val="center"/>
          </w:tcPr>
          <w:p w14:paraId="4487D5C6"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近代数学基础</w:t>
            </w:r>
          </w:p>
        </w:tc>
        <w:tc>
          <w:tcPr>
            <w:tcW w:w="709" w:type="dxa"/>
            <w:shd w:val="clear" w:color="auto" w:fill="auto"/>
            <w:vAlign w:val="center"/>
          </w:tcPr>
          <w:p w14:paraId="2A20E6D8"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4B44C51C"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84A9871"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8" w:type="dxa"/>
            <w:shd w:val="clear" w:color="auto" w:fill="auto"/>
          </w:tcPr>
          <w:p w14:paraId="50C6F5A6" w14:textId="77777777" w:rsidR="002C7F5D" w:rsidRDefault="002C7F5D" w:rsidP="002C7F5D">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7BCACFE5"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2E96884B"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32C2EF2A" w14:textId="77777777" w:rsidTr="002C7F5D">
        <w:trPr>
          <w:trHeight w:val="20"/>
          <w:jc w:val="center"/>
        </w:trPr>
        <w:tc>
          <w:tcPr>
            <w:tcW w:w="846" w:type="dxa"/>
            <w:vMerge w:val="restart"/>
            <w:shd w:val="clear" w:color="auto" w:fill="auto"/>
            <w:vAlign w:val="center"/>
          </w:tcPr>
          <w:p w14:paraId="306C735C"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综合</w:t>
            </w:r>
          </w:p>
          <w:p w14:paraId="4B926E02"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管理课</w:t>
            </w:r>
          </w:p>
        </w:tc>
        <w:tc>
          <w:tcPr>
            <w:tcW w:w="1134" w:type="dxa"/>
            <w:vAlign w:val="center"/>
          </w:tcPr>
          <w:p w14:paraId="4B93178C"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0500172</w:t>
            </w:r>
          </w:p>
        </w:tc>
        <w:tc>
          <w:tcPr>
            <w:tcW w:w="2551" w:type="dxa"/>
            <w:shd w:val="clear" w:color="auto" w:fill="auto"/>
            <w:vAlign w:val="center"/>
          </w:tcPr>
          <w:p w14:paraId="64FB2103"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专利挖掘与创新</w:t>
            </w:r>
          </w:p>
        </w:tc>
        <w:tc>
          <w:tcPr>
            <w:tcW w:w="709" w:type="dxa"/>
            <w:shd w:val="clear" w:color="auto" w:fill="auto"/>
            <w:vAlign w:val="center"/>
          </w:tcPr>
          <w:p w14:paraId="112E510D"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38E814D9"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A749A5B"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1/2</w:t>
            </w:r>
          </w:p>
        </w:tc>
        <w:tc>
          <w:tcPr>
            <w:tcW w:w="708" w:type="dxa"/>
            <w:shd w:val="clear" w:color="auto" w:fill="auto"/>
            <w:vAlign w:val="center"/>
          </w:tcPr>
          <w:p w14:paraId="26526083" w14:textId="77777777" w:rsidR="002C7F5D" w:rsidRDefault="002C7F5D" w:rsidP="002C7F5D">
            <w:pPr>
              <w:widowControl w:val="0"/>
              <w:spacing w:line="240" w:lineRule="auto"/>
              <w:ind w:firstLine="0"/>
              <w:jc w:val="center"/>
              <w:rPr>
                <w:rFonts w:ascii="宋体" w:hAnsi="宋体"/>
                <w:spacing w:val="-6"/>
                <w:sz w:val="21"/>
                <w:szCs w:val="21"/>
                <w:highlight w:val="yellow"/>
                <w:lang w:eastAsia="zh-CN"/>
              </w:rPr>
            </w:pPr>
            <w:proofErr w:type="spellStart"/>
            <w:r>
              <w:rPr>
                <w:rFonts w:hint="eastAsia"/>
              </w:rPr>
              <w:t>选修</w:t>
            </w:r>
            <w:proofErr w:type="spellEnd"/>
          </w:p>
        </w:tc>
        <w:tc>
          <w:tcPr>
            <w:tcW w:w="709" w:type="dxa"/>
            <w:vAlign w:val="center"/>
          </w:tcPr>
          <w:p w14:paraId="414D580F"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val="restart"/>
            <w:shd w:val="clear" w:color="auto" w:fill="auto"/>
            <w:vAlign w:val="center"/>
          </w:tcPr>
          <w:p w14:paraId="4F380274"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2</w:t>
            </w:r>
          </w:p>
        </w:tc>
      </w:tr>
      <w:tr w:rsidR="002C7F5D" w14:paraId="766B8341" w14:textId="77777777" w:rsidTr="002C7F5D">
        <w:trPr>
          <w:trHeight w:val="20"/>
          <w:jc w:val="center"/>
        </w:trPr>
        <w:tc>
          <w:tcPr>
            <w:tcW w:w="846" w:type="dxa"/>
            <w:vMerge/>
            <w:shd w:val="clear" w:color="auto" w:fill="auto"/>
            <w:vAlign w:val="center"/>
          </w:tcPr>
          <w:p w14:paraId="7B5DDB9F"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ABF59E5"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0018002</w:t>
            </w:r>
          </w:p>
        </w:tc>
        <w:tc>
          <w:tcPr>
            <w:tcW w:w="2551" w:type="dxa"/>
            <w:shd w:val="clear" w:color="auto" w:fill="auto"/>
            <w:vAlign w:val="center"/>
          </w:tcPr>
          <w:p w14:paraId="79E89F33"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高级工程管理</w:t>
            </w:r>
          </w:p>
        </w:tc>
        <w:tc>
          <w:tcPr>
            <w:tcW w:w="709" w:type="dxa"/>
            <w:shd w:val="clear" w:color="auto" w:fill="auto"/>
            <w:vAlign w:val="center"/>
          </w:tcPr>
          <w:p w14:paraId="6C304EC7"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144B0DD3"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E5E0FED"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1/2</w:t>
            </w:r>
          </w:p>
        </w:tc>
        <w:tc>
          <w:tcPr>
            <w:tcW w:w="708" w:type="dxa"/>
            <w:shd w:val="clear" w:color="auto" w:fill="auto"/>
            <w:vAlign w:val="center"/>
          </w:tcPr>
          <w:p w14:paraId="1995BA63" w14:textId="77777777" w:rsidR="002C7F5D" w:rsidRDefault="002C7F5D" w:rsidP="002C7F5D">
            <w:pPr>
              <w:widowControl w:val="0"/>
              <w:spacing w:line="240" w:lineRule="auto"/>
              <w:ind w:firstLine="0"/>
              <w:jc w:val="center"/>
              <w:rPr>
                <w:rFonts w:ascii="宋体" w:hAnsi="宋体"/>
                <w:spacing w:val="-6"/>
                <w:sz w:val="21"/>
                <w:szCs w:val="21"/>
                <w:highlight w:val="yellow"/>
                <w:lang w:eastAsia="zh-CN"/>
              </w:rPr>
            </w:pPr>
            <w:proofErr w:type="spellStart"/>
            <w:r>
              <w:rPr>
                <w:rFonts w:hint="eastAsia"/>
              </w:rPr>
              <w:t>选修</w:t>
            </w:r>
            <w:proofErr w:type="spellEnd"/>
          </w:p>
        </w:tc>
        <w:tc>
          <w:tcPr>
            <w:tcW w:w="709" w:type="dxa"/>
            <w:vAlign w:val="center"/>
          </w:tcPr>
          <w:p w14:paraId="201C1FCA"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71FC4838"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4BA269C5" w14:textId="77777777" w:rsidTr="002C7F5D">
        <w:trPr>
          <w:trHeight w:val="20"/>
          <w:jc w:val="center"/>
        </w:trPr>
        <w:tc>
          <w:tcPr>
            <w:tcW w:w="846" w:type="dxa"/>
            <w:vMerge/>
            <w:shd w:val="clear" w:color="auto" w:fill="auto"/>
            <w:vAlign w:val="center"/>
          </w:tcPr>
          <w:p w14:paraId="159738A5"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564D84C"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2100262</w:t>
            </w:r>
          </w:p>
        </w:tc>
        <w:tc>
          <w:tcPr>
            <w:tcW w:w="2551" w:type="dxa"/>
            <w:shd w:val="clear" w:color="auto" w:fill="auto"/>
            <w:vAlign w:val="center"/>
          </w:tcPr>
          <w:p w14:paraId="68CACAF3"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前沿技术军民融合协同创新</w:t>
            </w:r>
          </w:p>
        </w:tc>
        <w:tc>
          <w:tcPr>
            <w:tcW w:w="709" w:type="dxa"/>
            <w:shd w:val="clear" w:color="auto" w:fill="auto"/>
            <w:vAlign w:val="center"/>
          </w:tcPr>
          <w:p w14:paraId="46D8C955"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05B0A1CA"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43B890A"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1/2</w:t>
            </w:r>
          </w:p>
        </w:tc>
        <w:tc>
          <w:tcPr>
            <w:tcW w:w="708" w:type="dxa"/>
            <w:shd w:val="clear" w:color="auto" w:fill="auto"/>
            <w:vAlign w:val="center"/>
          </w:tcPr>
          <w:p w14:paraId="5B05297C" w14:textId="77777777" w:rsidR="002C7F5D" w:rsidRDefault="002C7F5D" w:rsidP="002C7F5D">
            <w:pPr>
              <w:widowControl w:val="0"/>
              <w:spacing w:line="240" w:lineRule="auto"/>
              <w:ind w:firstLine="0"/>
              <w:jc w:val="center"/>
              <w:rPr>
                <w:highlight w:val="yellow"/>
              </w:rPr>
            </w:pPr>
            <w:proofErr w:type="spellStart"/>
            <w:r>
              <w:rPr>
                <w:rFonts w:hint="eastAsia"/>
              </w:rPr>
              <w:t>选修</w:t>
            </w:r>
            <w:proofErr w:type="spellEnd"/>
          </w:p>
        </w:tc>
        <w:tc>
          <w:tcPr>
            <w:tcW w:w="709" w:type="dxa"/>
            <w:vAlign w:val="center"/>
          </w:tcPr>
          <w:p w14:paraId="7015669E"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000E9CCF"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29B9FEBE" w14:textId="77777777" w:rsidTr="002C7F5D">
        <w:trPr>
          <w:trHeight w:val="20"/>
          <w:jc w:val="center"/>
        </w:trPr>
        <w:tc>
          <w:tcPr>
            <w:tcW w:w="846" w:type="dxa"/>
            <w:vMerge/>
            <w:shd w:val="clear" w:color="auto" w:fill="auto"/>
            <w:vAlign w:val="center"/>
          </w:tcPr>
          <w:p w14:paraId="30C089BA"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5707FE8"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2100263</w:t>
            </w:r>
          </w:p>
        </w:tc>
        <w:tc>
          <w:tcPr>
            <w:tcW w:w="2551" w:type="dxa"/>
            <w:shd w:val="clear" w:color="auto" w:fill="auto"/>
            <w:vAlign w:val="center"/>
          </w:tcPr>
          <w:p w14:paraId="27E7D13B"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数字经济、创新与转型</w:t>
            </w:r>
          </w:p>
        </w:tc>
        <w:tc>
          <w:tcPr>
            <w:tcW w:w="709" w:type="dxa"/>
            <w:shd w:val="clear" w:color="auto" w:fill="auto"/>
            <w:vAlign w:val="center"/>
          </w:tcPr>
          <w:p w14:paraId="03529822"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12A2FFB6"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23894CE"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1/2</w:t>
            </w:r>
          </w:p>
        </w:tc>
        <w:tc>
          <w:tcPr>
            <w:tcW w:w="708" w:type="dxa"/>
            <w:shd w:val="clear" w:color="auto" w:fill="auto"/>
            <w:vAlign w:val="center"/>
          </w:tcPr>
          <w:p w14:paraId="1FB16959" w14:textId="77777777" w:rsidR="002C7F5D" w:rsidRDefault="002C7F5D" w:rsidP="002C7F5D">
            <w:pPr>
              <w:widowControl w:val="0"/>
              <w:spacing w:line="240" w:lineRule="auto"/>
              <w:ind w:firstLine="0"/>
              <w:jc w:val="center"/>
              <w:rPr>
                <w:highlight w:val="yellow"/>
              </w:rPr>
            </w:pPr>
            <w:proofErr w:type="spellStart"/>
            <w:r>
              <w:rPr>
                <w:rFonts w:hint="eastAsia"/>
              </w:rPr>
              <w:t>选修</w:t>
            </w:r>
            <w:proofErr w:type="spellEnd"/>
          </w:p>
        </w:tc>
        <w:tc>
          <w:tcPr>
            <w:tcW w:w="709" w:type="dxa"/>
            <w:vAlign w:val="center"/>
          </w:tcPr>
          <w:p w14:paraId="74232BE2"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045771EB"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5E78EA67" w14:textId="77777777" w:rsidTr="002C7F5D">
        <w:trPr>
          <w:trHeight w:val="20"/>
          <w:jc w:val="center"/>
        </w:trPr>
        <w:tc>
          <w:tcPr>
            <w:tcW w:w="846" w:type="dxa"/>
            <w:vMerge/>
            <w:shd w:val="clear" w:color="auto" w:fill="auto"/>
            <w:vAlign w:val="center"/>
          </w:tcPr>
          <w:p w14:paraId="5F6E859B"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E086932"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2200004</w:t>
            </w:r>
          </w:p>
        </w:tc>
        <w:tc>
          <w:tcPr>
            <w:tcW w:w="2551" w:type="dxa"/>
            <w:shd w:val="clear" w:color="auto" w:fill="auto"/>
            <w:vAlign w:val="center"/>
          </w:tcPr>
          <w:p w14:paraId="13B86D7F"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工程领导力</w:t>
            </w:r>
          </w:p>
        </w:tc>
        <w:tc>
          <w:tcPr>
            <w:tcW w:w="709" w:type="dxa"/>
            <w:shd w:val="clear" w:color="auto" w:fill="auto"/>
            <w:vAlign w:val="center"/>
          </w:tcPr>
          <w:p w14:paraId="254D5BCF"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23C7D04B"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38E9AA6"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8" w:type="dxa"/>
            <w:shd w:val="clear" w:color="auto" w:fill="auto"/>
            <w:vAlign w:val="center"/>
          </w:tcPr>
          <w:p w14:paraId="50CF9E22" w14:textId="77777777" w:rsidR="002C7F5D" w:rsidRDefault="002C7F5D" w:rsidP="002C7F5D">
            <w:pPr>
              <w:widowControl w:val="0"/>
              <w:spacing w:line="240" w:lineRule="auto"/>
              <w:ind w:firstLine="0"/>
              <w:jc w:val="center"/>
              <w:rPr>
                <w:highlight w:val="yellow"/>
              </w:rPr>
            </w:pPr>
            <w:proofErr w:type="spellStart"/>
            <w:r>
              <w:rPr>
                <w:rFonts w:hint="eastAsia"/>
              </w:rPr>
              <w:t>选修</w:t>
            </w:r>
            <w:proofErr w:type="spellEnd"/>
          </w:p>
        </w:tc>
        <w:tc>
          <w:tcPr>
            <w:tcW w:w="709" w:type="dxa"/>
            <w:vAlign w:val="center"/>
          </w:tcPr>
          <w:p w14:paraId="47F2514C"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3625AD5F"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6C5A58AB" w14:textId="77777777" w:rsidTr="002C7F5D">
        <w:trPr>
          <w:trHeight w:val="20"/>
          <w:jc w:val="center"/>
        </w:trPr>
        <w:tc>
          <w:tcPr>
            <w:tcW w:w="846" w:type="dxa"/>
            <w:vMerge/>
            <w:shd w:val="clear" w:color="auto" w:fill="auto"/>
            <w:vAlign w:val="center"/>
          </w:tcPr>
          <w:p w14:paraId="5FC569E7"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37C9FC1"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2100296</w:t>
            </w:r>
          </w:p>
        </w:tc>
        <w:tc>
          <w:tcPr>
            <w:tcW w:w="2551" w:type="dxa"/>
            <w:shd w:val="clear" w:color="auto" w:fill="auto"/>
            <w:vAlign w:val="center"/>
          </w:tcPr>
          <w:p w14:paraId="4F098AFA"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科技成果转化创新与实践</w:t>
            </w:r>
          </w:p>
        </w:tc>
        <w:tc>
          <w:tcPr>
            <w:tcW w:w="709" w:type="dxa"/>
            <w:shd w:val="clear" w:color="auto" w:fill="auto"/>
            <w:vAlign w:val="center"/>
          </w:tcPr>
          <w:p w14:paraId="3C2566D2"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16</w:t>
            </w:r>
          </w:p>
        </w:tc>
        <w:tc>
          <w:tcPr>
            <w:tcW w:w="709" w:type="dxa"/>
            <w:shd w:val="clear" w:color="auto" w:fill="auto"/>
            <w:vAlign w:val="center"/>
          </w:tcPr>
          <w:p w14:paraId="01E66381"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E83FDD6"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p>
        </w:tc>
        <w:tc>
          <w:tcPr>
            <w:tcW w:w="708" w:type="dxa"/>
            <w:shd w:val="clear" w:color="auto" w:fill="auto"/>
            <w:vAlign w:val="center"/>
          </w:tcPr>
          <w:p w14:paraId="28AE00DE" w14:textId="77777777" w:rsidR="002C7F5D" w:rsidRDefault="002C7F5D" w:rsidP="002C7F5D">
            <w:pPr>
              <w:widowControl w:val="0"/>
              <w:spacing w:line="240" w:lineRule="auto"/>
              <w:ind w:firstLine="0"/>
              <w:jc w:val="center"/>
              <w:rPr>
                <w:highlight w:val="yellow"/>
              </w:rPr>
            </w:pPr>
            <w:proofErr w:type="spellStart"/>
            <w:r>
              <w:rPr>
                <w:rFonts w:hint="eastAsia"/>
              </w:rPr>
              <w:t>选修</w:t>
            </w:r>
            <w:proofErr w:type="spellEnd"/>
          </w:p>
        </w:tc>
        <w:tc>
          <w:tcPr>
            <w:tcW w:w="709" w:type="dxa"/>
            <w:vAlign w:val="center"/>
          </w:tcPr>
          <w:p w14:paraId="36641473"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3871446A"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4792A7DE" w14:textId="77777777" w:rsidTr="002C7F5D">
        <w:trPr>
          <w:trHeight w:val="20"/>
          <w:jc w:val="center"/>
        </w:trPr>
        <w:tc>
          <w:tcPr>
            <w:tcW w:w="846" w:type="dxa"/>
            <w:vMerge/>
            <w:shd w:val="clear" w:color="auto" w:fill="auto"/>
            <w:vAlign w:val="center"/>
          </w:tcPr>
          <w:p w14:paraId="610880DF"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1E44C275"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2200160</w:t>
            </w:r>
          </w:p>
        </w:tc>
        <w:tc>
          <w:tcPr>
            <w:tcW w:w="2551" w:type="dxa"/>
            <w:shd w:val="clear" w:color="auto" w:fill="auto"/>
            <w:vAlign w:val="center"/>
          </w:tcPr>
          <w:p w14:paraId="4EE4B501"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创新创业的理论与实践</w:t>
            </w:r>
          </w:p>
        </w:tc>
        <w:tc>
          <w:tcPr>
            <w:tcW w:w="709" w:type="dxa"/>
            <w:shd w:val="clear" w:color="auto" w:fill="auto"/>
            <w:vAlign w:val="center"/>
          </w:tcPr>
          <w:p w14:paraId="3700D18A"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35735D5F"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5D1CEDE"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w:t>
            </w:r>
          </w:p>
        </w:tc>
        <w:tc>
          <w:tcPr>
            <w:tcW w:w="708" w:type="dxa"/>
            <w:shd w:val="clear" w:color="auto" w:fill="auto"/>
            <w:vAlign w:val="center"/>
          </w:tcPr>
          <w:p w14:paraId="7CF9EDD1" w14:textId="77777777" w:rsidR="002C7F5D" w:rsidRDefault="002C7F5D" w:rsidP="002C7F5D">
            <w:pPr>
              <w:widowControl w:val="0"/>
              <w:spacing w:line="240" w:lineRule="auto"/>
              <w:ind w:firstLine="0"/>
              <w:jc w:val="center"/>
              <w:rPr>
                <w:highlight w:val="yellow"/>
              </w:rPr>
            </w:pPr>
            <w:proofErr w:type="spellStart"/>
            <w:r>
              <w:rPr>
                <w:rFonts w:hint="eastAsia"/>
              </w:rPr>
              <w:t>选修</w:t>
            </w:r>
            <w:proofErr w:type="spellEnd"/>
          </w:p>
        </w:tc>
        <w:tc>
          <w:tcPr>
            <w:tcW w:w="709" w:type="dxa"/>
            <w:vAlign w:val="center"/>
          </w:tcPr>
          <w:p w14:paraId="1B255C98"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035DFBD4"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3597548C" w14:textId="77777777" w:rsidTr="002C7F5D">
        <w:trPr>
          <w:trHeight w:val="20"/>
          <w:jc w:val="center"/>
        </w:trPr>
        <w:tc>
          <w:tcPr>
            <w:tcW w:w="846" w:type="dxa"/>
            <w:vMerge/>
            <w:shd w:val="clear" w:color="auto" w:fill="auto"/>
            <w:vAlign w:val="center"/>
          </w:tcPr>
          <w:p w14:paraId="603EBDCC"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2042641"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2500078</w:t>
            </w:r>
          </w:p>
        </w:tc>
        <w:tc>
          <w:tcPr>
            <w:tcW w:w="2551" w:type="dxa"/>
            <w:shd w:val="clear" w:color="auto" w:fill="auto"/>
            <w:vAlign w:val="center"/>
          </w:tcPr>
          <w:p w14:paraId="543C8213" w14:textId="77777777" w:rsidR="002C7F5D" w:rsidRDefault="002C7F5D" w:rsidP="002C7F5D">
            <w:pPr>
              <w:spacing w:line="240" w:lineRule="auto"/>
              <w:ind w:firstLine="0"/>
              <w:jc w:val="center"/>
              <w:rPr>
                <w:rFonts w:ascii="宋体" w:hAnsi="宋体"/>
                <w:sz w:val="21"/>
                <w:szCs w:val="21"/>
                <w:lang w:eastAsia="zh-CN"/>
              </w:rPr>
            </w:pPr>
            <w:r>
              <w:rPr>
                <w:rFonts w:ascii="宋体" w:hAnsi="宋体" w:hint="eastAsia"/>
                <w:sz w:val="21"/>
                <w:szCs w:val="21"/>
                <w:lang w:eastAsia="zh-CN"/>
              </w:rPr>
              <w:t>人机系统研究</w:t>
            </w:r>
          </w:p>
        </w:tc>
        <w:tc>
          <w:tcPr>
            <w:tcW w:w="709" w:type="dxa"/>
            <w:shd w:val="clear" w:color="auto" w:fill="auto"/>
            <w:vAlign w:val="center"/>
          </w:tcPr>
          <w:p w14:paraId="3056F369"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12C4DB30"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5198453" w14:textId="77777777" w:rsidR="002C7F5D" w:rsidRDefault="002C7F5D" w:rsidP="002C7F5D">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2</w:t>
            </w:r>
          </w:p>
        </w:tc>
        <w:tc>
          <w:tcPr>
            <w:tcW w:w="708" w:type="dxa"/>
            <w:shd w:val="clear" w:color="auto" w:fill="auto"/>
            <w:vAlign w:val="center"/>
          </w:tcPr>
          <w:p w14:paraId="5EF62D5B" w14:textId="77777777" w:rsidR="002C7F5D" w:rsidRDefault="002C7F5D" w:rsidP="002C7F5D">
            <w:pPr>
              <w:widowControl w:val="0"/>
              <w:spacing w:line="240" w:lineRule="auto"/>
              <w:ind w:firstLine="0"/>
              <w:jc w:val="center"/>
              <w:rPr>
                <w:rFonts w:ascii="宋体" w:hAnsi="宋体"/>
                <w:spacing w:val="-6"/>
                <w:sz w:val="21"/>
                <w:szCs w:val="21"/>
                <w:highlight w:val="yellow"/>
                <w:lang w:eastAsia="zh-CN"/>
              </w:rPr>
            </w:pPr>
            <w:proofErr w:type="spellStart"/>
            <w:r>
              <w:rPr>
                <w:rFonts w:hint="eastAsia"/>
              </w:rPr>
              <w:t>选修</w:t>
            </w:r>
            <w:proofErr w:type="spellEnd"/>
          </w:p>
        </w:tc>
        <w:tc>
          <w:tcPr>
            <w:tcW w:w="709" w:type="dxa"/>
            <w:vAlign w:val="center"/>
          </w:tcPr>
          <w:p w14:paraId="2536E7A8" w14:textId="77777777" w:rsidR="002C7F5D" w:rsidRDefault="002C7F5D" w:rsidP="002C7F5D">
            <w:pPr>
              <w:spacing w:line="240" w:lineRule="auto"/>
              <w:ind w:firstLine="0"/>
              <w:jc w:val="center"/>
              <w:rPr>
                <w:rFonts w:ascii="宋体" w:hAnsi="宋体"/>
                <w:spacing w:val="-6"/>
                <w:sz w:val="21"/>
                <w:szCs w:val="21"/>
                <w:highlight w:val="yellow"/>
                <w:lang w:eastAsia="zh-CN"/>
              </w:rPr>
            </w:pPr>
            <w:proofErr w:type="spellStart"/>
            <w:r>
              <w:rPr>
                <w:rFonts w:hint="eastAsia"/>
              </w:rPr>
              <w:t>博士</w:t>
            </w:r>
            <w:proofErr w:type="spellEnd"/>
          </w:p>
        </w:tc>
        <w:tc>
          <w:tcPr>
            <w:tcW w:w="1134" w:type="dxa"/>
            <w:vMerge/>
            <w:shd w:val="clear" w:color="auto" w:fill="auto"/>
            <w:vAlign w:val="center"/>
          </w:tcPr>
          <w:p w14:paraId="4661EB94"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5AEA56F4" w14:textId="77777777" w:rsidTr="002C7F5D">
        <w:trPr>
          <w:trHeight w:val="20"/>
          <w:jc w:val="center"/>
        </w:trPr>
        <w:tc>
          <w:tcPr>
            <w:tcW w:w="846" w:type="dxa"/>
            <w:vMerge w:val="restart"/>
            <w:shd w:val="clear" w:color="auto" w:fill="auto"/>
            <w:vAlign w:val="center"/>
          </w:tcPr>
          <w:p w14:paraId="09935927"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Calibri" w:hAnsi="Calibri" w:hint="eastAsia"/>
                <w:sz w:val="21"/>
                <w:szCs w:val="21"/>
                <w:lang w:eastAsia="zh-CN"/>
              </w:rPr>
              <w:t>类别</w:t>
            </w:r>
            <w:proofErr w:type="gramStart"/>
            <w:r>
              <w:rPr>
                <w:rFonts w:ascii="Calibri" w:hAnsi="Calibri" w:hint="eastAsia"/>
                <w:sz w:val="21"/>
                <w:szCs w:val="21"/>
                <w:lang w:eastAsia="zh-CN"/>
              </w:rPr>
              <w:t>前沿课</w:t>
            </w:r>
            <w:proofErr w:type="gramEnd"/>
          </w:p>
        </w:tc>
        <w:tc>
          <w:tcPr>
            <w:tcW w:w="1134" w:type="dxa"/>
            <w:vAlign w:val="center"/>
          </w:tcPr>
          <w:p w14:paraId="74CFDBEC" w14:textId="77777777" w:rsidR="002C7F5D" w:rsidRDefault="002C7F5D" w:rsidP="002C7F5D">
            <w:pPr>
              <w:spacing w:line="240" w:lineRule="auto"/>
              <w:ind w:firstLine="0"/>
              <w:jc w:val="center"/>
            </w:pPr>
          </w:p>
        </w:tc>
        <w:tc>
          <w:tcPr>
            <w:tcW w:w="2551" w:type="dxa"/>
            <w:shd w:val="clear" w:color="auto" w:fill="auto"/>
            <w:vAlign w:val="center"/>
          </w:tcPr>
          <w:p w14:paraId="6534D3C2" w14:textId="77777777" w:rsidR="002C7F5D" w:rsidRDefault="002C7F5D" w:rsidP="002C7F5D">
            <w:pPr>
              <w:spacing w:line="240" w:lineRule="auto"/>
              <w:ind w:firstLine="0"/>
              <w:jc w:val="center"/>
              <w:rPr>
                <w:lang w:eastAsia="zh-CN"/>
              </w:rPr>
            </w:pPr>
            <w:r>
              <w:rPr>
                <w:rFonts w:hint="eastAsia"/>
                <w:b/>
                <w:bCs/>
                <w:sz w:val="21"/>
                <w:highlight w:val="yellow"/>
                <w:lang w:eastAsia="zh-CN"/>
              </w:rPr>
              <w:t>（类别统筹，设立具有前沿性的课程）</w:t>
            </w:r>
          </w:p>
        </w:tc>
        <w:tc>
          <w:tcPr>
            <w:tcW w:w="709" w:type="dxa"/>
            <w:shd w:val="clear" w:color="auto" w:fill="auto"/>
            <w:vAlign w:val="center"/>
          </w:tcPr>
          <w:p w14:paraId="36ACB063" w14:textId="77777777" w:rsidR="002C7F5D" w:rsidRDefault="002C7F5D" w:rsidP="002C7F5D">
            <w:pPr>
              <w:spacing w:line="240" w:lineRule="auto"/>
              <w:ind w:firstLine="0"/>
              <w:jc w:val="center"/>
              <w:rPr>
                <w:lang w:eastAsia="zh-CN"/>
              </w:rPr>
            </w:pPr>
          </w:p>
        </w:tc>
        <w:tc>
          <w:tcPr>
            <w:tcW w:w="709" w:type="dxa"/>
            <w:shd w:val="clear" w:color="auto" w:fill="auto"/>
            <w:vAlign w:val="center"/>
          </w:tcPr>
          <w:p w14:paraId="19F7A9EC" w14:textId="77777777" w:rsidR="002C7F5D" w:rsidRDefault="002C7F5D" w:rsidP="002C7F5D">
            <w:pPr>
              <w:spacing w:line="240" w:lineRule="auto"/>
              <w:ind w:firstLine="0"/>
              <w:jc w:val="center"/>
              <w:rPr>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D3E820C" w14:textId="77777777" w:rsidR="002C7F5D" w:rsidRDefault="002C7F5D" w:rsidP="002C7F5D">
            <w:pPr>
              <w:spacing w:line="240" w:lineRule="auto"/>
              <w:ind w:firstLine="0"/>
              <w:jc w:val="center"/>
              <w:rPr>
                <w:lang w:eastAsia="zh-CN"/>
              </w:rPr>
            </w:pPr>
          </w:p>
        </w:tc>
        <w:tc>
          <w:tcPr>
            <w:tcW w:w="708" w:type="dxa"/>
            <w:shd w:val="clear" w:color="auto" w:fill="auto"/>
          </w:tcPr>
          <w:p w14:paraId="720FF2DA" w14:textId="77777777" w:rsidR="002C7F5D" w:rsidRDefault="002C7F5D" w:rsidP="002C7F5D">
            <w:pPr>
              <w:widowControl w:val="0"/>
              <w:spacing w:line="240" w:lineRule="auto"/>
              <w:ind w:firstLine="0"/>
              <w:jc w:val="center"/>
            </w:pPr>
            <w:r>
              <w:rPr>
                <w:rFonts w:ascii="宋体" w:hAnsi="宋体" w:cs="宋体"/>
                <w:sz w:val="21"/>
                <w:lang w:eastAsia="zh-CN"/>
              </w:rPr>
              <w:t>选修</w:t>
            </w:r>
          </w:p>
        </w:tc>
        <w:tc>
          <w:tcPr>
            <w:tcW w:w="709" w:type="dxa"/>
          </w:tcPr>
          <w:p w14:paraId="68E495FF" w14:textId="77777777" w:rsidR="002C7F5D" w:rsidRDefault="002C7F5D" w:rsidP="002C7F5D">
            <w:pPr>
              <w:spacing w:line="240" w:lineRule="auto"/>
              <w:ind w:firstLine="0"/>
              <w:jc w:val="center"/>
            </w:pPr>
            <w:r>
              <w:rPr>
                <w:rFonts w:hint="eastAsia"/>
                <w:sz w:val="21"/>
                <w:szCs w:val="21"/>
                <w:lang w:eastAsia="zh-CN"/>
              </w:rPr>
              <w:t>博士</w:t>
            </w:r>
          </w:p>
        </w:tc>
        <w:tc>
          <w:tcPr>
            <w:tcW w:w="1134" w:type="dxa"/>
            <w:vMerge w:val="restart"/>
            <w:shd w:val="clear" w:color="auto" w:fill="auto"/>
            <w:vAlign w:val="center"/>
          </w:tcPr>
          <w:p w14:paraId="245B3AC5"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2</w:t>
            </w:r>
          </w:p>
        </w:tc>
      </w:tr>
      <w:tr w:rsidR="002C7F5D" w14:paraId="5063CB53" w14:textId="77777777" w:rsidTr="002C7F5D">
        <w:trPr>
          <w:trHeight w:val="20"/>
          <w:jc w:val="center"/>
        </w:trPr>
        <w:tc>
          <w:tcPr>
            <w:tcW w:w="846" w:type="dxa"/>
            <w:vMerge/>
            <w:shd w:val="clear" w:color="auto" w:fill="auto"/>
            <w:vAlign w:val="center"/>
          </w:tcPr>
          <w:p w14:paraId="6B16C21A"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3215C20" w14:textId="77777777" w:rsidR="002C7F5D" w:rsidRDefault="002C7F5D" w:rsidP="002C7F5D">
            <w:pPr>
              <w:spacing w:line="240" w:lineRule="auto"/>
              <w:ind w:firstLine="0"/>
              <w:jc w:val="center"/>
            </w:pPr>
          </w:p>
        </w:tc>
        <w:tc>
          <w:tcPr>
            <w:tcW w:w="2551" w:type="dxa"/>
            <w:shd w:val="clear" w:color="auto" w:fill="auto"/>
            <w:vAlign w:val="center"/>
          </w:tcPr>
          <w:p w14:paraId="11D81B0F" w14:textId="77777777" w:rsidR="002C7F5D" w:rsidRDefault="002C7F5D" w:rsidP="002C7F5D">
            <w:pPr>
              <w:spacing w:line="240" w:lineRule="auto"/>
              <w:ind w:firstLine="0"/>
              <w:jc w:val="center"/>
            </w:pPr>
          </w:p>
        </w:tc>
        <w:tc>
          <w:tcPr>
            <w:tcW w:w="709" w:type="dxa"/>
            <w:shd w:val="clear" w:color="auto" w:fill="auto"/>
            <w:vAlign w:val="center"/>
          </w:tcPr>
          <w:p w14:paraId="2A92C35A" w14:textId="77777777" w:rsidR="002C7F5D" w:rsidRDefault="002C7F5D" w:rsidP="002C7F5D">
            <w:pPr>
              <w:spacing w:line="240" w:lineRule="auto"/>
              <w:ind w:firstLine="0"/>
              <w:jc w:val="center"/>
            </w:pPr>
          </w:p>
        </w:tc>
        <w:tc>
          <w:tcPr>
            <w:tcW w:w="709" w:type="dxa"/>
            <w:shd w:val="clear" w:color="auto" w:fill="auto"/>
            <w:vAlign w:val="center"/>
          </w:tcPr>
          <w:p w14:paraId="5B5D1050" w14:textId="77777777" w:rsidR="002C7F5D" w:rsidRDefault="002C7F5D" w:rsidP="002C7F5D">
            <w:pPr>
              <w:spacing w:line="240" w:lineRule="auto"/>
              <w:ind w:firstLine="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C47A4E2" w14:textId="77777777" w:rsidR="002C7F5D" w:rsidRDefault="002C7F5D" w:rsidP="002C7F5D">
            <w:pPr>
              <w:spacing w:line="240" w:lineRule="auto"/>
              <w:ind w:firstLine="0"/>
              <w:jc w:val="center"/>
            </w:pPr>
          </w:p>
        </w:tc>
        <w:tc>
          <w:tcPr>
            <w:tcW w:w="708" w:type="dxa"/>
            <w:shd w:val="clear" w:color="auto" w:fill="auto"/>
          </w:tcPr>
          <w:p w14:paraId="038D2116" w14:textId="77777777" w:rsidR="002C7F5D" w:rsidRDefault="002C7F5D" w:rsidP="002C7F5D">
            <w:pPr>
              <w:widowControl w:val="0"/>
              <w:spacing w:line="240" w:lineRule="auto"/>
              <w:ind w:firstLine="0"/>
              <w:jc w:val="center"/>
            </w:pPr>
            <w:r>
              <w:rPr>
                <w:rFonts w:ascii="宋体" w:hAnsi="宋体" w:cs="宋体"/>
                <w:sz w:val="21"/>
                <w:lang w:eastAsia="zh-CN"/>
              </w:rPr>
              <w:t>选修</w:t>
            </w:r>
          </w:p>
        </w:tc>
        <w:tc>
          <w:tcPr>
            <w:tcW w:w="709" w:type="dxa"/>
          </w:tcPr>
          <w:p w14:paraId="583AF832" w14:textId="77777777" w:rsidR="002C7F5D" w:rsidRDefault="002C7F5D" w:rsidP="002C7F5D">
            <w:pPr>
              <w:spacing w:line="240" w:lineRule="auto"/>
              <w:ind w:firstLine="0"/>
              <w:jc w:val="center"/>
            </w:pPr>
            <w:r>
              <w:rPr>
                <w:rFonts w:hint="eastAsia"/>
                <w:sz w:val="21"/>
                <w:szCs w:val="21"/>
                <w:lang w:eastAsia="zh-CN"/>
              </w:rPr>
              <w:t>博士</w:t>
            </w:r>
          </w:p>
        </w:tc>
        <w:tc>
          <w:tcPr>
            <w:tcW w:w="1134" w:type="dxa"/>
            <w:vMerge/>
            <w:shd w:val="clear" w:color="auto" w:fill="auto"/>
            <w:vAlign w:val="center"/>
          </w:tcPr>
          <w:p w14:paraId="695080A3"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4FE29EDD" w14:textId="77777777" w:rsidTr="002C7F5D">
        <w:trPr>
          <w:trHeight w:val="20"/>
          <w:jc w:val="center"/>
        </w:trPr>
        <w:tc>
          <w:tcPr>
            <w:tcW w:w="846" w:type="dxa"/>
            <w:vMerge/>
            <w:shd w:val="clear" w:color="auto" w:fill="auto"/>
            <w:vAlign w:val="center"/>
          </w:tcPr>
          <w:p w14:paraId="1F7C0E63"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540C0A2" w14:textId="77777777" w:rsidR="002C7F5D" w:rsidRDefault="002C7F5D" w:rsidP="002C7F5D">
            <w:pPr>
              <w:spacing w:line="240" w:lineRule="auto"/>
              <w:ind w:firstLine="0"/>
              <w:jc w:val="center"/>
            </w:pPr>
          </w:p>
        </w:tc>
        <w:tc>
          <w:tcPr>
            <w:tcW w:w="2551" w:type="dxa"/>
            <w:shd w:val="clear" w:color="auto" w:fill="auto"/>
            <w:vAlign w:val="center"/>
          </w:tcPr>
          <w:p w14:paraId="502AEA6E" w14:textId="77777777" w:rsidR="002C7F5D" w:rsidRDefault="002C7F5D" w:rsidP="002C7F5D">
            <w:pPr>
              <w:spacing w:line="240" w:lineRule="auto"/>
              <w:ind w:firstLine="0"/>
              <w:jc w:val="center"/>
            </w:pPr>
          </w:p>
        </w:tc>
        <w:tc>
          <w:tcPr>
            <w:tcW w:w="709" w:type="dxa"/>
            <w:shd w:val="clear" w:color="auto" w:fill="auto"/>
            <w:vAlign w:val="center"/>
          </w:tcPr>
          <w:p w14:paraId="1970673D" w14:textId="77777777" w:rsidR="002C7F5D" w:rsidRDefault="002C7F5D" w:rsidP="002C7F5D">
            <w:pPr>
              <w:spacing w:line="240" w:lineRule="auto"/>
              <w:ind w:firstLine="0"/>
              <w:jc w:val="center"/>
            </w:pPr>
          </w:p>
        </w:tc>
        <w:tc>
          <w:tcPr>
            <w:tcW w:w="709" w:type="dxa"/>
            <w:shd w:val="clear" w:color="auto" w:fill="auto"/>
            <w:vAlign w:val="center"/>
          </w:tcPr>
          <w:p w14:paraId="08354A82" w14:textId="77777777" w:rsidR="002C7F5D" w:rsidRDefault="002C7F5D" w:rsidP="002C7F5D">
            <w:pPr>
              <w:spacing w:line="240" w:lineRule="auto"/>
              <w:ind w:firstLine="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F780B4E" w14:textId="77777777" w:rsidR="002C7F5D" w:rsidRDefault="002C7F5D" w:rsidP="002C7F5D">
            <w:pPr>
              <w:spacing w:line="240" w:lineRule="auto"/>
              <w:ind w:firstLine="0"/>
              <w:jc w:val="center"/>
            </w:pPr>
          </w:p>
        </w:tc>
        <w:tc>
          <w:tcPr>
            <w:tcW w:w="708" w:type="dxa"/>
            <w:shd w:val="clear" w:color="auto" w:fill="auto"/>
          </w:tcPr>
          <w:p w14:paraId="3B56A460" w14:textId="77777777" w:rsidR="002C7F5D" w:rsidRDefault="002C7F5D" w:rsidP="002C7F5D">
            <w:pPr>
              <w:widowControl w:val="0"/>
              <w:spacing w:line="240" w:lineRule="auto"/>
              <w:ind w:firstLine="0"/>
              <w:jc w:val="center"/>
            </w:pPr>
            <w:r>
              <w:rPr>
                <w:rFonts w:ascii="宋体" w:hAnsi="宋体" w:cs="宋体"/>
                <w:sz w:val="21"/>
                <w:lang w:eastAsia="zh-CN"/>
              </w:rPr>
              <w:t>选修</w:t>
            </w:r>
          </w:p>
        </w:tc>
        <w:tc>
          <w:tcPr>
            <w:tcW w:w="709" w:type="dxa"/>
          </w:tcPr>
          <w:p w14:paraId="05ECC63A" w14:textId="77777777" w:rsidR="002C7F5D" w:rsidRDefault="002C7F5D" w:rsidP="002C7F5D">
            <w:pPr>
              <w:spacing w:line="240" w:lineRule="auto"/>
              <w:ind w:firstLine="0"/>
              <w:jc w:val="center"/>
            </w:pPr>
            <w:r>
              <w:rPr>
                <w:rFonts w:hint="eastAsia"/>
                <w:sz w:val="21"/>
                <w:szCs w:val="21"/>
                <w:lang w:eastAsia="zh-CN"/>
              </w:rPr>
              <w:t>博士</w:t>
            </w:r>
          </w:p>
        </w:tc>
        <w:tc>
          <w:tcPr>
            <w:tcW w:w="1134" w:type="dxa"/>
            <w:vMerge/>
            <w:shd w:val="clear" w:color="auto" w:fill="auto"/>
            <w:vAlign w:val="center"/>
          </w:tcPr>
          <w:p w14:paraId="677D6041"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44B0898D" w14:textId="77777777" w:rsidTr="002C7F5D">
        <w:trPr>
          <w:trHeight w:val="20"/>
          <w:jc w:val="center"/>
        </w:trPr>
        <w:tc>
          <w:tcPr>
            <w:tcW w:w="846" w:type="dxa"/>
            <w:vMerge/>
            <w:shd w:val="clear" w:color="auto" w:fill="auto"/>
            <w:vAlign w:val="center"/>
          </w:tcPr>
          <w:p w14:paraId="43F56ACA"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90E8D71" w14:textId="77777777" w:rsidR="002C7F5D" w:rsidRDefault="002C7F5D" w:rsidP="002C7F5D">
            <w:pPr>
              <w:spacing w:line="240" w:lineRule="auto"/>
              <w:ind w:firstLine="0"/>
              <w:jc w:val="center"/>
            </w:pPr>
          </w:p>
        </w:tc>
        <w:tc>
          <w:tcPr>
            <w:tcW w:w="2551" w:type="dxa"/>
            <w:shd w:val="clear" w:color="auto" w:fill="auto"/>
            <w:vAlign w:val="center"/>
          </w:tcPr>
          <w:p w14:paraId="7E54FB84" w14:textId="77777777" w:rsidR="002C7F5D" w:rsidRDefault="002C7F5D" w:rsidP="002C7F5D">
            <w:pPr>
              <w:spacing w:line="240" w:lineRule="auto"/>
              <w:ind w:firstLine="0"/>
              <w:jc w:val="center"/>
            </w:pPr>
          </w:p>
        </w:tc>
        <w:tc>
          <w:tcPr>
            <w:tcW w:w="709" w:type="dxa"/>
            <w:shd w:val="clear" w:color="auto" w:fill="auto"/>
            <w:vAlign w:val="center"/>
          </w:tcPr>
          <w:p w14:paraId="1D42047F" w14:textId="77777777" w:rsidR="002C7F5D" w:rsidRDefault="002C7F5D" w:rsidP="002C7F5D">
            <w:pPr>
              <w:spacing w:line="240" w:lineRule="auto"/>
              <w:ind w:firstLine="0"/>
              <w:jc w:val="center"/>
            </w:pPr>
          </w:p>
        </w:tc>
        <w:tc>
          <w:tcPr>
            <w:tcW w:w="709" w:type="dxa"/>
            <w:shd w:val="clear" w:color="auto" w:fill="auto"/>
            <w:vAlign w:val="center"/>
          </w:tcPr>
          <w:p w14:paraId="08B33443" w14:textId="77777777" w:rsidR="002C7F5D" w:rsidRDefault="002C7F5D" w:rsidP="002C7F5D">
            <w:pPr>
              <w:spacing w:line="240" w:lineRule="auto"/>
              <w:ind w:firstLine="0"/>
              <w:jc w:val="cente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DE8A3B0" w14:textId="77777777" w:rsidR="002C7F5D" w:rsidRDefault="002C7F5D" w:rsidP="002C7F5D">
            <w:pPr>
              <w:spacing w:line="240" w:lineRule="auto"/>
              <w:ind w:firstLine="0"/>
              <w:jc w:val="center"/>
            </w:pPr>
          </w:p>
        </w:tc>
        <w:tc>
          <w:tcPr>
            <w:tcW w:w="708" w:type="dxa"/>
            <w:shd w:val="clear" w:color="auto" w:fill="auto"/>
          </w:tcPr>
          <w:p w14:paraId="40DC7D5D" w14:textId="77777777" w:rsidR="002C7F5D" w:rsidRDefault="002C7F5D" w:rsidP="002C7F5D">
            <w:pPr>
              <w:widowControl w:val="0"/>
              <w:spacing w:line="240" w:lineRule="auto"/>
              <w:ind w:firstLine="0"/>
              <w:jc w:val="center"/>
            </w:pPr>
            <w:r>
              <w:rPr>
                <w:rFonts w:ascii="宋体" w:hAnsi="宋体" w:cs="宋体"/>
                <w:sz w:val="21"/>
                <w:lang w:eastAsia="zh-CN"/>
              </w:rPr>
              <w:t>选修</w:t>
            </w:r>
          </w:p>
        </w:tc>
        <w:tc>
          <w:tcPr>
            <w:tcW w:w="709" w:type="dxa"/>
          </w:tcPr>
          <w:p w14:paraId="65C23E3C" w14:textId="77777777" w:rsidR="002C7F5D" w:rsidRDefault="002C7F5D" w:rsidP="002C7F5D">
            <w:pPr>
              <w:spacing w:line="240" w:lineRule="auto"/>
              <w:ind w:firstLine="0"/>
              <w:jc w:val="center"/>
            </w:pPr>
            <w:r>
              <w:rPr>
                <w:rFonts w:hint="eastAsia"/>
                <w:sz w:val="21"/>
                <w:szCs w:val="21"/>
                <w:lang w:eastAsia="zh-CN"/>
              </w:rPr>
              <w:t>博士</w:t>
            </w:r>
          </w:p>
        </w:tc>
        <w:tc>
          <w:tcPr>
            <w:tcW w:w="1134" w:type="dxa"/>
            <w:vMerge/>
            <w:shd w:val="clear" w:color="auto" w:fill="auto"/>
            <w:vAlign w:val="center"/>
          </w:tcPr>
          <w:p w14:paraId="67DA81C0"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7DA06984" w14:textId="77777777" w:rsidTr="002C7F5D">
        <w:trPr>
          <w:trHeight w:val="20"/>
          <w:jc w:val="center"/>
        </w:trPr>
        <w:tc>
          <w:tcPr>
            <w:tcW w:w="9209" w:type="dxa"/>
            <w:gridSpan w:val="9"/>
            <w:shd w:val="clear" w:color="auto" w:fill="auto"/>
            <w:vAlign w:val="center"/>
          </w:tcPr>
          <w:p w14:paraId="4399C827"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hint="eastAsia"/>
                <w:b/>
                <w:sz w:val="21"/>
                <w:szCs w:val="21"/>
                <w:lang w:eastAsia="zh-CN"/>
              </w:rPr>
              <w:t>领域核心课硕士需修满4学分及以上</w:t>
            </w:r>
          </w:p>
        </w:tc>
      </w:tr>
      <w:tr w:rsidR="002C7F5D" w14:paraId="2E6D11DE" w14:textId="77777777" w:rsidTr="002C7F5D">
        <w:trPr>
          <w:trHeight w:val="20"/>
          <w:jc w:val="center"/>
        </w:trPr>
        <w:tc>
          <w:tcPr>
            <w:tcW w:w="846" w:type="dxa"/>
            <w:vMerge w:val="restart"/>
            <w:shd w:val="clear" w:color="auto" w:fill="auto"/>
            <w:vAlign w:val="center"/>
          </w:tcPr>
          <w:p w14:paraId="0DFCD5A2"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领域</w:t>
            </w:r>
          </w:p>
          <w:p w14:paraId="379C51E3"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核心课</w:t>
            </w:r>
          </w:p>
        </w:tc>
        <w:tc>
          <w:tcPr>
            <w:tcW w:w="1134" w:type="dxa"/>
            <w:vAlign w:val="center"/>
          </w:tcPr>
          <w:p w14:paraId="02FE477D"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7009279A"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hint="eastAsia"/>
                <w:kern w:val="2"/>
                <w:sz w:val="21"/>
                <w:szCs w:val="21"/>
                <w:highlight w:val="yellow"/>
                <w:lang w:eastAsia="zh-CN"/>
              </w:rPr>
              <w:t>联合企业专家，建设具有“前沿性、交叉性、高阶性、挑战度”的核心课程</w:t>
            </w:r>
          </w:p>
        </w:tc>
        <w:tc>
          <w:tcPr>
            <w:tcW w:w="709" w:type="dxa"/>
            <w:shd w:val="clear" w:color="auto" w:fill="auto"/>
            <w:vAlign w:val="center"/>
          </w:tcPr>
          <w:p w14:paraId="2A412AB2"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10FC0DD"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4669BB9"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1F710650" w14:textId="77777777" w:rsidR="002C7F5D" w:rsidRDefault="002C7F5D" w:rsidP="002C7F5D">
            <w:pPr>
              <w:widowControl w:val="0"/>
              <w:spacing w:line="240" w:lineRule="auto"/>
              <w:ind w:firstLine="0"/>
              <w:jc w:val="center"/>
              <w:rPr>
                <w:lang w:eastAsia="zh-CN"/>
              </w:rPr>
            </w:pPr>
          </w:p>
        </w:tc>
        <w:tc>
          <w:tcPr>
            <w:tcW w:w="709" w:type="dxa"/>
            <w:vAlign w:val="center"/>
          </w:tcPr>
          <w:p w14:paraId="4E0BF983"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3C6FF73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4D484856" w14:textId="77777777" w:rsidTr="002C7F5D">
        <w:trPr>
          <w:trHeight w:val="20"/>
          <w:jc w:val="center"/>
        </w:trPr>
        <w:tc>
          <w:tcPr>
            <w:tcW w:w="846" w:type="dxa"/>
            <w:vMerge/>
            <w:shd w:val="clear" w:color="auto" w:fill="auto"/>
            <w:vAlign w:val="center"/>
          </w:tcPr>
          <w:p w14:paraId="29532D4B"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6FD6033"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71606914"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1AAC1B7B"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57A6F0DC"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A730416"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69708380" w14:textId="77777777" w:rsidR="002C7F5D" w:rsidRDefault="002C7F5D" w:rsidP="002C7F5D">
            <w:pPr>
              <w:widowControl w:val="0"/>
              <w:spacing w:line="240" w:lineRule="auto"/>
              <w:ind w:firstLine="0"/>
              <w:jc w:val="center"/>
              <w:rPr>
                <w:lang w:eastAsia="zh-CN"/>
              </w:rPr>
            </w:pPr>
          </w:p>
        </w:tc>
        <w:tc>
          <w:tcPr>
            <w:tcW w:w="709" w:type="dxa"/>
            <w:vAlign w:val="center"/>
          </w:tcPr>
          <w:p w14:paraId="1C71B898"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51C352B2"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06779CD3" w14:textId="77777777" w:rsidTr="002C7F5D">
        <w:trPr>
          <w:trHeight w:val="20"/>
          <w:jc w:val="center"/>
        </w:trPr>
        <w:tc>
          <w:tcPr>
            <w:tcW w:w="846" w:type="dxa"/>
            <w:vMerge/>
            <w:shd w:val="clear" w:color="auto" w:fill="auto"/>
            <w:vAlign w:val="center"/>
          </w:tcPr>
          <w:p w14:paraId="690BE4A1"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084EE915"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56507004"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6E63BCB"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990BBA1"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07AE402"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7589F65E" w14:textId="77777777" w:rsidR="002C7F5D" w:rsidRDefault="002C7F5D" w:rsidP="002C7F5D">
            <w:pPr>
              <w:widowControl w:val="0"/>
              <w:spacing w:line="240" w:lineRule="auto"/>
              <w:ind w:firstLine="0"/>
              <w:jc w:val="center"/>
              <w:rPr>
                <w:lang w:eastAsia="zh-CN"/>
              </w:rPr>
            </w:pPr>
          </w:p>
        </w:tc>
        <w:tc>
          <w:tcPr>
            <w:tcW w:w="709" w:type="dxa"/>
            <w:vAlign w:val="center"/>
          </w:tcPr>
          <w:p w14:paraId="48BD6597"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24EF2BF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64C97F58" w14:textId="77777777" w:rsidTr="002C7F5D">
        <w:trPr>
          <w:trHeight w:val="20"/>
          <w:jc w:val="center"/>
        </w:trPr>
        <w:tc>
          <w:tcPr>
            <w:tcW w:w="846" w:type="dxa"/>
            <w:vMerge/>
            <w:shd w:val="clear" w:color="auto" w:fill="auto"/>
            <w:vAlign w:val="center"/>
          </w:tcPr>
          <w:p w14:paraId="35C7ED32"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1E366E3"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1BEEF67F"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9732C6C"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127BED40"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74964B3"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15A90690" w14:textId="77777777" w:rsidR="002C7F5D" w:rsidRDefault="002C7F5D" w:rsidP="002C7F5D">
            <w:pPr>
              <w:widowControl w:val="0"/>
              <w:spacing w:line="240" w:lineRule="auto"/>
              <w:ind w:firstLine="0"/>
              <w:jc w:val="center"/>
              <w:rPr>
                <w:lang w:eastAsia="zh-CN"/>
              </w:rPr>
            </w:pPr>
          </w:p>
        </w:tc>
        <w:tc>
          <w:tcPr>
            <w:tcW w:w="709" w:type="dxa"/>
            <w:vAlign w:val="center"/>
          </w:tcPr>
          <w:p w14:paraId="106D8C7F"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55B390DE"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13FC404B" w14:textId="77777777" w:rsidTr="002C7F5D">
        <w:trPr>
          <w:trHeight w:val="20"/>
          <w:jc w:val="center"/>
        </w:trPr>
        <w:tc>
          <w:tcPr>
            <w:tcW w:w="846" w:type="dxa"/>
            <w:vMerge/>
            <w:shd w:val="clear" w:color="auto" w:fill="auto"/>
            <w:vAlign w:val="center"/>
          </w:tcPr>
          <w:p w14:paraId="212745FC"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AB4A76A"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vAlign w:val="center"/>
          </w:tcPr>
          <w:p w14:paraId="7F8789A9"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vAlign w:val="center"/>
          </w:tcPr>
          <w:p w14:paraId="0DB917DA"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vAlign w:val="center"/>
          </w:tcPr>
          <w:p w14:paraId="10D4B8A0"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BBB8EF7"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75688673" w14:textId="77777777" w:rsidR="002C7F5D" w:rsidRDefault="002C7F5D" w:rsidP="002C7F5D">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45FAD91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vAlign w:val="center"/>
          </w:tcPr>
          <w:p w14:paraId="4368511B"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2C7F5D" w14:paraId="2E6CA800" w14:textId="77777777" w:rsidTr="002C7F5D">
        <w:trPr>
          <w:trHeight w:val="20"/>
          <w:jc w:val="center"/>
        </w:trPr>
        <w:tc>
          <w:tcPr>
            <w:tcW w:w="9209" w:type="dxa"/>
            <w:gridSpan w:val="9"/>
            <w:shd w:val="clear" w:color="auto" w:fill="auto"/>
            <w:vAlign w:val="center"/>
          </w:tcPr>
          <w:p w14:paraId="4F3B3BA9"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hint="eastAsia"/>
                <w:b/>
                <w:sz w:val="21"/>
                <w:szCs w:val="21"/>
                <w:lang w:eastAsia="zh-CN"/>
              </w:rPr>
              <w:t>领域实践课硕士需修满6学分及以上</w:t>
            </w:r>
          </w:p>
        </w:tc>
      </w:tr>
      <w:tr w:rsidR="002C7F5D" w14:paraId="3838498F" w14:textId="77777777" w:rsidTr="002C7F5D">
        <w:trPr>
          <w:trHeight w:val="20"/>
          <w:jc w:val="center"/>
        </w:trPr>
        <w:tc>
          <w:tcPr>
            <w:tcW w:w="846" w:type="dxa"/>
            <w:vMerge w:val="restart"/>
            <w:shd w:val="clear" w:color="auto" w:fill="auto"/>
            <w:vAlign w:val="center"/>
          </w:tcPr>
          <w:p w14:paraId="1975C72B"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领域实践课</w:t>
            </w:r>
          </w:p>
        </w:tc>
        <w:tc>
          <w:tcPr>
            <w:tcW w:w="1134" w:type="dxa"/>
            <w:vAlign w:val="center"/>
          </w:tcPr>
          <w:p w14:paraId="566674D1"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39C589C" w14:textId="77777777" w:rsidR="002C7F5D" w:rsidRDefault="002C7F5D" w:rsidP="002C7F5D">
            <w:pPr>
              <w:spacing w:line="240" w:lineRule="auto"/>
              <w:ind w:firstLine="0"/>
              <w:jc w:val="center"/>
              <w:rPr>
                <w:rFonts w:ascii="宋体" w:hAnsi="宋体" w:cs="宋体"/>
                <w:sz w:val="21"/>
                <w:szCs w:val="21"/>
                <w:highlight w:val="yellow"/>
                <w:lang w:eastAsia="zh-CN"/>
              </w:rPr>
            </w:pPr>
            <w:r>
              <w:rPr>
                <w:rFonts w:ascii="宋体" w:hAnsi="宋体" w:cs="宋体" w:hint="eastAsia"/>
                <w:kern w:val="2"/>
                <w:sz w:val="21"/>
                <w:szCs w:val="21"/>
                <w:highlight w:val="yellow"/>
                <w:lang w:eastAsia="zh-CN"/>
              </w:rPr>
              <w:t>各学院自行设置，鼓励由校企双方共同授课</w:t>
            </w:r>
          </w:p>
        </w:tc>
        <w:tc>
          <w:tcPr>
            <w:tcW w:w="709" w:type="dxa"/>
            <w:shd w:val="clear" w:color="auto" w:fill="auto"/>
            <w:vAlign w:val="center"/>
          </w:tcPr>
          <w:p w14:paraId="1000149E"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E23B0DC"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A44E25A"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6FAC8F67" w14:textId="77777777" w:rsidR="002C7F5D" w:rsidRDefault="002C7F5D" w:rsidP="002C7F5D">
            <w:pPr>
              <w:widowControl w:val="0"/>
              <w:spacing w:line="240" w:lineRule="auto"/>
              <w:ind w:firstLine="0"/>
              <w:jc w:val="center"/>
              <w:rPr>
                <w:lang w:eastAsia="zh-CN"/>
              </w:rPr>
            </w:pPr>
          </w:p>
        </w:tc>
        <w:tc>
          <w:tcPr>
            <w:tcW w:w="709" w:type="dxa"/>
            <w:vAlign w:val="center"/>
          </w:tcPr>
          <w:p w14:paraId="4A065429"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6FD7788A"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70E35252" w14:textId="77777777" w:rsidTr="002C7F5D">
        <w:trPr>
          <w:trHeight w:val="20"/>
          <w:jc w:val="center"/>
        </w:trPr>
        <w:tc>
          <w:tcPr>
            <w:tcW w:w="846" w:type="dxa"/>
            <w:vMerge/>
            <w:shd w:val="clear" w:color="auto" w:fill="auto"/>
            <w:vAlign w:val="center"/>
          </w:tcPr>
          <w:p w14:paraId="626ABD80"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3F4CD70"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517A17C8"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53EF222E"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17FF2657"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26E931A"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570E0876" w14:textId="77777777" w:rsidR="002C7F5D" w:rsidRDefault="002C7F5D" w:rsidP="002C7F5D">
            <w:pPr>
              <w:widowControl w:val="0"/>
              <w:spacing w:line="240" w:lineRule="auto"/>
              <w:ind w:firstLine="0"/>
              <w:jc w:val="center"/>
              <w:rPr>
                <w:lang w:eastAsia="zh-CN"/>
              </w:rPr>
            </w:pPr>
          </w:p>
        </w:tc>
        <w:tc>
          <w:tcPr>
            <w:tcW w:w="709" w:type="dxa"/>
            <w:vAlign w:val="center"/>
          </w:tcPr>
          <w:p w14:paraId="506783AA"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2E32E0B5"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79E5010C" w14:textId="77777777" w:rsidTr="002C7F5D">
        <w:trPr>
          <w:trHeight w:val="20"/>
          <w:jc w:val="center"/>
        </w:trPr>
        <w:tc>
          <w:tcPr>
            <w:tcW w:w="846" w:type="dxa"/>
            <w:vMerge/>
            <w:shd w:val="clear" w:color="auto" w:fill="auto"/>
            <w:vAlign w:val="center"/>
          </w:tcPr>
          <w:p w14:paraId="5BDA1A6F"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934FDE6"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60FD37C5"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D516AE3"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77E7D00"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A8E509F"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0B7EBFB" w14:textId="77777777" w:rsidR="002C7F5D" w:rsidRDefault="002C7F5D" w:rsidP="002C7F5D">
            <w:pPr>
              <w:widowControl w:val="0"/>
              <w:spacing w:line="240" w:lineRule="auto"/>
              <w:ind w:firstLine="0"/>
              <w:jc w:val="center"/>
              <w:rPr>
                <w:lang w:eastAsia="zh-CN"/>
              </w:rPr>
            </w:pPr>
          </w:p>
        </w:tc>
        <w:tc>
          <w:tcPr>
            <w:tcW w:w="709" w:type="dxa"/>
            <w:vAlign w:val="center"/>
          </w:tcPr>
          <w:p w14:paraId="6AE4DEB6"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6940E6D9"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5624D26E" w14:textId="77777777" w:rsidTr="002C7F5D">
        <w:trPr>
          <w:trHeight w:val="20"/>
          <w:jc w:val="center"/>
        </w:trPr>
        <w:tc>
          <w:tcPr>
            <w:tcW w:w="846" w:type="dxa"/>
            <w:vMerge/>
            <w:shd w:val="clear" w:color="auto" w:fill="auto"/>
            <w:vAlign w:val="center"/>
          </w:tcPr>
          <w:p w14:paraId="616630FA"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871DE55"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36B31DB"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2646345"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50411732"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C23BDCA"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3234EC6A" w14:textId="77777777" w:rsidR="002C7F5D" w:rsidRDefault="002C7F5D" w:rsidP="002C7F5D">
            <w:pPr>
              <w:widowControl w:val="0"/>
              <w:spacing w:line="240" w:lineRule="auto"/>
              <w:ind w:firstLine="0"/>
              <w:jc w:val="center"/>
              <w:rPr>
                <w:lang w:eastAsia="zh-CN"/>
              </w:rPr>
            </w:pPr>
          </w:p>
        </w:tc>
        <w:tc>
          <w:tcPr>
            <w:tcW w:w="709" w:type="dxa"/>
            <w:vAlign w:val="center"/>
          </w:tcPr>
          <w:p w14:paraId="335E6611"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477E5F8F"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0AA08C30" w14:textId="77777777" w:rsidTr="002C7F5D">
        <w:trPr>
          <w:trHeight w:val="20"/>
          <w:jc w:val="center"/>
        </w:trPr>
        <w:tc>
          <w:tcPr>
            <w:tcW w:w="846" w:type="dxa"/>
            <w:vMerge/>
            <w:shd w:val="clear" w:color="auto" w:fill="auto"/>
            <w:vAlign w:val="center"/>
          </w:tcPr>
          <w:p w14:paraId="5DA9ABDD"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tcPr>
          <w:p w14:paraId="51331853"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tcPr>
          <w:p w14:paraId="3038F63B"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144AF341"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1A62B279"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576585BA"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6CC80C21" w14:textId="77777777" w:rsidR="002C7F5D" w:rsidRDefault="002C7F5D" w:rsidP="002C7F5D">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51864CD7"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tcPr>
          <w:p w14:paraId="283EC1E1"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2C7F5D" w14:paraId="3B0D0743" w14:textId="77777777" w:rsidTr="002C7F5D">
        <w:trPr>
          <w:trHeight w:val="20"/>
          <w:jc w:val="center"/>
        </w:trPr>
        <w:tc>
          <w:tcPr>
            <w:tcW w:w="9209" w:type="dxa"/>
            <w:gridSpan w:val="9"/>
            <w:shd w:val="clear" w:color="auto" w:fill="auto"/>
            <w:vAlign w:val="center"/>
          </w:tcPr>
          <w:p w14:paraId="4C2ED0CC"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hint="eastAsia"/>
                <w:b/>
                <w:sz w:val="21"/>
                <w:szCs w:val="21"/>
                <w:lang w:eastAsia="zh-CN"/>
              </w:rPr>
              <w:t>领域选修课硕士需修满6学分及以上，博士需修满2学分及以上</w:t>
            </w:r>
          </w:p>
        </w:tc>
      </w:tr>
      <w:tr w:rsidR="002C7F5D" w14:paraId="76F5CD60" w14:textId="77777777" w:rsidTr="002C7F5D">
        <w:trPr>
          <w:trHeight w:val="20"/>
          <w:jc w:val="center"/>
        </w:trPr>
        <w:tc>
          <w:tcPr>
            <w:tcW w:w="846" w:type="dxa"/>
            <w:vMerge w:val="restart"/>
            <w:shd w:val="clear" w:color="auto" w:fill="auto"/>
            <w:vAlign w:val="center"/>
          </w:tcPr>
          <w:p w14:paraId="7DDC776B"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领域</w:t>
            </w:r>
          </w:p>
          <w:p w14:paraId="0DDE3B29"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选修课</w:t>
            </w:r>
          </w:p>
        </w:tc>
        <w:tc>
          <w:tcPr>
            <w:tcW w:w="1134" w:type="dxa"/>
            <w:vAlign w:val="center"/>
          </w:tcPr>
          <w:p w14:paraId="21904DF7"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80BCDCE"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hint="eastAsia"/>
                <w:kern w:val="2"/>
                <w:sz w:val="21"/>
                <w:szCs w:val="21"/>
                <w:highlight w:val="yellow"/>
                <w:lang w:eastAsia="zh-CN"/>
              </w:rPr>
              <w:t>各学院自行设置，鼓励校企双方共同授课</w:t>
            </w:r>
            <w:r>
              <w:rPr>
                <w:rFonts w:ascii="宋体" w:hAnsi="宋体" w:cs="宋体"/>
                <w:sz w:val="21"/>
                <w:szCs w:val="21"/>
                <w:lang w:eastAsia="zh-CN"/>
              </w:rPr>
              <w:t xml:space="preserve"> </w:t>
            </w:r>
          </w:p>
        </w:tc>
        <w:tc>
          <w:tcPr>
            <w:tcW w:w="709" w:type="dxa"/>
            <w:shd w:val="clear" w:color="auto" w:fill="auto"/>
            <w:vAlign w:val="center"/>
          </w:tcPr>
          <w:p w14:paraId="37E31FD8"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1F496A4D"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E7FD4BA"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6910CBB8" w14:textId="77777777" w:rsidR="002C7F5D" w:rsidRDefault="002C7F5D" w:rsidP="002C7F5D">
            <w:pPr>
              <w:widowControl w:val="0"/>
              <w:spacing w:line="240" w:lineRule="auto"/>
              <w:ind w:firstLine="0"/>
              <w:jc w:val="center"/>
              <w:rPr>
                <w:lang w:eastAsia="zh-CN"/>
              </w:rPr>
            </w:pPr>
          </w:p>
        </w:tc>
        <w:tc>
          <w:tcPr>
            <w:tcW w:w="709" w:type="dxa"/>
            <w:vAlign w:val="center"/>
          </w:tcPr>
          <w:p w14:paraId="44643E1D"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54AFCA6E"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247F7531" w14:textId="77777777" w:rsidTr="002C7F5D">
        <w:trPr>
          <w:trHeight w:val="20"/>
          <w:jc w:val="center"/>
        </w:trPr>
        <w:tc>
          <w:tcPr>
            <w:tcW w:w="846" w:type="dxa"/>
            <w:vMerge/>
            <w:shd w:val="clear" w:color="auto" w:fill="auto"/>
            <w:vAlign w:val="center"/>
          </w:tcPr>
          <w:p w14:paraId="4ED4DFE6"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79E567E"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7068F4BD"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0581F61E"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5CB8F53"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D46465B"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1C05FDC8" w14:textId="77777777" w:rsidR="002C7F5D" w:rsidRDefault="002C7F5D" w:rsidP="002C7F5D">
            <w:pPr>
              <w:widowControl w:val="0"/>
              <w:spacing w:line="240" w:lineRule="auto"/>
              <w:ind w:firstLine="0"/>
              <w:jc w:val="center"/>
              <w:rPr>
                <w:lang w:eastAsia="zh-CN"/>
              </w:rPr>
            </w:pPr>
          </w:p>
        </w:tc>
        <w:tc>
          <w:tcPr>
            <w:tcW w:w="709" w:type="dxa"/>
            <w:vAlign w:val="center"/>
          </w:tcPr>
          <w:p w14:paraId="2CE5AAA3"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01D005E9"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10BD5930" w14:textId="77777777" w:rsidTr="002C7F5D">
        <w:trPr>
          <w:trHeight w:val="20"/>
          <w:jc w:val="center"/>
        </w:trPr>
        <w:tc>
          <w:tcPr>
            <w:tcW w:w="846" w:type="dxa"/>
            <w:vMerge/>
            <w:shd w:val="clear" w:color="auto" w:fill="auto"/>
            <w:vAlign w:val="center"/>
          </w:tcPr>
          <w:p w14:paraId="48BF9F76"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A55475B"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49F77ED"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4C8A154"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7FE1F25F"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A1C2511"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4C6CF13" w14:textId="77777777" w:rsidR="002C7F5D" w:rsidRDefault="002C7F5D" w:rsidP="002C7F5D">
            <w:pPr>
              <w:widowControl w:val="0"/>
              <w:spacing w:line="240" w:lineRule="auto"/>
              <w:ind w:firstLine="0"/>
              <w:jc w:val="center"/>
              <w:rPr>
                <w:lang w:eastAsia="zh-CN"/>
              </w:rPr>
            </w:pPr>
          </w:p>
        </w:tc>
        <w:tc>
          <w:tcPr>
            <w:tcW w:w="709" w:type="dxa"/>
            <w:vAlign w:val="center"/>
          </w:tcPr>
          <w:p w14:paraId="1A02D3D6"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79857A9A"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w:t>
            </w:r>
            <w:r>
              <w:rPr>
                <w:rFonts w:ascii="宋体" w:hAnsi="宋体" w:hint="eastAsia"/>
                <w:spacing w:val="-6"/>
                <w:sz w:val="21"/>
                <w:szCs w:val="21"/>
                <w:lang w:eastAsia="zh-CN"/>
              </w:rPr>
              <w:t>领域</w:t>
            </w:r>
          </w:p>
        </w:tc>
      </w:tr>
      <w:tr w:rsidR="002C7F5D" w14:paraId="000A609D" w14:textId="77777777" w:rsidTr="002C7F5D">
        <w:trPr>
          <w:trHeight w:val="20"/>
          <w:jc w:val="center"/>
        </w:trPr>
        <w:tc>
          <w:tcPr>
            <w:tcW w:w="846" w:type="dxa"/>
            <w:vMerge/>
            <w:shd w:val="clear" w:color="auto" w:fill="auto"/>
            <w:vAlign w:val="center"/>
          </w:tcPr>
          <w:p w14:paraId="4B134800"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DBDFF5E" w14:textId="77777777" w:rsidR="002C7F5D" w:rsidRDefault="002C7F5D" w:rsidP="002C7F5D">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CFA8B0C"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72B5134A"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7B1E61C" w14:textId="77777777" w:rsidR="002C7F5D" w:rsidRDefault="002C7F5D" w:rsidP="002C7F5D">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ED58D1F" w14:textId="77777777" w:rsidR="002C7F5D" w:rsidRDefault="002C7F5D" w:rsidP="002C7F5D">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1193CD02" w14:textId="77777777" w:rsidR="002C7F5D" w:rsidRDefault="002C7F5D" w:rsidP="002C7F5D">
            <w:pPr>
              <w:widowControl w:val="0"/>
              <w:spacing w:line="240" w:lineRule="auto"/>
              <w:ind w:firstLine="0"/>
              <w:jc w:val="center"/>
              <w:rPr>
                <w:lang w:eastAsia="zh-CN"/>
              </w:rPr>
            </w:pPr>
          </w:p>
        </w:tc>
        <w:tc>
          <w:tcPr>
            <w:tcW w:w="709" w:type="dxa"/>
            <w:vAlign w:val="center"/>
          </w:tcPr>
          <w:p w14:paraId="6E2C8B2F" w14:textId="77777777" w:rsidR="002C7F5D" w:rsidRDefault="002C7F5D" w:rsidP="002C7F5D">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3DE47286" w14:textId="77777777" w:rsidR="002C7F5D" w:rsidRDefault="002C7F5D" w:rsidP="002C7F5D">
            <w:pPr>
              <w:spacing w:line="240" w:lineRule="auto"/>
              <w:ind w:firstLine="0"/>
              <w:jc w:val="center"/>
              <w:rPr>
                <w:rFonts w:ascii="宋体" w:hAnsi="宋体"/>
                <w:spacing w:val="-6"/>
                <w:sz w:val="21"/>
                <w:szCs w:val="21"/>
                <w:lang w:eastAsia="zh-CN"/>
              </w:rPr>
            </w:pPr>
          </w:p>
        </w:tc>
      </w:tr>
      <w:tr w:rsidR="002C7F5D" w14:paraId="3872C3C1" w14:textId="77777777" w:rsidTr="002C7F5D">
        <w:trPr>
          <w:trHeight w:val="20"/>
          <w:jc w:val="center"/>
        </w:trPr>
        <w:tc>
          <w:tcPr>
            <w:tcW w:w="846" w:type="dxa"/>
            <w:vMerge/>
            <w:shd w:val="clear" w:color="auto" w:fill="auto"/>
            <w:vAlign w:val="center"/>
          </w:tcPr>
          <w:p w14:paraId="29292A06"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p>
        </w:tc>
        <w:tc>
          <w:tcPr>
            <w:tcW w:w="1134" w:type="dxa"/>
          </w:tcPr>
          <w:p w14:paraId="2B3DEA7F"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tcPr>
          <w:p w14:paraId="0159C1BD"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6B6A1A97"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608B1621"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52DCDE5B" w14:textId="77777777" w:rsidR="002C7F5D" w:rsidRDefault="002C7F5D" w:rsidP="002C7F5D">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7E4B3840" w14:textId="77777777" w:rsidR="002C7F5D" w:rsidRDefault="002C7F5D" w:rsidP="002C7F5D">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26B9DE5F"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tcPr>
          <w:p w14:paraId="4394A460" w14:textId="77777777"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2C7F5D" w14:paraId="03BD141A" w14:textId="77777777" w:rsidTr="002C7F5D">
        <w:trPr>
          <w:trHeight w:val="20"/>
          <w:jc w:val="center"/>
        </w:trPr>
        <w:tc>
          <w:tcPr>
            <w:tcW w:w="846" w:type="dxa"/>
            <w:shd w:val="clear" w:color="auto" w:fill="auto"/>
            <w:vAlign w:val="center"/>
          </w:tcPr>
          <w:p w14:paraId="25CC8487" w14:textId="77777777" w:rsidR="002C7F5D" w:rsidRDefault="002C7F5D" w:rsidP="002C7F5D">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lastRenderedPageBreak/>
              <w:t>总计</w:t>
            </w:r>
          </w:p>
        </w:tc>
        <w:tc>
          <w:tcPr>
            <w:tcW w:w="8363" w:type="dxa"/>
            <w:gridSpan w:val="8"/>
            <w:vAlign w:val="center"/>
          </w:tcPr>
          <w:p w14:paraId="3204F879" w14:textId="6B7025EC" w:rsidR="002C7F5D" w:rsidRDefault="002C7F5D" w:rsidP="002C7F5D">
            <w:pPr>
              <w:spacing w:line="240" w:lineRule="auto"/>
              <w:ind w:firstLine="0"/>
              <w:jc w:val="center"/>
              <w:rPr>
                <w:rFonts w:ascii="宋体" w:hAnsi="宋体"/>
                <w:spacing w:val="-6"/>
                <w:sz w:val="21"/>
                <w:szCs w:val="21"/>
                <w:lang w:eastAsia="zh-CN"/>
              </w:rPr>
            </w:pPr>
            <w:r>
              <w:rPr>
                <w:rFonts w:ascii="宋体" w:hAnsi="宋体" w:cs="宋体" w:hint="eastAsia"/>
                <w:b/>
                <w:bCs/>
                <w:kern w:val="2"/>
                <w:sz w:val="21"/>
                <w:szCs w:val="21"/>
                <w:highlight w:val="yellow"/>
                <w:lang w:eastAsia="zh-CN"/>
              </w:rPr>
              <w:t>硕士≥</w:t>
            </w:r>
            <w:r>
              <w:rPr>
                <w:rFonts w:ascii="宋体" w:hAnsi="宋体"/>
                <w:b/>
                <w:bCs/>
                <w:spacing w:val="-6"/>
                <w:sz w:val="21"/>
                <w:szCs w:val="21"/>
                <w:highlight w:val="yellow"/>
                <w:lang w:eastAsia="zh-CN"/>
              </w:rPr>
              <w:t xml:space="preserve">25.5  </w:t>
            </w:r>
            <w:r>
              <w:rPr>
                <w:rFonts w:ascii="宋体" w:hAnsi="宋体" w:hint="eastAsia"/>
                <w:b/>
                <w:bCs/>
                <w:spacing w:val="-6"/>
                <w:sz w:val="21"/>
                <w:szCs w:val="21"/>
                <w:highlight w:val="yellow"/>
                <w:lang w:eastAsia="zh-CN"/>
              </w:rPr>
              <w:t>博士≥</w:t>
            </w:r>
            <w:r>
              <w:rPr>
                <w:rFonts w:ascii="宋体" w:hAnsi="宋体"/>
                <w:b/>
                <w:bCs/>
                <w:spacing w:val="-6"/>
                <w:sz w:val="21"/>
                <w:szCs w:val="21"/>
                <w:highlight w:val="yellow"/>
                <w:lang w:eastAsia="zh-CN"/>
              </w:rPr>
              <w:t>1</w:t>
            </w:r>
            <w:r>
              <w:rPr>
                <w:rFonts w:ascii="宋体" w:hAnsi="宋体" w:hint="eastAsia"/>
                <w:b/>
                <w:bCs/>
                <w:spacing w:val="-6"/>
                <w:sz w:val="21"/>
                <w:szCs w:val="21"/>
                <w:highlight w:val="yellow"/>
                <w:lang w:eastAsia="zh-CN"/>
              </w:rPr>
              <w:t>4</w:t>
            </w:r>
            <w:r>
              <w:rPr>
                <w:rFonts w:ascii="宋体" w:hAnsi="宋体"/>
                <w:b/>
                <w:bCs/>
                <w:spacing w:val="-6"/>
                <w:sz w:val="21"/>
                <w:szCs w:val="21"/>
                <w:highlight w:val="yellow"/>
                <w:lang w:eastAsia="zh-CN"/>
              </w:rPr>
              <w:t xml:space="preserve">.5  </w:t>
            </w:r>
            <w:proofErr w:type="gramStart"/>
            <w:r>
              <w:rPr>
                <w:rFonts w:ascii="宋体" w:hAnsi="宋体" w:hint="eastAsia"/>
                <w:b/>
                <w:bCs/>
                <w:spacing w:val="-6"/>
                <w:sz w:val="21"/>
                <w:szCs w:val="21"/>
                <w:highlight w:val="yellow"/>
                <w:lang w:eastAsia="zh-CN"/>
              </w:rPr>
              <w:t>本直博</w:t>
            </w:r>
            <w:proofErr w:type="gramEnd"/>
            <w:r>
              <w:rPr>
                <w:rFonts w:ascii="宋体" w:hAnsi="宋体" w:hint="eastAsia"/>
                <w:b/>
                <w:bCs/>
                <w:spacing w:val="-6"/>
                <w:sz w:val="21"/>
                <w:szCs w:val="21"/>
                <w:highlight w:val="yellow"/>
                <w:lang w:eastAsia="zh-CN"/>
              </w:rPr>
              <w:t>≥3</w:t>
            </w:r>
            <w:r>
              <w:rPr>
                <w:rFonts w:ascii="宋体" w:hAnsi="宋体"/>
                <w:b/>
                <w:bCs/>
                <w:spacing w:val="-6"/>
                <w:sz w:val="21"/>
                <w:szCs w:val="21"/>
                <w:highlight w:val="yellow"/>
                <w:lang w:eastAsia="zh-CN"/>
              </w:rPr>
              <w:t>5</w:t>
            </w:r>
            <w:r w:rsidRPr="002C7F5D">
              <w:rPr>
                <w:rFonts w:ascii="宋体" w:hAnsi="宋体"/>
                <w:b/>
                <w:bCs/>
                <w:spacing w:val="-6"/>
                <w:sz w:val="21"/>
                <w:szCs w:val="21"/>
                <w:highlight w:val="yellow"/>
                <w:lang w:eastAsia="zh-CN"/>
              </w:rPr>
              <w:t>.5</w:t>
            </w:r>
          </w:p>
        </w:tc>
      </w:tr>
    </w:tbl>
    <w:p w14:paraId="07B8CA45" w14:textId="77777777" w:rsidR="008170D0" w:rsidRDefault="008170D0">
      <w:pPr>
        <w:widowControl w:val="0"/>
        <w:topLinePunct/>
        <w:spacing w:line="240" w:lineRule="auto"/>
        <w:ind w:firstLine="0"/>
        <w:jc w:val="both"/>
        <w:textAlignment w:val="top"/>
        <w:rPr>
          <w:rFonts w:ascii="黑体" w:eastAsia="黑体" w:hAnsi="宋体" w:cs="Courier New"/>
          <w:b/>
          <w:sz w:val="24"/>
          <w:szCs w:val="24"/>
          <w:lang w:eastAsia="zh-CN"/>
        </w:rPr>
      </w:pPr>
    </w:p>
    <w:p w14:paraId="57345B9B" w14:textId="77777777" w:rsidR="008170D0" w:rsidRDefault="00C539FB">
      <w:pPr>
        <w:widowControl w:val="0"/>
        <w:topLinePunct/>
        <w:spacing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说明</w:t>
      </w:r>
      <w:r>
        <w:rPr>
          <w:rFonts w:ascii="黑体" w:eastAsia="黑体" w:hAnsi="宋体" w:cs="Courier New"/>
          <w:b/>
          <w:sz w:val="24"/>
          <w:szCs w:val="24"/>
          <w:lang w:eastAsia="zh-CN"/>
        </w:rPr>
        <w:t>：</w:t>
      </w:r>
    </w:p>
    <w:p w14:paraId="0EAB3F66" w14:textId="77777777" w:rsidR="008170D0" w:rsidRDefault="00C539FB">
      <w:pPr>
        <w:topLinePunct/>
        <w:spacing w:line="240" w:lineRule="auto"/>
        <w:ind w:firstLineChars="202" w:firstLine="424"/>
        <w:contextualSpacing/>
        <w:jc w:val="both"/>
        <w:textAlignment w:val="top"/>
        <w:rPr>
          <w:rFonts w:ascii="宋体" w:hAnsi="宋体"/>
          <w:bCs/>
          <w:sz w:val="21"/>
          <w:szCs w:val="21"/>
          <w:highlight w:val="yellow"/>
          <w:lang w:eastAsia="zh-CN"/>
        </w:rPr>
      </w:pPr>
      <w:r>
        <w:rPr>
          <w:rFonts w:ascii="宋体" w:hAnsi="宋体"/>
          <w:sz w:val="21"/>
          <w:szCs w:val="21"/>
          <w:highlight w:val="yellow"/>
          <w:lang w:eastAsia="zh-CN" w:bidi="en-US"/>
        </w:rPr>
        <w:t>1</w:t>
      </w:r>
      <w:r>
        <w:rPr>
          <w:rFonts w:ascii="宋体" w:hAnsi="宋体" w:hint="eastAsia"/>
          <w:sz w:val="21"/>
          <w:szCs w:val="21"/>
          <w:highlight w:val="yellow"/>
          <w:lang w:eastAsia="zh-CN" w:bidi="en-US"/>
        </w:rPr>
        <w:t>．</w:t>
      </w:r>
      <w:bookmarkStart w:id="6" w:name="_Hlk164237968"/>
      <w:r>
        <w:rPr>
          <w:rFonts w:ascii="宋体" w:hAnsi="宋体" w:hint="eastAsia"/>
          <w:bCs/>
          <w:sz w:val="21"/>
          <w:szCs w:val="21"/>
          <w:highlight w:val="yellow"/>
          <w:lang w:eastAsia="zh-CN"/>
        </w:rPr>
        <w:t>外语课：免修条件及选课原则见研究生院每年发布的英语免修条件及选课分级标准通知。</w:t>
      </w:r>
      <w:bookmarkEnd w:id="6"/>
    </w:p>
    <w:p w14:paraId="5AABE9B8"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2</w:t>
      </w:r>
      <w:r>
        <w:rPr>
          <w:rFonts w:ascii="宋体" w:hAnsi="宋体" w:hint="eastAsia"/>
          <w:sz w:val="21"/>
          <w:szCs w:val="21"/>
          <w:lang w:eastAsia="zh-CN" w:bidi="en-US"/>
        </w:rPr>
        <w:t>．基础课：表中所列数学类</w:t>
      </w:r>
      <w:r>
        <w:rPr>
          <w:rFonts w:ascii="宋体" w:hAnsi="宋体"/>
          <w:sz w:val="21"/>
          <w:szCs w:val="21"/>
          <w:lang w:eastAsia="zh-CN" w:bidi="en-US"/>
        </w:rPr>
        <w:t>课程</w:t>
      </w:r>
      <w:r>
        <w:rPr>
          <w:rFonts w:ascii="宋体" w:hAnsi="宋体" w:hint="eastAsia"/>
          <w:sz w:val="21"/>
          <w:szCs w:val="21"/>
          <w:lang w:eastAsia="zh-CN" w:bidi="en-US"/>
        </w:rPr>
        <w:t>若</w:t>
      </w:r>
      <w:r>
        <w:rPr>
          <w:rFonts w:ascii="宋体" w:hAnsi="宋体"/>
          <w:sz w:val="21"/>
          <w:szCs w:val="21"/>
          <w:lang w:eastAsia="zh-CN" w:bidi="en-US"/>
        </w:rPr>
        <w:t>不能</w:t>
      </w:r>
      <w:r>
        <w:rPr>
          <w:rFonts w:ascii="宋体" w:hAnsi="宋体" w:hint="eastAsia"/>
          <w:sz w:val="21"/>
          <w:szCs w:val="21"/>
          <w:lang w:eastAsia="zh-CN" w:bidi="en-US"/>
        </w:rPr>
        <w:t>满足</w:t>
      </w:r>
      <w:r>
        <w:rPr>
          <w:rFonts w:ascii="宋体" w:hAnsi="宋体"/>
          <w:sz w:val="21"/>
          <w:szCs w:val="21"/>
          <w:lang w:eastAsia="zh-CN" w:bidi="en-US"/>
        </w:rPr>
        <w:t>本</w:t>
      </w:r>
      <w:r>
        <w:rPr>
          <w:rFonts w:ascii="宋体" w:hAnsi="宋体" w:hint="eastAsia"/>
          <w:sz w:val="21"/>
          <w:szCs w:val="21"/>
          <w:lang w:eastAsia="zh-CN" w:bidi="en-US"/>
        </w:rPr>
        <w:t>项目对</w:t>
      </w:r>
      <w:r>
        <w:rPr>
          <w:rFonts w:ascii="宋体" w:hAnsi="宋体"/>
          <w:sz w:val="21"/>
          <w:szCs w:val="21"/>
          <w:lang w:eastAsia="zh-CN" w:bidi="en-US"/>
        </w:rPr>
        <w:t>基础</w:t>
      </w:r>
      <w:r>
        <w:rPr>
          <w:rFonts w:ascii="宋体" w:hAnsi="宋体" w:hint="eastAsia"/>
          <w:sz w:val="21"/>
          <w:szCs w:val="21"/>
          <w:lang w:eastAsia="zh-CN" w:bidi="en-US"/>
        </w:rPr>
        <w:t>课</w:t>
      </w:r>
      <w:r>
        <w:rPr>
          <w:rFonts w:ascii="宋体" w:hAnsi="宋体"/>
          <w:sz w:val="21"/>
          <w:szCs w:val="21"/>
          <w:lang w:eastAsia="zh-CN" w:bidi="en-US"/>
        </w:rPr>
        <w:t>的要求，</w:t>
      </w:r>
      <w:r>
        <w:rPr>
          <w:rFonts w:ascii="宋体" w:hAnsi="宋体" w:hint="eastAsia"/>
          <w:sz w:val="21"/>
          <w:szCs w:val="21"/>
          <w:lang w:eastAsia="zh-CN" w:bidi="en-US"/>
        </w:rPr>
        <w:t>可</w:t>
      </w:r>
      <w:r>
        <w:rPr>
          <w:rFonts w:ascii="宋体" w:hAnsi="宋体"/>
          <w:sz w:val="21"/>
          <w:szCs w:val="21"/>
          <w:lang w:eastAsia="zh-CN" w:bidi="en-US"/>
        </w:rPr>
        <w:t>另行制定</w:t>
      </w:r>
      <w:r>
        <w:rPr>
          <w:rFonts w:ascii="宋体" w:hAnsi="宋体" w:hint="eastAsia"/>
          <w:sz w:val="21"/>
          <w:szCs w:val="21"/>
          <w:lang w:eastAsia="zh-CN" w:bidi="en-US"/>
        </w:rPr>
        <w:t>其它相关的</w:t>
      </w:r>
      <w:r>
        <w:rPr>
          <w:rFonts w:ascii="宋体" w:hAnsi="宋体"/>
          <w:sz w:val="21"/>
          <w:szCs w:val="21"/>
          <w:lang w:eastAsia="zh-CN" w:bidi="en-US"/>
        </w:rPr>
        <w:t>基础课。</w:t>
      </w:r>
    </w:p>
    <w:p w14:paraId="1032247E" w14:textId="77777777" w:rsidR="008170D0" w:rsidRDefault="00C539FB">
      <w:pPr>
        <w:topLinePunct/>
        <w:spacing w:line="240" w:lineRule="auto"/>
        <w:ind w:firstLineChars="202" w:firstLine="424"/>
        <w:contextualSpacing/>
        <w:jc w:val="both"/>
        <w:textAlignment w:val="top"/>
        <w:rPr>
          <w:rFonts w:ascii="宋体" w:hAnsi="宋体"/>
          <w:bCs/>
          <w:color w:val="000000"/>
          <w:sz w:val="21"/>
          <w:szCs w:val="21"/>
          <w:lang w:eastAsia="zh-CN"/>
        </w:rPr>
      </w:pPr>
      <w:r>
        <w:rPr>
          <w:rFonts w:ascii="宋体" w:hAnsi="宋体" w:hint="eastAsia"/>
          <w:bCs/>
          <w:color w:val="000000"/>
          <w:sz w:val="21"/>
          <w:szCs w:val="21"/>
          <w:lang w:eastAsia="zh-CN"/>
        </w:rPr>
        <w:t>3</w:t>
      </w:r>
      <w:r>
        <w:rPr>
          <w:rFonts w:ascii="宋体" w:hAnsi="宋体" w:hint="eastAsia"/>
          <w:bCs/>
          <w:color w:val="000000"/>
          <w:sz w:val="21"/>
          <w:szCs w:val="21"/>
          <w:lang w:eastAsia="zh-CN"/>
        </w:rPr>
        <w:t>．领域核心课：各领域根据培养目标确定核心课程，可跨领域选课。</w:t>
      </w:r>
    </w:p>
    <w:p w14:paraId="6EAEB7C8"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bCs/>
          <w:color w:val="000000"/>
          <w:sz w:val="21"/>
          <w:szCs w:val="21"/>
          <w:lang w:eastAsia="zh-CN"/>
        </w:rPr>
        <w:t>4</w:t>
      </w:r>
      <w:r>
        <w:rPr>
          <w:rFonts w:ascii="宋体" w:hAnsi="宋体" w:hint="eastAsia"/>
          <w:bCs/>
          <w:color w:val="000000"/>
          <w:sz w:val="21"/>
          <w:szCs w:val="21"/>
          <w:lang w:eastAsia="zh-CN"/>
        </w:rPr>
        <w:t>．领域实践课：</w:t>
      </w:r>
      <w:r>
        <w:rPr>
          <w:rFonts w:ascii="宋体" w:hAnsi="宋体" w:hint="eastAsia"/>
          <w:sz w:val="21"/>
          <w:szCs w:val="21"/>
          <w:lang w:eastAsia="zh-CN" w:bidi="en-US"/>
        </w:rPr>
        <w:t>硕士</w:t>
      </w:r>
      <w:r>
        <w:rPr>
          <w:rFonts w:ascii="宋体" w:hAnsi="宋体" w:hint="eastAsia"/>
          <w:bCs/>
          <w:color w:val="000000"/>
          <w:sz w:val="21"/>
          <w:szCs w:val="21"/>
          <w:lang w:eastAsia="zh-CN"/>
        </w:rPr>
        <w:t>至少选修</w:t>
      </w:r>
      <w:r>
        <w:rPr>
          <w:rFonts w:ascii="宋体" w:hAnsi="宋体" w:hint="eastAsia"/>
          <w:bCs/>
          <w:color w:val="000000"/>
          <w:sz w:val="21"/>
          <w:szCs w:val="21"/>
          <w:lang w:eastAsia="zh-CN"/>
        </w:rPr>
        <w:t xml:space="preserve"> 2 </w:t>
      </w:r>
      <w:proofErr w:type="gramStart"/>
      <w:r>
        <w:rPr>
          <w:rFonts w:ascii="宋体" w:hAnsi="宋体" w:hint="eastAsia"/>
          <w:bCs/>
          <w:color w:val="000000"/>
          <w:sz w:val="21"/>
          <w:szCs w:val="21"/>
          <w:lang w:eastAsia="zh-CN"/>
        </w:rPr>
        <w:t>门本领域</w:t>
      </w:r>
      <w:proofErr w:type="gramEnd"/>
      <w:r>
        <w:rPr>
          <w:rFonts w:ascii="宋体" w:hAnsi="宋体" w:hint="eastAsia"/>
          <w:bCs/>
          <w:color w:val="000000"/>
          <w:sz w:val="21"/>
          <w:szCs w:val="21"/>
          <w:lang w:eastAsia="zh-CN"/>
        </w:rPr>
        <w:t>实践课程，另需</w:t>
      </w:r>
      <w:r>
        <w:rPr>
          <w:rFonts w:ascii="宋体" w:hAnsi="宋体" w:hint="eastAsia"/>
          <w:bCs/>
          <w:color w:val="000000"/>
          <w:sz w:val="21"/>
          <w:szCs w:val="21"/>
          <w:lang w:eastAsia="zh-CN"/>
        </w:rPr>
        <w:t xml:space="preserve"> 1 </w:t>
      </w:r>
      <w:r>
        <w:rPr>
          <w:rFonts w:ascii="宋体" w:hAnsi="宋体" w:hint="eastAsia"/>
          <w:bCs/>
          <w:color w:val="000000"/>
          <w:sz w:val="21"/>
          <w:szCs w:val="21"/>
          <w:lang w:eastAsia="zh-CN"/>
        </w:rPr>
        <w:t>门可在全校领域实践课程库中选修。</w:t>
      </w:r>
    </w:p>
    <w:p w14:paraId="3FCD74D5"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5</w:t>
      </w:r>
      <w:r>
        <w:rPr>
          <w:rFonts w:ascii="宋体" w:hAnsi="宋体" w:hint="eastAsia"/>
          <w:sz w:val="21"/>
          <w:szCs w:val="21"/>
          <w:lang w:eastAsia="zh-CN" w:bidi="en-US"/>
        </w:rPr>
        <w:t>．领域选修课：硕士至少选修</w:t>
      </w:r>
      <w:r>
        <w:rPr>
          <w:rFonts w:ascii="宋体" w:hAnsi="宋体" w:hint="eastAsia"/>
          <w:sz w:val="21"/>
          <w:szCs w:val="21"/>
          <w:lang w:eastAsia="zh-CN" w:bidi="en-US"/>
        </w:rPr>
        <w:t xml:space="preserve"> 2 </w:t>
      </w:r>
      <w:proofErr w:type="gramStart"/>
      <w:r>
        <w:rPr>
          <w:rFonts w:ascii="宋体" w:hAnsi="宋体" w:hint="eastAsia"/>
          <w:sz w:val="21"/>
          <w:szCs w:val="21"/>
          <w:lang w:eastAsia="zh-CN" w:bidi="en-US"/>
        </w:rPr>
        <w:t>门本领域</w:t>
      </w:r>
      <w:proofErr w:type="gramEnd"/>
      <w:r>
        <w:rPr>
          <w:rFonts w:ascii="宋体" w:hAnsi="宋体" w:hint="eastAsia"/>
          <w:sz w:val="21"/>
          <w:szCs w:val="21"/>
          <w:lang w:eastAsia="zh-CN" w:bidi="en-US"/>
        </w:rPr>
        <w:t>选修课程，另需</w:t>
      </w:r>
      <w:r>
        <w:rPr>
          <w:rFonts w:ascii="宋体" w:hAnsi="宋体" w:hint="eastAsia"/>
          <w:sz w:val="21"/>
          <w:szCs w:val="21"/>
          <w:lang w:eastAsia="zh-CN" w:bidi="en-US"/>
        </w:rPr>
        <w:t xml:space="preserve"> 1 </w:t>
      </w:r>
      <w:r>
        <w:rPr>
          <w:rFonts w:ascii="宋体" w:hAnsi="宋体" w:hint="eastAsia"/>
          <w:sz w:val="21"/>
          <w:szCs w:val="21"/>
          <w:lang w:eastAsia="zh-CN" w:bidi="en-US"/>
        </w:rPr>
        <w:t>门可在全校课程库中选修。硕士生获得省部级及以上创新创业竞赛奖（三等奖及以上，团队中个人排名为前三），</w:t>
      </w:r>
      <w:r>
        <w:rPr>
          <w:rFonts w:ascii="宋体" w:hAnsi="宋体"/>
          <w:sz w:val="21"/>
          <w:szCs w:val="21"/>
          <w:lang w:eastAsia="zh-CN" w:bidi="en-US"/>
        </w:rPr>
        <w:t>可</w:t>
      </w:r>
      <w:r>
        <w:rPr>
          <w:rFonts w:ascii="宋体" w:hAnsi="宋体" w:hint="eastAsia"/>
          <w:sz w:val="21"/>
          <w:szCs w:val="21"/>
          <w:lang w:eastAsia="zh-CN" w:bidi="en-US"/>
        </w:rPr>
        <w:t>最多</w:t>
      </w:r>
      <w:r>
        <w:rPr>
          <w:rFonts w:ascii="宋体" w:hAnsi="宋体"/>
          <w:sz w:val="21"/>
          <w:szCs w:val="21"/>
          <w:lang w:eastAsia="zh-CN" w:bidi="en-US"/>
        </w:rPr>
        <w:t>替代一门选修课，学分计</w:t>
      </w:r>
      <w:r>
        <w:rPr>
          <w:rFonts w:ascii="宋体" w:hAnsi="宋体" w:hint="eastAsia"/>
          <w:sz w:val="21"/>
          <w:szCs w:val="21"/>
          <w:lang w:eastAsia="zh-CN" w:bidi="en-US"/>
        </w:rPr>
        <w:t>2</w:t>
      </w:r>
      <w:r>
        <w:rPr>
          <w:rFonts w:ascii="宋体" w:hAnsi="宋体" w:hint="eastAsia"/>
          <w:sz w:val="21"/>
          <w:szCs w:val="21"/>
          <w:lang w:eastAsia="zh-CN" w:bidi="en-US"/>
        </w:rPr>
        <w:t>学分，成绩</w:t>
      </w:r>
      <w:r>
        <w:rPr>
          <w:rFonts w:ascii="宋体" w:hAnsi="宋体"/>
          <w:sz w:val="21"/>
          <w:szCs w:val="21"/>
          <w:lang w:eastAsia="zh-CN" w:bidi="en-US"/>
        </w:rPr>
        <w:t>记</w:t>
      </w:r>
      <w:r>
        <w:rPr>
          <w:rFonts w:ascii="宋体" w:hAnsi="宋体" w:hint="eastAsia"/>
          <w:sz w:val="21"/>
          <w:szCs w:val="21"/>
          <w:lang w:eastAsia="zh-CN" w:bidi="en-US"/>
        </w:rPr>
        <w:t>85</w:t>
      </w:r>
      <w:r>
        <w:rPr>
          <w:rFonts w:ascii="宋体" w:hAnsi="宋体" w:hint="eastAsia"/>
          <w:sz w:val="21"/>
          <w:szCs w:val="21"/>
          <w:lang w:eastAsia="zh-CN" w:bidi="en-US"/>
        </w:rPr>
        <w:t>分</w:t>
      </w:r>
      <w:r>
        <w:rPr>
          <w:rFonts w:ascii="宋体" w:hAnsi="宋体"/>
          <w:sz w:val="21"/>
          <w:szCs w:val="21"/>
          <w:lang w:eastAsia="zh-CN" w:bidi="en-US"/>
        </w:rPr>
        <w:t>。替代方式参照研究生院每年发布的成绩转换通知</w:t>
      </w:r>
      <w:r>
        <w:rPr>
          <w:rFonts w:ascii="宋体" w:hAnsi="宋体" w:hint="eastAsia"/>
          <w:sz w:val="21"/>
          <w:szCs w:val="21"/>
          <w:lang w:eastAsia="zh-CN" w:bidi="en-US"/>
        </w:rPr>
        <w:t>。</w:t>
      </w:r>
    </w:p>
    <w:p w14:paraId="4807EEEA"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bCs/>
          <w:color w:val="000000"/>
          <w:sz w:val="21"/>
          <w:szCs w:val="21"/>
          <w:highlight w:val="yellow"/>
          <w:lang w:eastAsia="zh-CN"/>
        </w:rPr>
        <w:t>硕博连读生、</w:t>
      </w:r>
      <w:proofErr w:type="gramStart"/>
      <w:r>
        <w:rPr>
          <w:rFonts w:ascii="宋体" w:hAnsi="宋体" w:hint="eastAsia"/>
          <w:bCs/>
          <w:color w:val="000000"/>
          <w:sz w:val="21"/>
          <w:szCs w:val="21"/>
          <w:highlight w:val="yellow"/>
          <w:lang w:eastAsia="zh-CN"/>
        </w:rPr>
        <w:t>本科直博生</w:t>
      </w:r>
      <w:proofErr w:type="gramEnd"/>
      <w:r>
        <w:rPr>
          <w:rFonts w:ascii="宋体" w:hAnsi="宋体" w:hint="eastAsia"/>
          <w:bCs/>
          <w:color w:val="000000"/>
          <w:sz w:val="21"/>
          <w:szCs w:val="21"/>
          <w:highlight w:val="yellow"/>
          <w:lang w:eastAsia="zh-CN"/>
        </w:rPr>
        <w:t>应同时完成硕士阶段和博士阶段所在学科、领域培养方案学分要求。</w:t>
      </w:r>
    </w:p>
    <w:p w14:paraId="7365512F"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在导师指导下，硕士生</w:t>
      </w:r>
      <w:r>
        <w:rPr>
          <w:rFonts w:ascii="宋体" w:hAnsi="宋体"/>
          <w:sz w:val="21"/>
          <w:szCs w:val="21"/>
          <w:lang w:eastAsia="zh-CN" w:bidi="en-US"/>
        </w:rPr>
        <w:t>根据需要</w:t>
      </w:r>
      <w:r>
        <w:rPr>
          <w:rFonts w:ascii="宋体" w:hAnsi="宋体" w:hint="eastAsia"/>
          <w:sz w:val="21"/>
          <w:szCs w:val="21"/>
          <w:lang w:eastAsia="zh-CN" w:bidi="en-US"/>
        </w:rPr>
        <w:t>可选修</w:t>
      </w:r>
      <w:r>
        <w:rPr>
          <w:rFonts w:ascii="宋体" w:hAnsi="宋体"/>
          <w:sz w:val="21"/>
          <w:szCs w:val="21"/>
          <w:lang w:eastAsia="zh-CN" w:bidi="en-US"/>
        </w:rPr>
        <w:t>本科生</w:t>
      </w:r>
      <w:r>
        <w:rPr>
          <w:rFonts w:ascii="宋体" w:hAnsi="宋体" w:hint="eastAsia"/>
          <w:sz w:val="21"/>
          <w:szCs w:val="21"/>
          <w:lang w:eastAsia="zh-CN" w:bidi="en-US"/>
        </w:rPr>
        <w:t>核心</w:t>
      </w:r>
      <w:r>
        <w:rPr>
          <w:rFonts w:ascii="宋体" w:hAnsi="宋体"/>
          <w:sz w:val="21"/>
          <w:szCs w:val="21"/>
          <w:lang w:eastAsia="zh-CN" w:bidi="en-US"/>
        </w:rPr>
        <w:t>课程</w:t>
      </w:r>
      <w:r>
        <w:rPr>
          <w:rFonts w:ascii="宋体" w:hAnsi="宋体" w:hint="eastAsia"/>
          <w:sz w:val="21"/>
          <w:szCs w:val="21"/>
          <w:lang w:eastAsia="zh-CN" w:bidi="en-US"/>
        </w:rPr>
        <w:t>，课程如实记录成绩档案，但</w:t>
      </w:r>
      <w:r>
        <w:rPr>
          <w:rFonts w:ascii="宋体" w:hAnsi="宋体"/>
          <w:sz w:val="21"/>
          <w:szCs w:val="21"/>
          <w:lang w:eastAsia="zh-CN" w:bidi="en-US"/>
        </w:rPr>
        <w:t>不计入</w:t>
      </w:r>
      <w:r>
        <w:rPr>
          <w:rFonts w:ascii="宋体" w:hAnsi="宋体" w:hint="eastAsia"/>
          <w:sz w:val="21"/>
          <w:szCs w:val="21"/>
          <w:lang w:eastAsia="zh-CN" w:bidi="en-US"/>
        </w:rPr>
        <w:t>硕士</w:t>
      </w:r>
      <w:r>
        <w:rPr>
          <w:rFonts w:ascii="宋体" w:hAnsi="宋体"/>
          <w:sz w:val="21"/>
          <w:szCs w:val="21"/>
          <w:lang w:eastAsia="zh-CN" w:bidi="en-US"/>
        </w:rPr>
        <w:t>培养计划</w:t>
      </w:r>
      <w:r>
        <w:rPr>
          <w:rFonts w:ascii="宋体" w:hAnsi="宋体" w:hint="eastAsia"/>
          <w:sz w:val="21"/>
          <w:szCs w:val="21"/>
          <w:lang w:eastAsia="zh-CN" w:bidi="en-US"/>
        </w:rPr>
        <w:t>要求</w:t>
      </w:r>
      <w:r>
        <w:rPr>
          <w:rFonts w:ascii="宋体" w:hAnsi="宋体"/>
          <w:sz w:val="21"/>
          <w:szCs w:val="21"/>
          <w:lang w:eastAsia="zh-CN" w:bidi="en-US"/>
        </w:rPr>
        <w:t>学分</w:t>
      </w:r>
      <w:r>
        <w:rPr>
          <w:rFonts w:ascii="宋体" w:hAnsi="宋体" w:hint="eastAsia"/>
          <w:sz w:val="21"/>
          <w:szCs w:val="21"/>
          <w:lang w:eastAsia="zh-CN" w:bidi="en-US"/>
        </w:rPr>
        <w:t>。硕士可选修博士层次课程，正常计入学分。博士可选修硕士课程，不计学分。</w:t>
      </w:r>
    </w:p>
    <w:p w14:paraId="10E87189" w14:textId="77777777" w:rsidR="008170D0" w:rsidRDefault="00C539FB">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五、必修环节</w:t>
      </w:r>
    </w:p>
    <w:p w14:paraId="4058592E" w14:textId="77777777" w:rsidR="008170D0" w:rsidRDefault="00C539FB">
      <w:pPr>
        <w:topLinePunct/>
        <w:spacing w:line="240" w:lineRule="auto"/>
        <w:ind w:firstLineChars="202" w:firstLine="426"/>
        <w:contextualSpacing/>
        <w:jc w:val="both"/>
        <w:textAlignment w:val="top"/>
        <w:rPr>
          <w:rFonts w:ascii="宋体" w:hAnsi="宋体"/>
          <w:b/>
          <w:bCs/>
          <w:sz w:val="21"/>
          <w:szCs w:val="21"/>
          <w:lang w:eastAsia="zh-CN" w:bidi="en-US"/>
        </w:rPr>
      </w:pPr>
      <w:r>
        <w:rPr>
          <w:rFonts w:ascii="宋体" w:hAnsi="宋体"/>
          <w:b/>
          <w:bCs/>
          <w:sz w:val="21"/>
          <w:szCs w:val="21"/>
          <w:lang w:eastAsia="zh-CN" w:bidi="en-US"/>
        </w:rPr>
        <w:t>1</w:t>
      </w:r>
      <w:r>
        <w:rPr>
          <w:rFonts w:ascii="宋体" w:hAnsi="宋体" w:hint="eastAsia"/>
          <w:b/>
          <w:bCs/>
          <w:sz w:val="21"/>
          <w:szCs w:val="21"/>
          <w:lang w:eastAsia="zh-CN" w:bidi="en-US"/>
        </w:rPr>
        <w:t>.</w:t>
      </w:r>
      <w:r>
        <w:rPr>
          <w:rFonts w:ascii="宋体" w:hAnsi="宋体" w:hint="eastAsia"/>
          <w:b/>
          <w:bCs/>
          <w:sz w:val="21"/>
          <w:szCs w:val="21"/>
          <w:lang w:eastAsia="zh-CN" w:bidi="en-US"/>
        </w:rPr>
        <w:t>专业实践环节（</w:t>
      </w:r>
      <w:r>
        <w:rPr>
          <w:rFonts w:ascii="宋体" w:hAnsi="宋体" w:hint="eastAsia"/>
          <w:b/>
          <w:bCs/>
          <w:sz w:val="21"/>
          <w:szCs w:val="21"/>
          <w:lang w:eastAsia="zh-CN" w:bidi="en-US"/>
        </w:rPr>
        <w:t>7</w:t>
      </w:r>
      <w:r>
        <w:rPr>
          <w:rFonts w:ascii="宋体" w:hAnsi="宋体" w:hint="eastAsia"/>
          <w:b/>
          <w:bCs/>
          <w:sz w:val="21"/>
          <w:szCs w:val="21"/>
          <w:lang w:eastAsia="zh-CN" w:bidi="en-US"/>
        </w:rPr>
        <w:t>学分）</w:t>
      </w:r>
    </w:p>
    <w:p w14:paraId="18620D55"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highlight w:val="yellow"/>
          <w:lang w:eastAsia="zh-CN" w:bidi="en-US"/>
        </w:rPr>
        <w:t>硕士生需在完成课程学习后，</w:t>
      </w:r>
      <w:r>
        <w:rPr>
          <w:rFonts w:ascii="宋体" w:hAnsi="宋体"/>
          <w:sz w:val="21"/>
          <w:szCs w:val="21"/>
          <w:highlight w:val="yellow"/>
          <w:lang w:eastAsia="zh-CN" w:bidi="en-US"/>
        </w:rPr>
        <w:t>到</w:t>
      </w:r>
      <w:r>
        <w:rPr>
          <w:rFonts w:ascii="宋体" w:hAnsi="宋体" w:hint="eastAsia"/>
          <w:sz w:val="21"/>
          <w:szCs w:val="21"/>
          <w:highlight w:val="yellow"/>
          <w:lang w:eastAsia="zh-CN" w:bidi="en-US"/>
        </w:rPr>
        <w:t>合作</w:t>
      </w:r>
      <w:r>
        <w:rPr>
          <w:rFonts w:ascii="宋体" w:hAnsi="宋体"/>
          <w:sz w:val="21"/>
          <w:szCs w:val="21"/>
          <w:highlight w:val="yellow"/>
          <w:lang w:eastAsia="zh-CN" w:bidi="en-US"/>
        </w:rPr>
        <w:t>企业专业实践</w:t>
      </w:r>
      <w:r>
        <w:rPr>
          <w:rFonts w:ascii="宋体" w:hAnsi="宋体" w:hint="eastAsia"/>
          <w:sz w:val="21"/>
          <w:szCs w:val="21"/>
          <w:highlight w:val="yellow"/>
          <w:lang w:eastAsia="zh-CN" w:bidi="en-US"/>
        </w:rPr>
        <w:t>至少</w:t>
      </w:r>
      <w:r>
        <w:rPr>
          <w:rFonts w:ascii="宋体" w:hAnsi="宋体" w:hint="eastAsia"/>
          <w:sz w:val="21"/>
          <w:szCs w:val="21"/>
          <w:highlight w:val="yellow"/>
          <w:lang w:eastAsia="zh-CN" w:bidi="en-US"/>
        </w:rPr>
        <w:t>1</w:t>
      </w:r>
      <w:r>
        <w:rPr>
          <w:rFonts w:ascii="宋体" w:hAnsi="宋体" w:hint="eastAsia"/>
          <w:sz w:val="21"/>
          <w:szCs w:val="21"/>
          <w:highlight w:val="yellow"/>
          <w:lang w:eastAsia="zh-CN" w:bidi="en-US"/>
        </w:rPr>
        <w:t>年。</w:t>
      </w:r>
      <w:r>
        <w:rPr>
          <w:rFonts w:ascii="宋体" w:hAnsi="宋体" w:hint="eastAsia"/>
          <w:sz w:val="21"/>
          <w:szCs w:val="21"/>
          <w:lang w:eastAsia="zh-CN" w:bidi="en-US"/>
        </w:rPr>
        <w:t>在双导师指导下，承担</w:t>
      </w:r>
      <w:r>
        <w:rPr>
          <w:rFonts w:ascii="宋体" w:hAnsi="宋体" w:hint="eastAsia"/>
          <w:sz w:val="21"/>
          <w:szCs w:val="21"/>
          <w:lang w:eastAsia="zh-CN" w:bidi="en-US"/>
        </w:rPr>
        <w:t>1</w:t>
      </w:r>
      <w:r>
        <w:rPr>
          <w:rFonts w:ascii="宋体" w:hAnsi="宋体"/>
          <w:sz w:val="21"/>
          <w:szCs w:val="21"/>
          <w:lang w:eastAsia="zh-CN" w:bidi="en-US"/>
        </w:rPr>
        <w:t>-2</w:t>
      </w:r>
      <w:r>
        <w:rPr>
          <w:rFonts w:ascii="宋体" w:hAnsi="宋体" w:hint="eastAsia"/>
          <w:sz w:val="21"/>
          <w:szCs w:val="21"/>
          <w:lang w:eastAsia="zh-CN" w:bidi="en-US"/>
        </w:rPr>
        <w:t>个具有工程性、实践性和应用性的关键领域课题，撰写不少于</w:t>
      </w:r>
      <w:r>
        <w:rPr>
          <w:rFonts w:ascii="宋体" w:hAnsi="宋体"/>
          <w:sz w:val="21"/>
          <w:szCs w:val="21"/>
          <w:lang w:eastAsia="zh-CN" w:bidi="en-US"/>
        </w:rPr>
        <w:t>5</w:t>
      </w:r>
      <w:r>
        <w:rPr>
          <w:rFonts w:ascii="宋体" w:hAnsi="宋体" w:hint="eastAsia"/>
          <w:sz w:val="21"/>
          <w:szCs w:val="21"/>
          <w:lang w:eastAsia="zh-CN" w:bidi="en-US"/>
        </w:rPr>
        <w:t>000</w:t>
      </w:r>
      <w:r>
        <w:rPr>
          <w:rFonts w:ascii="宋体" w:hAnsi="宋体" w:hint="eastAsia"/>
          <w:sz w:val="21"/>
          <w:szCs w:val="21"/>
          <w:lang w:eastAsia="zh-CN" w:bidi="en-US"/>
        </w:rPr>
        <w:t>字的《专业实践总结报告》。</w:t>
      </w:r>
    </w:p>
    <w:p w14:paraId="04A644A2"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highlight w:val="yellow"/>
          <w:lang w:eastAsia="zh-CN" w:bidi="en-US"/>
        </w:rPr>
        <w:t>博士生需在完成课程学习后，</w:t>
      </w:r>
      <w:r>
        <w:rPr>
          <w:rFonts w:ascii="宋体" w:hAnsi="宋体"/>
          <w:sz w:val="21"/>
          <w:szCs w:val="21"/>
          <w:highlight w:val="yellow"/>
          <w:lang w:eastAsia="zh-CN" w:bidi="en-US"/>
        </w:rPr>
        <w:t>到</w:t>
      </w:r>
      <w:r>
        <w:rPr>
          <w:rFonts w:ascii="宋体" w:hAnsi="宋体" w:hint="eastAsia"/>
          <w:sz w:val="21"/>
          <w:szCs w:val="21"/>
          <w:highlight w:val="yellow"/>
          <w:lang w:eastAsia="zh-CN" w:bidi="en-US"/>
        </w:rPr>
        <w:t>合作</w:t>
      </w:r>
      <w:r>
        <w:rPr>
          <w:rFonts w:ascii="宋体" w:hAnsi="宋体"/>
          <w:sz w:val="21"/>
          <w:szCs w:val="21"/>
          <w:highlight w:val="yellow"/>
          <w:lang w:eastAsia="zh-CN" w:bidi="en-US"/>
        </w:rPr>
        <w:t>企业专业实践</w:t>
      </w:r>
      <w:r>
        <w:rPr>
          <w:rFonts w:ascii="宋体" w:hAnsi="宋体" w:hint="eastAsia"/>
          <w:sz w:val="21"/>
          <w:szCs w:val="21"/>
          <w:highlight w:val="yellow"/>
          <w:lang w:eastAsia="zh-CN" w:bidi="en-US"/>
        </w:rPr>
        <w:t>至少</w:t>
      </w:r>
      <w:r>
        <w:rPr>
          <w:rFonts w:ascii="宋体" w:hAnsi="宋体"/>
          <w:sz w:val="21"/>
          <w:szCs w:val="21"/>
          <w:highlight w:val="yellow"/>
          <w:lang w:eastAsia="zh-CN" w:bidi="en-US"/>
        </w:rPr>
        <w:t>2</w:t>
      </w:r>
      <w:r>
        <w:rPr>
          <w:rFonts w:ascii="宋体" w:hAnsi="宋体" w:hint="eastAsia"/>
          <w:sz w:val="21"/>
          <w:szCs w:val="21"/>
          <w:highlight w:val="yellow"/>
          <w:lang w:eastAsia="zh-CN" w:bidi="en-US"/>
        </w:rPr>
        <w:t>年。</w:t>
      </w:r>
      <w:r>
        <w:rPr>
          <w:rFonts w:ascii="宋体" w:hAnsi="宋体" w:hint="eastAsia"/>
          <w:sz w:val="21"/>
          <w:szCs w:val="21"/>
          <w:lang w:eastAsia="zh-CN" w:bidi="en-US"/>
        </w:rPr>
        <w:t>在双导师指导下，承担</w:t>
      </w:r>
      <w:r>
        <w:rPr>
          <w:rFonts w:ascii="宋体" w:hAnsi="宋体" w:hint="eastAsia"/>
          <w:sz w:val="21"/>
          <w:szCs w:val="21"/>
          <w:lang w:eastAsia="zh-CN" w:bidi="en-US"/>
        </w:rPr>
        <w:t>1</w:t>
      </w:r>
      <w:r>
        <w:rPr>
          <w:rFonts w:ascii="宋体" w:hAnsi="宋体"/>
          <w:sz w:val="21"/>
          <w:szCs w:val="21"/>
          <w:lang w:eastAsia="zh-CN" w:bidi="en-US"/>
        </w:rPr>
        <w:t>-2</w:t>
      </w:r>
      <w:r>
        <w:rPr>
          <w:rFonts w:ascii="宋体" w:hAnsi="宋体" w:hint="eastAsia"/>
          <w:sz w:val="21"/>
          <w:szCs w:val="21"/>
          <w:lang w:eastAsia="zh-CN" w:bidi="en-US"/>
        </w:rPr>
        <w:t>个具有工程性、实践性和应用性的关键领域课题，撰写不少于</w:t>
      </w:r>
      <w:r>
        <w:rPr>
          <w:rFonts w:ascii="宋体" w:hAnsi="宋体"/>
          <w:sz w:val="21"/>
          <w:szCs w:val="21"/>
          <w:lang w:eastAsia="zh-CN" w:bidi="en-US"/>
        </w:rPr>
        <w:t>10</w:t>
      </w:r>
      <w:r>
        <w:rPr>
          <w:rFonts w:ascii="宋体" w:hAnsi="宋体" w:hint="eastAsia"/>
          <w:sz w:val="21"/>
          <w:szCs w:val="21"/>
          <w:lang w:eastAsia="zh-CN" w:bidi="en-US"/>
        </w:rPr>
        <w:t>000</w:t>
      </w:r>
      <w:r>
        <w:rPr>
          <w:rFonts w:ascii="宋体" w:hAnsi="宋体" w:hint="eastAsia"/>
          <w:sz w:val="21"/>
          <w:szCs w:val="21"/>
          <w:lang w:eastAsia="zh-CN" w:bidi="en-US"/>
        </w:rPr>
        <w:t>字的《专业实践总结报告》。</w:t>
      </w:r>
    </w:p>
    <w:p w14:paraId="79A3AAA7" w14:textId="77777777" w:rsidR="008170D0" w:rsidRDefault="00C539FB">
      <w:pPr>
        <w:topLinePunct/>
        <w:spacing w:line="240" w:lineRule="auto"/>
        <w:ind w:firstLineChars="202" w:firstLine="426"/>
        <w:contextualSpacing/>
        <w:jc w:val="both"/>
        <w:textAlignment w:val="top"/>
        <w:rPr>
          <w:rFonts w:ascii="宋体" w:hAnsi="宋体"/>
          <w:b/>
          <w:bCs/>
          <w:sz w:val="21"/>
          <w:szCs w:val="21"/>
          <w:lang w:eastAsia="zh-CN" w:bidi="en-US"/>
        </w:rPr>
      </w:pPr>
      <w:r>
        <w:rPr>
          <w:rFonts w:ascii="宋体" w:hAnsi="宋体"/>
          <w:b/>
          <w:bCs/>
          <w:sz w:val="21"/>
          <w:szCs w:val="21"/>
          <w:lang w:eastAsia="zh-CN" w:bidi="en-US"/>
        </w:rPr>
        <w:t>2</w:t>
      </w:r>
      <w:r>
        <w:rPr>
          <w:rFonts w:ascii="宋体" w:hAnsi="宋体" w:hint="eastAsia"/>
          <w:b/>
          <w:bCs/>
          <w:sz w:val="21"/>
          <w:szCs w:val="21"/>
          <w:lang w:eastAsia="zh-CN" w:bidi="en-US"/>
        </w:rPr>
        <w:t>.</w:t>
      </w:r>
      <w:r>
        <w:rPr>
          <w:rFonts w:ascii="宋体" w:hAnsi="宋体" w:hint="eastAsia"/>
          <w:b/>
          <w:bCs/>
          <w:sz w:val="21"/>
          <w:szCs w:val="21"/>
          <w:lang w:eastAsia="zh-CN" w:bidi="en-US"/>
        </w:rPr>
        <w:t>学术交流活动（</w:t>
      </w:r>
      <w:r>
        <w:rPr>
          <w:rFonts w:ascii="宋体" w:hAnsi="宋体"/>
          <w:b/>
          <w:bCs/>
          <w:sz w:val="21"/>
          <w:szCs w:val="21"/>
          <w:lang w:eastAsia="zh-CN" w:bidi="en-US"/>
        </w:rPr>
        <w:t>1</w:t>
      </w:r>
      <w:r>
        <w:rPr>
          <w:rFonts w:ascii="宋体" w:hAnsi="宋体" w:hint="eastAsia"/>
          <w:b/>
          <w:bCs/>
          <w:sz w:val="21"/>
          <w:szCs w:val="21"/>
          <w:lang w:eastAsia="zh-CN" w:bidi="en-US"/>
        </w:rPr>
        <w:t>学分）</w:t>
      </w:r>
    </w:p>
    <w:p w14:paraId="16D6C487"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在校期间应参加所在领域的全国或国际的前沿研讨及交流调研等活动。</w:t>
      </w:r>
    </w:p>
    <w:p w14:paraId="483E2C42" w14:textId="77777777" w:rsidR="008170D0" w:rsidRDefault="00C539FB">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具体要求</w:t>
      </w:r>
      <w:r>
        <w:rPr>
          <w:rFonts w:ascii="宋体" w:hAnsi="宋体"/>
          <w:sz w:val="21"/>
          <w:szCs w:val="21"/>
          <w:lang w:eastAsia="zh-CN" w:bidi="en-US"/>
        </w:rPr>
        <w:t>见《</w:t>
      </w:r>
      <w:r>
        <w:rPr>
          <w:rFonts w:ascii="宋体" w:hAnsi="宋体" w:hint="eastAsia"/>
          <w:sz w:val="21"/>
          <w:szCs w:val="21"/>
          <w:lang w:eastAsia="zh-CN" w:bidi="en-US"/>
        </w:rPr>
        <w:t>北京理工大学专业学位研究生培养环节实施办</w:t>
      </w:r>
      <w:r>
        <w:rPr>
          <w:rFonts w:ascii="宋体" w:hAnsi="宋体" w:hint="eastAsia"/>
          <w:sz w:val="21"/>
          <w:szCs w:val="21"/>
          <w:lang w:eastAsia="zh-CN" w:bidi="en-US"/>
        </w:rPr>
        <w:t>法</w:t>
      </w:r>
      <w:r>
        <w:rPr>
          <w:rFonts w:ascii="宋体" w:hAnsi="宋体"/>
          <w:sz w:val="21"/>
          <w:szCs w:val="21"/>
          <w:lang w:eastAsia="zh-CN" w:bidi="en-US"/>
        </w:rPr>
        <w:t>》</w:t>
      </w:r>
    </w:p>
    <w:p w14:paraId="1434C92E" w14:textId="77777777" w:rsidR="008170D0" w:rsidRDefault="00C539FB">
      <w:pPr>
        <w:widowControl w:val="0"/>
        <w:topLinePunct/>
        <w:spacing w:beforeLines="100" w:before="312" w:line="240" w:lineRule="auto"/>
        <w:ind w:leftChars="-193" w:left="-425"/>
        <w:jc w:val="both"/>
        <w:textAlignment w:val="top"/>
        <w:rPr>
          <w:rFonts w:ascii="黑体" w:eastAsia="黑体" w:hAnsi="宋体" w:cs="Courier New"/>
          <w:b/>
          <w:sz w:val="24"/>
          <w:szCs w:val="24"/>
          <w:highlight w:val="yellow"/>
          <w:lang w:eastAsia="zh-CN"/>
        </w:rPr>
      </w:pPr>
      <w:r>
        <w:rPr>
          <w:rFonts w:ascii="黑体" w:eastAsia="黑体" w:hAnsi="宋体" w:cs="Courier New" w:hint="eastAsia"/>
          <w:b/>
          <w:sz w:val="24"/>
          <w:szCs w:val="24"/>
          <w:highlight w:val="yellow"/>
          <w:lang w:eastAsia="zh-CN"/>
        </w:rPr>
        <w:t>六</w:t>
      </w:r>
      <w:r>
        <w:rPr>
          <w:rFonts w:ascii="黑体" w:eastAsia="黑体" w:hAnsi="宋体" w:cs="Courier New" w:hint="eastAsia"/>
          <w:b/>
          <w:sz w:val="24"/>
          <w:szCs w:val="24"/>
          <w:highlight w:val="yellow"/>
          <w:lang w:eastAsia="zh-CN"/>
        </w:rPr>
        <w:t>.</w:t>
      </w:r>
      <w:r>
        <w:rPr>
          <w:rFonts w:ascii="黑体" w:eastAsia="黑体" w:hAnsi="宋体" w:cs="Courier New" w:hint="eastAsia"/>
          <w:b/>
          <w:sz w:val="24"/>
          <w:szCs w:val="24"/>
          <w:highlight w:val="yellow"/>
          <w:lang w:eastAsia="zh-CN"/>
        </w:rPr>
        <w:t>培养环节</w:t>
      </w:r>
      <w:r>
        <w:rPr>
          <w:rFonts w:ascii="黑体" w:eastAsia="黑体" w:hAnsi="宋体" w:cs="Courier New"/>
          <w:b/>
          <w:sz w:val="24"/>
          <w:szCs w:val="24"/>
          <w:highlight w:val="yellow"/>
          <w:lang w:eastAsia="zh-CN"/>
        </w:rPr>
        <w:t>及学位</w:t>
      </w:r>
      <w:r>
        <w:rPr>
          <w:rFonts w:ascii="黑体" w:eastAsia="黑体" w:hAnsi="宋体" w:cs="Courier New" w:hint="eastAsia"/>
          <w:b/>
          <w:sz w:val="24"/>
          <w:szCs w:val="24"/>
          <w:highlight w:val="yellow"/>
          <w:lang w:eastAsia="zh-CN"/>
        </w:rPr>
        <w:t>论文相关</w:t>
      </w:r>
      <w:r>
        <w:rPr>
          <w:rFonts w:ascii="黑体" w:eastAsia="黑体" w:hAnsi="宋体" w:cs="Courier New"/>
          <w:b/>
          <w:sz w:val="24"/>
          <w:szCs w:val="24"/>
          <w:highlight w:val="yellow"/>
          <w:lang w:eastAsia="zh-CN"/>
        </w:rPr>
        <w:t>工作</w:t>
      </w:r>
    </w:p>
    <w:p w14:paraId="48169E16" w14:textId="77777777" w:rsidR="008170D0" w:rsidRDefault="00C539FB">
      <w:pPr>
        <w:spacing w:line="240" w:lineRule="auto"/>
        <w:ind w:firstLineChars="200" w:firstLine="420"/>
        <w:jc w:val="both"/>
        <w:rPr>
          <w:rFonts w:ascii="宋体" w:hAnsi="宋体"/>
          <w:color w:val="000000"/>
          <w:sz w:val="21"/>
          <w:szCs w:val="21"/>
          <w:highlight w:val="yellow"/>
          <w:lang w:eastAsia="zh-CN"/>
        </w:rPr>
      </w:pPr>
      <w:r>
        <w:rPr>
          <w:rFonts w:ascii="宋体" w:hAnsi="宋体"/>
          <w:color w:val="000000"/>
          <w:sz w:val="21"/>
          <w:szCs w:val="21"/>
          <w:highlight w:val="yellow"/>
          <w:lang w:eastAsia="zh-CN"/>
        </w:rPr>
        <w:t>1.</w:t>
      </w:r>
      <w:r>
        <w:rPr>
          <w:rFonts w:ascii="宋体" w:hAnsi="宋体" w:hint="eastAsia"/>
          <w:color w:val="000000"/>
          <w:sz w:val="21"/>
          <w:szCs w:val="21"/>
          <w:highlight w:val="yellow"/>
          <w:lang w:eastAsia="zh-CN"/>
        </w:rPr>
        <w:t>博士资格考核：在完成核心课程学习后，进行博士资格考核。</w:t>
      </w:r>
    </w:p>
    <w:p w14:paraId="26BB8A8F" w14:textId="77777777" w:rsidR="008170D0" w:rsidRDefault="00C539FB">
      <w:pPr>
        <w:spacing w:line="240" w:lineRule="auto"/>
        <w:ind w:firstLineChars="200" w:firstLine="420"/>
        <w:jc w:val="both"/>
        <w:rPr>
          <w:rFonts w:ascii="宋体" w:hAnsi="宋体"/>
          <w:color w:val="000000"/>
          <w:sz w:val="21"/>
          <w:szCs w:val="21"/>
          <w:highlight w:val="yellow"/>
          <w:lang w:eastAsia="zh-CN"/>
        </w:rPr>
      </w:pPr>
      <w:r>
        <w:rPr>
          <w:rFonts w:ascii="宋体" w:hAnsi="宋体" w:hint="eastAsia"/>
          <w:color w:val="000000"/>
          <w:sz w:val="21"/>
          <w:szCs w:val="21"/>
          <w:highlight w:val="yellow"/>
          <w:lang w:eastAsia="zh-CN"/>
        </w:rPr>
        <w:t>2.</w:t>
      </w:r>
      <w:r>
        <w:rPr>
          <w:rFonts w:ascii="宋体" w:hAnsi="宋体" w:hint="eastAsia"/>
          <w:color w:val="000000"/>
          <w:sz w:val="21"/>
          <w:szCs w:val="21"/>
          <w:highlight w:val="yellow"/>
          <w:lang w:eastAsia="zh-CN"/>
        </w:rPr>
        <w:t>文献综述与开题报告：在完成所有课程学习并满足开题基本要求后参加考核。</w:t>
      </w:r>
    </w:p>
    <w:p w14:paraId="03BF5E41" w14:textId="77777777" w:rsidR="008170D0" w:rsidRDefault="00C539FB">
      <w:pPr>
        <w:spacing w:line="240" w:lineRule="auto"/>
        <w:ind w:firstLineChars="200" w:firstLine="420"/>
        <w:jc w:val="both"/>
        <w:rPr>
          <w:rFonts w:ascii="宋体" w:hAnsi="宋体"/>
          <w:color w:val="000000"/>
          <w:sz w:val="21"/>
          <w:szCs w:val="21"/>
          <w:highlight w:val="yellow"/>
          <w:lang w:eastAsia="zh-CN"/>
        </w:rPr>
      </w:pPr>
      <w:r>
        <w:rPr>
          <w:rFonts w:ascii="宋体" w:hAnsi="宋体" w:hint="eastAsia"/>
          <w:color w:val="000000"/>
          <w:sz w:val="21"/>
          <w:szCs w:val="21"/>
          <w:highlight w:val="yellow"/>
          <w:lang w:eastAsia="zh-CN"/>
        </w:rPr>
        <w:t>3</w:t>
      </w:r>
      <w:r>
        <w:rPr>
          <w:rFonts w:ascii="宋体" w:hAnsi="宋体"/>
          <w:color w:val="000000"/>
          <w:sz w:val="21"/>
          <w:szCs w:val="21"/>
          <w:highlight w:val="yellow"/>
          <w:lang w:eastAsia="zh-CN"/>
        </w:rPr>
        <w:t>.</w:t>
      </w:r>
      <w:r>
        <w:rPr>
          <w:rFonts w:ascii="宋体" w:hAnsi="宋体" w:hint="eastAsia"/>
          <w:color w:val="000000"/>
          <w:sz w:val="21"/>
          <w:szCs w:val="21"/>
          <w:highlight w:val="yellow"/>
          <w:lang w:eastAsia="zh-CN"/>
        </w:rPr>
        <w:t>中期检查：在完成以上培养环节且相较开题报告阶段有明显进展，并取得一定学术研究或科研实践成果后，参加考核。</w:t>
      </w:r>
    </w:p>
    <w:p w14:paraId="5F8F8FF8" w14:textId="77777777" w:rsidR="008170D0" w:rsidRDefault="00C539FB">
      <w:pPr>
        <w:spacing w:line="240" w:lineRule="auto"/>
        <w:ind w:firstLineChars="200" w:firstLine="420"/>
        <w:jc w:val="both"/>
        <w:rPr>
          <w:rFonts w:ascii="宋体" w:hAnsi="宋体"/>
          <w:color w:val="000000"/>
          <w:sz w:val="21"/>
          <w:szCs w:val="21"/>
          <w:highlight w:val="yellow"/>
          <w:lang w:eastAsia="zh-CN"/>
        </w:rPr>
      </w:pPr>
      <w:r>
        <w:rPr>
          <w:rFonts w:ascii="宋体" w:hAnsi="宋体" w:hint="eastAsia"/>
          <w:color w:val="000000"/>
          <w:sz w:val="21"/>
          <w:szCs w:val="21"/>
          <w:highlight w:val="yellow"/>
          <w:lang w:eastAsia="zh-CN"/>
        </w:rPr>
        <w:t>各培养单位于每年</w:t>
      </w:r>
      <w:r>
        <w:rPr>
          <w:rFonts w:ascii="宋体" w:hAnsi="宋体" w:hint="eastAsia"/>
          <w:color w:val="000000"/>
          <w:sz w:val="21"/>
          <w:szCs w:val="21"/>
          <w:highlight w:val="yellow"/>
          <w:lang w:eastAsia="zh-CN"/>
        </w:rPr>
        <w:t>3-5</w:t>
      </w:r>
      <w:r>
        <w:rPr>
          <w:rFonts w:ascii="宋体" w:hAnsi="宋体" w:hint="eastAsia"/>
          <w:color w:val="000000"/>
          <w:sz w:val="21"/>
          <w:szCs w:val="21"/>
          <w:highlight w:val="yellow"/>
          <w:lang w:eastAsia="zh-CN"/>
        </w:rPr>
        <w:t>月、</w:t>
      </w:r>
      <w:r>
        <w:rPr>
          <w:rFonts w:ascii="宋体" w:hAnsi="宋体" w:hint="eastAsia"/>
          <w:color w:val="000000"/>
          <w:sz w:val="21"/>
          <w:szCs w:val="21"/>
          <w:highlight w:val="yellow"/>
          <w:lang w:eastAsia="zh-CN"/>
        </w:rPr>
        <w:t>1</w:t>
      </w:r>
      <w:r>
        <w:rPr>
          <w:rFonts w:ascii="宋体" w:hAnsi="宋体"/>
          <w:color w:val="000000"/>
          <w:sz w:val="21"/>
          <w:szCs w:val="21"/>
          <w:highlight w:val="yellow"/>
          <w:lang w:eastAsia="zh-CN"/>
        </w:rPr>
        <w:t>0-12</w:t>
      </w:r>
      <w:r>
        <w:rPr>
          <w:rFonts w:ascii="宋体" w:hAnsi="宋体" w:hint="eastAsia"/>
          <w:color w:val="000000"/>
          <w:sz w:val="21"/>
          <w:szCs w:val="21"/>
          <w:highlight w:val="yellow"/>
          <w:lang w:eastAsia="zh-CN"/>
        </w:rPr>
        <w:t>月集中组织以上培养环节考核。</w:t>
      </w:r>
    </w:p>
    <w:p w14:paraId="21930B51" w14:textId="77777777" w:rsidR="008170D0" w:rsidRDefault="00C539FB">
      <w:pPr>
        <w:spacing w:line="240" w:lineRule="auto"/>
        <w:ind w:firstLineChars="200" w:firstLine="420"/>
        <w:jc w:val="both"/>
        <w:rPr>
          <w:rFonts w:ascii="宋体" w:hAnsi="宋体"/>
          <w:color w:val="000000"/>
          <w:sz w:val="21"/>
          <w:szCs w:val="21"/>
          <w:highlight w:val="yellow"/>
          <w:lang w:eastAsia="zh-CN"/>
        </w:rPr>
      </w:pPr>
      <w:r>
        <w:rPr>
          <w:rFonts w:ascii="宋体" w:hAnsi="宋体"/>
          <w:color w:val="000000"/>
          <w:sz w:val="21"/>
          <w:szCs w:val="21"/>
          <w:highlight w:val="yellow"/>
          <w:lang w:eastAsia="zh-CN"/>
        </w:rPr>
        <w:t>4</w:t>
      </w:r>
      <w:r>
        <w:rPr>
          <w:rFonts w:ascii="宋体" w:hAnsi="宋体" w:hint="eastAsia"/>
          <w:color w:val="000000"/>
          <w:sz w:val="21"/>
          <w:szCs w:val="21"/>
          <w:highlight w:val="yellow"/>
          <w:lang w:eastAsia="zh-CN"/>
        </w:rPr>
        <w:t>.</w:t>
      </w:r>
      <w:r>
        <w:rPr>
          <w:rFonts w:ascii="宋体" w:hAnsi="宋体" w:hint="eastAsia"/>
          <w:color w:val="000000"/>
          <w:sz w:val="21"/>
          <w:szCs w:val="21"/>
          <w:highlight w:val="yellow"/>
          <w:lang w:eastAsia="zh-CN"/>
        </w:rPr>
        <w:t>博士论文预答辩：应与开题报告考核完成时间间隔至少</w:t>
      </w:r>
      <w:r>
        <w:rPr>
          <w:rFonts w:ascii="宋体" w:hAnsi="宋体" w:hint="eastAsia"/>
          <w:color w:val="000000"/>
          <w:sz w:val="21"/>
          <w:szCs w:val="21"/>
          <w:highlight w:val="yellow"/>
          <w:lang w:eastAsia="zh-CN"/>
        </w:rPr>
        <w:t>1</w:t>
      </w:r>
      <w:r>
        <w:rPr>
          <w:rFonts w:ascii="宋体" w:hAnsi="宋体"/>
          <w:color w:val="000000"/>
          <w:sz w:val="21"/>
          <w:szCs w:val="21"/>
          <w:highlight w:val="yellow"/>
          <w:lang w:eastAsia="zh-CN"/>
        </w:rPr>
        <w:t>5</w:t>
      </w:r>
      <w:r>
        <w:rPr>
          <w:rFonts w:ascii="宋体" w:hAnsi="宋体" w:hint="eastAsia"/>
          <w:color w:val="000000"/>
          <w:sz w:val="21"/>
          <w:szCs w:val="21"/>
          <w:highlight w:val="yellow"/>
          <w:lang w:eastAsia="zh-CN"/>
        </w:rPr>
        <w:t>个月。</w:t>
      </w:r>
    </w:p>
    <w:p w14:paraId="2125DD52" w14:textId="77777777" w:rsidR="008170D0" w:rsidRDefault="00C539FB">
      <w:pPr>
        <w:spacing w:line="240" w:lineRule="auto"/>
        <w:ind w:firstLineChars="200" w:firstLine="420"/>
        <w:jc w:val="both"/>
        <w:rPr>
          <w:rFonts w:ascii="宋体" w:hAnsi="宋体"/>
          <w:sz w:val="21"/>
          <w:szCs w:val="21"/>
          <w:highlight w:val="yellow"/>
          <w:lang w:eastAsia="zh-CN"/>
        </w:rPr>
      </w:pPr>
      <w:r>
        <w:rPr>
          <w:rFonts w:ascii="宋体" w:hAnsi="宋体" w:hint="eastAsia"/>
          <w:sz w:val="21"/>
          <w:szCs w:val="21"/>
          <w:highlight w:val="yellow"/>
          <w:lang w:eastAsia="zh-CN"/>
        </w:rPr>
        <w:t>本</w:t>
      </w:r>
      <w:proofErr w:type="gramStart"/>
      <w:r>
        <w:rPr>
          <w:rFonts w:ascii="宋体" w:hAnsi="宋体" w:hint="eastAsia"/>
          <w:sz w:val="21"/>
          <w:szCs w:val="21"/>
          <w:highlight w:val="yellow"/>
          <w:lang w:eastAsia="zh-CN"/>
        </w:rPr>
        <w:t>专项对</w:t>
      </w:r>
      <w:proofErr w:type="gramEnd"/>
      <w:r>
        <w:rPr>
          <w:rFonts w:ascii="宋体" w:hAnsi="宋体" w:hint="eastAsia"/>
          <w:sz w:val="21"/>
          <w:szCs w:val="21"/>
          <w:highlight w:val="yellow"/>
          <w:lang w:eastAsia="zh-CN"/>
        </w:rPr>
        <w:t>符合要求的硕士学位申请人或博士学位申请人分别授予</w:t>
      </w:r>
      <w:r>
        <w:rPr>
          <w:rFonts w:ascii="宋体" w:hAnsi="宋体" w:hint="eastAsia"/>
          <w:sz w:val="21"/>
          <w:szCs w:val="21"/>
          <w:highlight w:val="yellow"/>
          <w:lang w:eastAsia="zh-CN"/>
        </w:rPr>
        <w:t>X</w:t>
      </w:r>
      <w:r>
        <w:rPr>
          <w:rFonts w:ascii="宋体" w:hAnsi="宋体"/>
          <w:sz w:val="21"/>
          <w:szCs w:val="21"/>
          <w:highlight w:val="yellow"/>
          <w:lang w:eastAsia="zh-CN"/>
        </w:rPr>
        <w:t>X</w:t>
      </w:r>
      <w:r>
        <w:rPr>
          <w:rFonts w:ascii="宋体" w:hAnsi="宋体" w:hint="eastAsia"/>
          <w:sz w:val="21"/>
          <w:szCs w:val="21"/>
          <w:highlight w:val="yellow"/>
          <w:lang w:eastAsia="zh-CN"/>
        </w:rPr>
        <w:t>硕士或</w:t>
      </w:r>
      <w:r>
        <w:rPr>
          <w:rFonts w:ascii="宋体" w:hAnsi="宋体" w:hint="eastAsia"/>
          <w:sz w:val="21"/>
          <w:szCs w:val="21"/>
          <w:highlight w:val="yellow"/>
          <w:lang w:eastAsia="zh-CN"/>
        </w:rPr>
        <w:t>X</w:t>
      </w:r>
      <w:r>
        <w:rPr>
          <w:rFonts w:ascii="宋体" w:hAnsi="宋体"/>
          <w:sz w:val="21"/>
          <w:szCs w:val="21"/>
          <w:highlight w:val="yellow"/>
          <w:lang w:eastAsia="zh-CN"/>
        </w:rPr>
        <w:t>X</w:t>
      </w:r>
      <w:r>
        <w:rPr>
          <w:rFonts w:ascii="宋体" w:hAnsi="宋体" w:hint="eastAsia"/>
          <w:sz w:val="21"/>
          <w:szCs w:val="21"/>
          <w:highlight w:val="yellow"/>
          <w:lang w:eastAsia="zh-CN"/>
        </w:rPr>
        <w:t>博士学位。</w:t>
      </w:r>
    </w:p>
    <w:p w14:paraId="44A863C9" w14:textId="77777777" w:rsidR="008170D0" w:rsidRDefault="00C539FB">
      <w:pPr>
        <w:topLinePunct/>
        <w:spacing w:line="240" w:lineRule="auto"/>
        <w:ind w:firstLineChars="202" w:firstLine="424"/>
        <w:contextualSpacing/>
        <w:jc w:val="both"/>
        <w:textAlignment w:val="top"/>
        <w:rPr>
          <w:lang w:eastAsia="zh-CN"/>
        </w:rPr>
      </w:pPr>
      <w:r>
        <w:rPr>
          <w:rFonts w:ascii="宋体" w:hAnsi="宋体" w:hint="eastAsia"/>
          <w:color w:val="000000"/>
          <w:sz w:val="21"/>
          <w:szCs w:val="21"/>
          <w:highlight w:val="yellow"/>
          <w:lang w:eastAsia="zh-CN"/>
        </w:rPr>
        <w:t>具体要求见《北京理工大学专业学位研究生培养环节实施办法》、《北京理工大学博士学位论文预答辩细则》、《北京理工大学学位授予工作细则</w:t>
      </w:r>
      <w:r>
        <w:rPr>
          <w:rFonts w:ascii="宋体" w:hAnsi="宋体"/>
          <w:color w:val="000000"/>
          <w:sz w:val="21"/>
          <w:szCs w:val="21"/>
          <w:highlight w:val="yellow"/>
          <w:lang w:eastAsia="zh-CN"/>
        </w:rPr>
        <w:t>》</w:t>
      </w:r>
      <w:r>
        <w:rPr>
          <w:rFonts w:ascii="宋体" w:hAnsi="宋体" w:hint="eastAsia"/>
          <w:color w:val="000000"/>
          <w:sz w:val="21"/>
          <w:szCs w:val="21"/>
          <w:highlight w:val="yellow"/>
          <w:lang w:eastAsia="zh-CN"/>
        </w:rPr>
        <w:t>。</w:t>
      </w:r>
    </w:p>
    <w:sectPr w:rsidR="008170D0">
      <w:headerReference w:type="even" r:id="rId7"/>
      <w:headerReference w:type="default" r:id="rId8"/>
      <w:footerReference w:type="even" r:id="rId9"/>
      <w:footerReference w:type="default" r:id="rId10"/>
      <w:pgSz w:w="11906" w:h="16838"/>
      <w:pgMar w:top="1701" w:right="1418" w:bottom="73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7CF1" w14:textId="77777777" w:rsidR="00C539FB" w:rsidRDefault="00C539FB">
      <w:pPr>
        <w:spacing w:line="240" w:lineRule="auto"/>
      </w:pPr>
      <w:r>
        <w:separator/>
      </w:r>
    </w:p>
  </w:endnote>
  <w:endnote w:type="continuationSeparator" w:id="0">
    <w:p w14:paraId="10DD5C19" w14:textId="77777777" w:rsidR="00C539FB" w:rsidRDefault="00C53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BFA2" w14:textId="77777777" w:rsidR="008170D0" w:rsidRDefault="00C539FB">
    <w:pPr>
      <w:pStyle w:val="a6"/>
      <w:ind w:firstLine="0"/>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eastAsia="zh-CN"/>
      </w:rPr>
      <w:t>4</w:t>
    </w:r>
    <w:r>
      <w:rPr>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1EA0" w14:textId="77777777" w:rsidR="008170D0" w:rsidRDefault="00C539FB">
    <w:pPr>
      <w:pStyle w:val="a6"/>
      <w:wordWrap w:val="0"/>
      <w:jc w:val="right"/>
      <w:rPr>
        <w:sz w:val="21"/>
        <w:szCs w:val="21"/>
        <w:lang w:eastAsia="zh-CN"/>
      </w:rPr>
    </w:pPr>
    <w:r>
      <w:rPr>
        <w:sz w:val="21"/>
        <w:szCs w:val="21"/>
        <w:lang w:eastAsia="zh-CN"/>
      </w:rPr>
      <w:fldChar w:fldCharType="begin"/>
    </w:r>
    <w:r>
      <w:rPr>
        <w:sz w:val="21"/>
        <w:szCs w:val="21"/>
        <w:lang w:eastAsia="zh-CN"/>
      </w:rPr>
      <w:instrText>PAGE   \* MERGEFORMAT</w:instrText>
    </w:r>
    <w:r>
      <w:rPr>
        <w:sz w:val="21"/>
        <w:szCs w:val="21"/>
        <w:lang w:eastAsia="zh-CN"/>
      </w:rPr>
      <w:fldChar w:fldCharType="separate"/>
    </w:r>
    <w:r>
      <w:rPr>
        <w:sz w:val="21"/>
        <w:szCs w:val="21"/>
        <w:lang w:val="zh-CN" w:eastAsia="zh-CN"/>
      </w:rPr>
      <w:t>4</w:t>
    </w:r>
    <w:r>
      <w:rPr>
        <w:sz w:val="21"/>
        <w:szCs w:val="21"/>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76827" w14:textId="77777777" w:rsidR="00C539FB" w:rsidRDefault="00C539FB">
      <w:r>
        <w:separator/>
      </w:r>
    </w:p>
  </w:footnote>
  <w:footnote w:type="continuationSeparator" w:id="0">
    <w:p w14:paraId="1D4463DF" w14:textId="77777777" w:rsidR="00C539FB" w:rsidRDefault="00C53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A6E5" w14:textId="77777777" w:rsidR="008170D0" w:rsidRDefault="00C539FB">
    <w:pPr>
      <w:pStyle w:val="a7"/>
      <w:snapToGrid/>
      <w:spacing w:line="240" w:lineRule="auto"/>
      <w:ind w:firstLine="0"/>
      <w:jc w:val="left"/>
      <w:rPr>
        <w:rFonts w:ascii="宋体" w:hAnsi="宋体"/>
        <w:lang w:eastAsia="zh-CN"/>
      </w:rPr>
    </w:pPr>
    <w:r>
      <w:rPr>
        <w:rFonts w:ascii="宋体" w:hAnsi="宋体"/>
        <w:lang w:eastAsia="zh-CN"/>
      </w:rPr>
      <w:t>北京理工大学</w:t>
    </w:r>
    <w:r>
      <w:rPr>
        <w:rFonts w:ascii="宋体" w:hAnsi="宋体"/>
        <w:lang w:eastAsia="zh-CN"/>
      </w:rPr>
      <w:t>2021</w:t>
    </w:r>
    <w:r>
      <w:rPr>
        <w:rFonts w:ascii="宋体" w:hAnsi="宋体"/>
        <w:lang w:eastAsia="zh-CN"/>
      </w:rPr>
      <w:t>版硕士专业学位研究生培养方案</w:t>
    </w:r>
    <w:r>
      <w:rPr>
        <w:rFonts w:ascii="宋体" w:hAnsi="宋体"/>
        <w:lang w:eastAsia="zh-CN"/>
      </w:rPr>
      <w:t xml:space="preserve">      </w:t>
    </w:r>
    <w:r>
      <w:rPr>
        <w:rFonts w:ascii="宋体" w:hAnsi="宋体" w:hint="eastAsia"/>
        <w:lang w:eastAsia="zh-CN"/>
      </w:rPr>
      <w:t xml:space="preserve">   </w:t>
    </w:r>
    <w:r>
      <w:rPr>
        <w:rFonts w:ascii="Times New Roman" w:hAnsi="Times New Roman" w:hint="eastAsia"/>
        <w:lang w:eastAsia="zh-CN"/>
      </w:rPr>
      <w:t>专业类别（领域）</w:t>
    </w:r>
    <w:r>
      <w:rPr>
        <w:rFonts w:ascii="宋体" w:hAnsi="宋体"/>
        <w:lang w:eastAsia="zh-CN"/>
      </w:rPr>
      <w:t>：</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lang w:eastAsia="zh-CN"/>
      </w:rPr>
      <w:t>领域代码：</w:t>
    </w:r>
    <w:r>
      <w:rPr>
        <w:rFonts w:ascii="宋体" w:hAnsi="宋体"/>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99F65" w14:textId="131A036B" w:rsidR="008170D0" w:rsidRDefault="00C539FB">
    <w:pPr>
      <w:pStyle w:val="a7"/>
      <w:snapToGrid/>
      <w:spacing w:line="240" w:lineRule="auto"/>
      <w:ind w:firstLine="0"/>
      <w:jc w:val="left"/>
      <w:rPr>
        <w:rFonts w:ascii="宋体" w:hAnsi="宋体"/>
        <w:lang w:eastAsia="zh-CN"/>
      </w:rPr>
    </w:pPr>
    <w:r>
      <w:rPr>
        <w:rFonts w:ascii="宋体" w:hAnsi="宋体"/>
        <w:lang w:eastAsia="zh-CN"/>
      </w:rPr>
      <w:t>北京理工大学</w:t>
    </w:r>
    <w:r>
      <w:rPr>
        <w:rFonts w:ascii="宋体" w:hAnsi="宋体"/>
        <w:lang w:eastAsia="zh-CN"/>
      </w:rPr>
      <w:t>202</w:t>
    </w:r>
    <w:r w:rsidR="002C7F5D">
      <w:rPr>
        <w:rFonts w:ascii="宋体" w:hAnsi="宋体"/>
        <w:lang w:eastAsia="zh-CN"/>
      </w:rPr>
      <w:t>5</w:t>
    </w:r>
    <w:r>
      <w:rPr>
        <w:rFonts w:ascii="宋体" w:hAnsi="宋体"/>
        <w:lang w:eastAsia="zh-CN"/>
      </w:rPr>
      <w:t>版</w:t>
    </w:r>
    <w:r>
      <w:rPr>
        <w:rFonts w:ascii="宋体" w:hAnsi="宋体" w:hint="eastAsia"/>
        <w:lang w:eastAsia="zh-CN"/>
      </w:rPr>
      <w:t>专项</w:t>
    </w:r>
    <w:r>
      <w:rPr>
        <w:rFonts w:ascii="宋体" w:hAnsi="宋体"/>
        <w:lang w:eastAsia="zh-CN"/>
      </w:rPr>
      <w:t>研究生培养方案</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专项名称</w:t>
    </w:r>
    <w:r>
      <w:rPr>
        <w:rFonts w:ascii="宋体" w:hAnsi="宋体"/>
        <w:lang w:eastAsia="zh-CN"/>
      </w:rPr>
      <w:t>：</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Q4ZDk3MGFjYzI5YTI1ODNhNjAxMjQ5ZWFkNDI1NGIifQ=="/>
  </w:docVars>
  <w:rsids>
    <w:rsidRoot w:val="00742429"/>
    <w:rsid w:val="00001A57"/>
    <w:rsid w:val="0002114C"/>
    <w:rsid w:val="000705B6"/>
    <w:rsid w:val="00093307"/>
    <w:rsid w:val="000976E0"/>
    <w:rsid w:val="000C485C"/>
    <w:rsid w:val="000D3C33"/>
    <w:rsid w:val="000D56FD"/>
    <w:rsid w:val="000D7DF3"/>
    <w:rsid w:val="000E6741"/>
    <w:rsid w:val="00116A64"/>
    <w:rsid w:val="00126308"/>
    <w:rsid w:val="0014451A"/>
    <w:rsid w:val="001A5838"/>
    <w:rsid w:val="001B5B84"/>
    <w:rsid w:val="001D5804"/>
    <w:rsid w:val="002021CC"/>
    <w:rsid w:val="00202B2D"/>
    <w:rsid w:val="002369F6"/>
    <w:rsid w:val="002412B9"/>
    <w:rsid w:val="00263A63"/>
    <w:rsid w:val="00276B33"/>
    <w:rsid w:val="00297376"/>
    <w:rsid w:val="002A52D1"/>
    <w:rsid w:val="002B40C9"/>
    <w:rsid w:val="002C7F5D"/>
    <w:rsid w:val="002E38F5"/>
    <w:rsid w:val="002E4840"/>
    <w:rsid w:val="002F1B74"/>
    <w:rsid w:val="002F5712"/>
    <w:rsid w:val="003007D3"/>
    <w:rsid w:val="00311A55"/>
    <w:rsid w:val="003373E4"/>
    <w:rsid w:val="003A096D"/>
    <w:rsid w:val="003C6AF3"/>
    <w:rsid w:val="003E2211"/>
    <w:rsid w:val="003E4860"/>
    <w:rsid w:val="003F0ED0"/>
    <w:rsid w:val="003F3193"/>
    <w:rsid w:val="003F681C"/>
    <w:rsid w:val="00400E53"/>
    <w:rsid w:val="00417AF9"/>
    <w:rsid w:val="00424E9F"/>
    <w:rsid w:val="00427F8A"/>
    <w:rsid w:val="0045722C"/>
    <w:rsid w:val="00477C9D"/>
    <w:rsid w:val="00482978"/>
    <w:rsid w:val="004B1741"/>
    <w:rsid w:val="004C0471"/>
    <w:rsid w:val="004D2BA6"/>
    <w:rsid w:val="004E6C01"/>
    <w:rsid w:val="004F1951"/>
    <w:rsid w:val="00504C56"/>
    <w:rsid w:val="00521A63"/>
    <w:rsid w:val="00536FB1"/>
    <w:rsid w:val="00540122"/>
    <w:rsid w:val="00546601"/>
    <w:rsid w:val="00563BC7"/>
    <w:rsid w:val="00563D6F"/>
    <w:rsid w:val="005778D5"/>
    <w:rsid w:val="00584FCA"/>
    <w:rsid w:val="005A07FC"/>
    <w:rsid w:val="00634DB7"/>
    <w:rsid w:val="00643F6F"/>
    <w:rsid w:val="006451E3"/>
    <w:rsid w:val="00680AF7"/>
    <w:rsid w:val="0069312A"/>
    <w:rsid w:val="006B447F"/>
    <w:rsid w:val="006C71F0"/>
    <w:rsid w:val="006D41E4"/>
    <w:rsid w:val="006E2556"/>
    <w:rsid w:val="006E7E96"/>
    <w:rsid w:val="006F72BC"/>
    <w:rsid w:val="00721724"/>
    <w:rsid w:val="00725A31"/>
    <w:rsid w:val="0073504D"/>
    <w:rsid w:val="00742429"/>
    <w:rsid w:val="00756E3D"/>
    <w:rsid w:val="00787759"/>
    <w:rsid w:val="007B1C4E"/>
    <w:rsid w:val="007D0B71"/>
    <w:rsid w:val="007E42BF"/>
    <w:rsid w:val="007F683D"/>
    <w:rsid w:val="008044E6"/>
    <w:rsid w:val="00806820"/>
    <w:rsid w:val="00806BC0"/>
    <w:rsid w:val="008170D0"/>
    <w:rsid w:val="008476BE"/>
    <w:rsid w:val="00895A8F"/>
    <w:rsid w:val="008E50FC"/>
    <w:rsid w:val="008F63EF"/>
    <w:rsid w:val="00903455"/>
    <w:rsid w:val="00922554"/>
    <w:rsid w:val="00950C91"/>
    <w:rsid w:val="009661F2"/>
    <w:rsid w:val="00A0474E"/>
    <w:rsid w:val="00A055F3"/>
    <w:rsid w:val="00A33CB3"/>
    <w:rsid w:val="00A44DE6"/>
    <w:rsid w:val="00A633BC"/>
    <w:rsid w:val="00A66B5D"/>
    <w:rsid w:val="00A869C7"/>
    <w:rsid w:val="00AB2B87"/>
    <w:rsid w:val="00AB7682"/>
    <w:rsid w:val="00AE22F1"/>
    <w:rsid w:val="00AF6A71"/>
    <w:rsid w:val="00B129ED"/>
    <w:rsid w:val="00B22E05"/>
    <w:rsid w:val="00B34FB4"/>
    <w:rsid w:val="00B37978"/>
    <w:rsid w:val="00B5608D"/>
    <w:rsid w:val="00B879BB"/>
    <w:rsid w:val="00BA7056"/>
    <w:rsid w:val="00BD6E44"/>
    <w:rsid w:val="00BF76A3"/>
    <w:rsid w:val="00C1691C"/>
    <w:rsid w:val="00C262B2"/>
    <w:rsid w:val="00C3706F"/>
    <w:rsid w:val="00C539FB"/>
    <w:rsid w:val="00C76886"/>
    <w:rsid w:val="00CD55DE"/>
    <w:rsid w:val="00CF2317"/>
    <w:rsid w:val="00CF686F"/>
    <w:rsid w:val="00D23AF1"/>
    <w:rsid w:val="00D350FE"/>
    <w:rsid w:val="00D62AE0"/>
    <w:rsid w:val="00D85E4B"/>
    <w:rsid w:val="00DA1C27"/>
    <w:rsid w:val="00DD28D6"/>
    <w:rsid w:val="00DE3BA2"/>
    <w:rsid w:val="00DE7DED"/>
    <w:rsid w:val="00E361AF"/>
    <w:rsid w:val="00E6226F"/>
    <w:rsid w:val="00E9748B"/>
    <w:rsid w:val="00EA1C9A"/>
    <w:rsid w:val="00F0204A"/>
    <w:rsid w:val="00F20A74"/>
    <w:rsid w:val="00F23AA6"/>
    <w:rsid w:val="00F4182A"/>
    <w:rsid w:val="00F72E32"/>
    <w:rsid w:val="00FA503C"/>
    <w:rsid w:val="00FA5F70"/>
    <w:rsid w:val="00FE0854"/>
    <w:rsid w:val="00FF1C67"/>
    <w:rsid w:val="00FF237B"/>
    <w:rsid w:val="00FF3439"/>
    <w:rsid w:val="09CF0DFE"/>
    <w:rsid w:val="19112C61"/>
    <w:rsid w:val="1ED2214B"/>
    <w:rsid w:val="33570DF1"/>
    <w:rsid w:val="57AC4289"/>
    <w:rsid w:val="57FE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63C31"/>
  <w15:docId w15:val="{0C355F45-54AC-4E4E-BECA-93D9FA1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line="360" w:lineRule="auto"/>
      <w:ind w:firstLine="425"/>
    </w:pPr>
    <w:rPr>
      <w:rFonts w:ascii="Cambria" w:eastAsia="宋体" w:hAnsi="Cambria"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style>
  <w:style w:type="paragraph" w:styleId="a4">
    <w:name w:val="Balloon Text"/>
    <w:basedOn w:val="a"/>
    <w:link w:val="a5"/>
    <w:autoRedefine/>
    <w:uiPriority w:val="99"/>
    <w:semiHidden/>
    <w:unhideWhenUsed/>
    <w:qFormat/>
    <w:pPr>
      <w:spacing w:line="240" w:lineRule="auto"/>
    </w:pPr>
    <w:rPr>
      <w:sz w:val="18"/>
      <w:szCs w:val="18"/>
    </w:rPr>
  </w:style>
  <w:style w:type="paragraph" w:styleId="a6">
    <w:name w:val="footer"/>
    <w:basedOn w:val="a"/>
    <w:link w:val="1"/>
    <w:autoRedefine/>
    <w:uiPriority w:val="99"/>
    <w:unhideWhenUsed/>
    <w:qFormat/>
    <w:pPr>
      <w:tabs>
        <w:tab w:val="center" w:pos="4153"/>
        <w:tab w:val="right" w:pos="8306"/>
      </w:tabs>
      <w:snapToGrid w:val="0"/>
    </w:pPr>
    <w:rPr>
      <w:sz w:val="18"/>
      <w:szCs w:val="18"/>
    </w:rPr>
  </w:style>
  <w:style w:type="paragraph" w:styleId="a7">
    <w:name w:val="header"/>
    <w:basedOn w:val="a"/>
    <w:link w:val="1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autoRedefine/>
    <w:uiPriority w:val="99"/>
    <w:semiHidden/>
    <w:unhideWhenUsed/>
    <w:qFormat/>
    <w:rPr>
      <w:sz w:val="21"/>
      <w:szCs w:val="21"/>
    </w:rPr>
  </w:style>
  <w:style w:type="character" w:customStyle="1" w:styleId="a9">
    <w:name w:val="页脚 字符"/>
    <w:basedOn w:val="a0"/>
    <w:uiPriority w:val="99"/>
    <w:semiHidden/>
    <w:qFormat/>
    <w:rPr>
      <w:rFonts w:ascii="Cambria" w:eastAsia="宋体" w:hAnsi="Cambria" w:cs="Times New Roman"/>
      <w:kern w:val="0"/>
      <w:sz w:val="18"/>
      <w:szCs w:val="18"/>
      <w:lang w:eastAsia="en-US"/>
    </w:rPr>
  </w:style>
  <w:style w:type="character" w:customStyle="1" w:styleId="aa">
    <w:name w:val="页眉 字符"/>
    <w:basedOn w:val="a0"/>
    <w:uiPriority w:val="99"/>
    <w:semiHidden/>
    <w:qFormat/>
    <w:rPr>
      <w:rFonts w:ascii="Cambria" w:eastAsia="宋体" w:hAnsi="Cambria" w:cs="Times New Roman"/>
      <w:kern w:val="0"/>
      <w:sz w:val="18"/>
      <w:szCs w:val="18"/>
      <w:lang w:eastAsia="en-US"/>
    </w:rPr>
  </w:style>
  <w:style w:type="character" w:customStyle="1" w:styleId="10">
    <w:name w:val="页眉 字符1"/>
    <w:basedOn w:val="a0"/>
    <w:link w:val="a7"/>
    <w:autoRedefine/>
    <w:uiPriority w:val="99"/>
    <w:qFormat/>
    <w:rPr>
      <w:rFonts w:ascii="Cambria" w:eastAsia="宋体" w:hAnsi="Cambria" w:cs="Times New Roman"/>
      <w:kern w:val="0"/>
      <w:sz w:val="18"/>
      <w:szCs w:val="18"/>
      <w:lang w:eastAsia="en-US"/>
    </w:rPr>
  </w:style>
  <w:style w:type="character" w:customStyle="1" w:styleId="1">
    <w:name w:val="页脚 字符1"/>
    <w:basedOn w:val="a0"/>
    <w:link w:val="a6"/>
    <w:autoRedefine/>
    <w:uiPriority w:val="99"/>
    <w:qFormat/>
    <w:rPr>
      <w:rFonts w:ascii="Cambria" w:eastAsia="宋体" w:hAnsi="Cambria" w:cs="Times New Roman"/>
      <w:kern w:val="0"/>
      <w:sz w:val="18"/>
      <w:szCs w:val="18"/>
      <w:lang w:eastAsia="en-US"/>
    </w:rPr>
  </w:style>
  <w:style w:type="character" w:customStyle="1" w:styleId="a5">
    <w:name w:val="批注框文本 字符"/>
    <w:basedOn w:val="a0"/>
    <w:link w:val="a4"/>
    <w:autoRedefine/>
    <w:uiPriority w:val="99"/>
    <w:semiHidden/>
    <w:qFormat/>
    <w:rPr>
      <w:rFonts w:ascii="Cambria" w:eastAsia="宋体" w:hAnsi="Cambria"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EC523-2D9A-4FCF-903D-1E92FCA0D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3</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林旷世</dc:creator>
  <cp:lastModifiedBy>ruoruo cheng</cp:lastModifiedBy>
  <cp:revision>60</cp:revision>
  <cp:lastPrinted>2022-08-19T04:54:00Z</cp:lastPrinted>
  <dcterms:created xsi:type="dcterms:W3CDTF">2022-08-15T07:49:00Z</dcterms:created>
  <dcterms:modified xsi:type="dcterms:W3CDTF">2025-04-14T07:56:00Z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80CD049925D947BAA79DB2D1E8463B19</vt:lpwstr>
  </property>
</Properties>
</file>