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8906B" w14:textId="77777777" w:rsidR="00933FE3" w:rsidRDefault="002541A6">
      <w:pPr>
        <w:spacing w:line="240" w:lineRule="auto"/>
        <w:ind w:firstLine="0"/>
        <w:jc w:val="center"/>
        <w:outlineLvl w:val="0"/>
        <w:rPr>
          <w:rFonts w:ascii="黑体" w:eastAsia="黑体" w:hAnsi="黑体"/>
          <w:b/>
          <w:bCs/>
          <w:sz w:val="25"/>
          <w:szCs w:val="25"/>
          <w:lang w:eastAsia="zh-CN"/>
        </w:rPr>
      </w:pPr>
      <w:bookmarkStart w:id="0" w:name="_Toc13753577"/>
      <w:bookmarkStart w:id="1" w:name="_Toc79597312"/>
      <w:bookmarkStart w:id="2" w:name="_Toc322617222"/>
      <w:r>
        <w:rPr>
          <w:rFonts w:ascii="华文中宋" w:eastAsia="华文中宋" w:hAnsi="华文中宋" w:hint="eastAsia"/>
          <w:b/>
          <w:bCs/>
          <w:sz w:val="36"/>
          <w:szCs w:val="36"/>
          <w:lang w:eastAsia="zh-CN"/>
        </w:rPr>
        <w:t>北京理工大学20</w:t>
      </w:r>
      <w:r>
        <w:rPr>
          <w:rFonts w:ascii="华文中宋" w:eastAsia="华文中宋" w:hAnsi="华文中宋"/>
          <w:b/>
          <w:bCs/>
          <w:sz w:val="36"/>
          <w:szCs w:val="36"/>
          <w:lang w:eastAsia="zh-CN"/>
        </w:rPr>
        <w:t>25</w:t>
      </w:r>
      <w:r>
        <w:rPr>
          <w:rFonts w:ascii="华文中宋" w:eastAsia="华文中宋" w:hAnsi="华文中宋" w:hint="eastAsia"/>
          <w:b/>
          <w:bCs/>
          <w:sz w:val="36"/>
          <w:szCs w:val="36"/>
          <w:lang w:eastAsia="zh-CN"/>
        </w:rPr>
        <w:t>版学术型研究生培养方案框架要求</w:t>
      </w:r>
      <w:bookmarkEnd w:id="0"/>
      <w:r>
        <w:rPr>
          <w:rFonts w:ascii="华文中宋" w:eastAsia="华文中宋" w:hAnsi="华文中宋"/>
          <w:b/>
          <w:bCs/>
          <w:sz w:val="36"/>
          <w:szCs w:val="36"/>
          <w:lang w:eastAsia="zh-CN"/>
        </w:rPr>
        <w:br/>
      </w:r>
      <w:bookmarkStart w:id="3" w:name="_Toc13753934"/>
      <w:bookmarkStart w:id="4" w:name="_Toc13753882"/>
      <w:bookmarkStart w:id="5" w:name="_Toc13753578"/>
      <w:r>
        <w:rPr>
          <w:rFonts w:ascii="黑体" w:eastAsia="黑体" w:hAnsi="黑体" w:hint="eastAsia"/>
          <w:b/>
          <w:bCs/>
          <w:sz w:val="25"/>
          <w:szCs w:val="25"/>
          <w:lang w:eastAsia="zh-CN"/>
        </w:rPr>
        <w:t>(理工类)</w:t>
      </w:r>
      <w:bookmarkEnd w:id="1"/>
      <w:bookmarkEnd w:id="3"/>
      <w:bookmarkEnd w:id="4"/>
      <w:bookmarkEnd w:id="5"/>
    </w:p>
    <w:bookmarkEnd w:id="2"/>
    <w:p w14:paraId="18E90648" w14:textId="77777777" w:rsidR="00933FE3" w:rsidRDefault="002541A6">
      <w:pPr>
        <w:spacing w:beforeLines="100" w:before="312" w:line="240" w:lineRule="auto"/>
        <w:ind w:firstLine="0"/>
        <w:rPr>
          <w:rFonts w:ascii="黑体" w:eastAsia="黑体" w:hAnsi="黑体"/>
          <w:sz w:val="24"/>
          <w:szCs w:val="24"/>
          <w:lang w:eastAsia="zh-CN"/>
        </w:rPr>
      </w:pPr>
      <w:r>
        <w:rPr>
          <w:rFonts w:ascii="黑体" w:eastAsia="黑体" w:hAnsi="黑体" w:hint="eastAsia"/>
          <w:sz w:val="24"/>
          <w:szCs w:val="24"/>
          <w:lang w:eastAsia="zh-CN"/>
        </w:rPr>
        <w:t>一</w:t>
      </w:r>
      <w:r>
        <w:rPr>
          <w:rFonts w:ascii="黑体" w:eastAsia="黑体" w:hAnsi="黑体"/>
          <w:sz w:val="24"/>
          <w:szCs w:val="24"/>
          <w:lang w:eastAsia="zh-CN"/>
        </w:rPr>
        <w:t>、</w:t>
      </w:r>
      <w:r>
        <w:rPr>
          <w:rFonts w:ascii="黑体" w:eastAsia="黑体" w:hAnsi="黑体" w:hint="eastAsia"/>
          <w:sz w:val="24"/>
          <w:szCs w:val="24"/>
          <w:lang w:eastAsia="zh-CN"/>
        </w:rPr>
        <w:t>学科</w:t>
      </w:r>
      <w:r>
        <w:rPr>
          <w:rFonts w:ascii="黑体" w:eastAsia="黑体" w:hAnsi="黑体"/>
          <w:sz w:val="24"/>
          <w:szCs w:val="24"/>
          <w:lang w:eastAsia="zh-CN"/>
        </w:rPr>
        <w:t>简介与研究方</w:t>
      </w:r>
      <w:r>
        <w:rPr>
          <w:rFonts w:ascii="黑体" w:eastAsia="黑体" w:hAnsi="黑体" w:hint="eastAsia"/>
          <w:sz w:val="24"/>
          <w:szCs w:val="24"/>
          <w:lang w:eastAsia="zh-CN"/>
        </w:rPr>
        <w:t>向</w:t>
      </w:r>
    </w:p>
    <w:p w14:paraId="3EA2AE7B" w14:textId="77777777" w:rsidR="00933FE3" w:rsidRDefault="002541A6">
      <w:pPr>
        <w:spacing w:beforeLines="100" w:before="312" w:line="240" w:lineRule="auto"/>
        <w:ind w:leftChars="-193" w:left="-425" w:firstLineChars="177"/>
        <w:rPr>
          <w:rFonts w:ascii="宋体" w:hAnsi="宋体"/>
          <w:sz w:val="21"/>
          <w:szCs w:val="21"/>
          <w:lang w:eastAsia="zh-CN"/>
        </w:rPr>
      </w:pPr>
      <w:r>
        <w:rPr>
          <w:rFonts w:ascii="黑体" w:eastAsia="黑体" w:hAnsi="黑体" w:hint="eastAsia"/>
          <w:sz w:val="24"/>
          <w:szCs w:val="24"/>
          <w:lang w:eastAsia="zh-CN"/>
        </w:rPr>
        <w:t>二</w:t>
      </w:r>
      <w:r>
        <w:rPr>
          <w:rFonts w:ascii="黑体" w:eastAsia="黑体" w:hAnsi="黑体"/>
          <w:sz w:val="24"/>
          <w:szCs w:val="24"/>
          <w:lang w:eastAsia="zh-CN"/>
        </w:rPr>
        <w:t>、</w:t>
      </w:r>
      <w:r>
        <w:rPr>
          <w:rFonts w:ascii="黑体" w:eastAsia="黑体" w:hAnsi="黑体" w:hint="eastAsia"/>
          <w:sz w:val="24"/>
          <w:szCs w:val="24"/>
          <w:lang w:eastAsia="zh-CN"/>
        </w:rPr>
        <w:t>培养目标</w:t>
      </w:r>
    </w:p>
    <w:p w14:paraId="020C729D" w14:textId="77777777" w:rsidR="00933FE3" w:rsidRDefault="002541A6">
      <w:pPr>
        <w:spacing w:beforeLines="100" w:before="312" w:line="240" w:lineRule="auto"/>
        <w:ind w:firstLine="0"/>
        <w:rPr>
          <w:rFonts w:ascii="黑体" w:eastAsia="黑体" w:hAnsi="黑体"/>
          <w:sz w:val="24"/>
          <w:szCs w:val="24"/>
          <w:lang w:eastAsia="zh-CN"/>
        </w:rPr>
      </w:pPr>
      <w:r>
        <w:rPr>
          <w:rFonts w:ascii="黑体" w:eastAsia="黑体" w:hAnsi="黑体" w:hint="eastAsia"/>
          <w:sz w:val="24"/>
          <w:szCs w:val="24"/>
          <w:lang w:eastAsia="zh-CN"/>
        </w:rPr>
        <w:t>三、学制</w:t>
      </w:r>
    </w:p>
    <w:tbl>
      <w:tblPr>
        <w:tblW w:w="9072" w:type="dxa"/>
        <w:jc w:val="center"/>
        <w:tblLook w:val="04A0" w:firstRow="1" w:lastRow="0" w:firstColumn="1" w:lastColumn="0" w:noHBand="0" w:noVBand="1"/>
      </w:tblPr>
      <w:tblGrid>
        <w:gridCol w:w="4315"/>
        <w:gridCol w:w="1284"/>
        <w:gridCol w:w="1115"/>
        <w:gridCol w:w="2358"/>
      </w:tblGrid>
      <w:tr w:rsidR="00933FE3" w14:paraId="5CBC38B9" w14:textId="77777777">
        <w:trPr>
          <w:trHeight w:val="510"/>
          <w:jc w:val="center"/>
        </w:trPr>
        <w:tc>
          <w:tcPr>
            <w:tcW w:w="4408" w:type="dxa"/>
            <w:vMerge w:val="restart"/>
            <w:tcBorders>
              <w:top w:val="single" w:sz="4" w:space="0" w:color="auto"/>
              <w:left w:val="single" w:sz="4" w:space="0" w:color="auto"/>
              <w:right w:val="single" w:sz="4" w:space="0" w:color="auto"/>
            </w:tcBorders>
            <w:shd w:val="clear" w:color="auto" w:fill="auto"/>
            <w:vAlign w:val="center"/>
          </w:tcPr>
          <w:p w14:paraId="3295A0EA" w14:textId="77777777" w:rsidR="00933FE3" w:rsidRDefault="002541A6">
            <w:pPr>
              <w:spacing w:line="240" w:lineRule="auto"/>
              <w:ind w:firstLine="0"/>
              <w:jc w:val="center"/>
              <w:rPr>
                <w:rFonts w:ascii="宋体" w:hAnsi="宋体"/>
                <w:b/>
                <w:sz w:val="21"/>
                <w:szCs w:val="21"/>
                <w:lang w:eastAsia="zh-CN"/>
              </w:rPr>
            </w:pPr>
            <w:r>
              <w:rPr>
                <w:rFonts w:ascii="宋体" w:hAnsi="宋体" w:hint="eastAsia"/>
                <w:b/>
                <w:sz w:val="21"/>
                <w:szCs w:val="21"/>
                <w:lang w:eastAsia="zh-CN"/>
              </w:rPr>
              <w:t>学科门类</w:t>
            </w:r>
          </w:p>
        </w:tc>
        <w:tc>
          <w:tcPr>
            <w:tcW w:w="1305" w:type="dxa"/>
            <w:vMerge w:val="restart"/>
            <w:tcBorders>
              <w:top w:val="single" w:sz="4" w:space="0" w:color="auto"/>
              <w:left w:val="single" w:sz="4" w:space="0" w:color="auto"/>
              <w:right w:val="single" w:sz="4" w:space="0" w:color="auto"/>
            </w:tcBorders>
            <w:shd w:val="clear" w:color="auto" w:fill="auto"/>
            <w:vAlign w:val="center"/>
          </w:tcPr>
          <w:p w14:paraId="314B0D79" w14:textId="77777777" w:rsidR="00933FE3" w:rsidRDefault="002541A6">
            <w:pPr>
              <w:spacing w:line="240" w:lineRule="auto"/>
              <w:ind w:left="105" w:hangingChars="50" w:hanging="105"/>
              <w:jc w:val="center"/>
              <w:rPr>
                <w:rFonts w:ascii="宋体" w:hAnsi="宋体"/>
                <w:b/>
                <w:sz w:val="21"/>
                <w:szCs w:val="21"/>
                <w:lang w:eastAsia="zh-CN"/>
              </w:rPr>
            </w:pPr>
            <w:r>
              <w:rPr>
                <w:rFonts w:ascii="宋体" w:hAnsi="宋体" w:hint="eastAsia"/>
                <w:b/>
                <w:sz w:val="21"/>
                <w:szCs w:val="21"/>
                <w:lang w:eastAsia="zh-CN"/>
              </w:rPr>
              <w:t>学术型硕士</w:t>
            </w:r>
          </w:p>
        </w:tc>
        <w:tc>
          <w:tcPr>
            <w:tcW w:w="35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50AAFB" w14:textId="77777777" w:rsidR="00933FE3" w:rsidRDefault="002541A6">
            <w:pPr>
              <w:spacing w:line="240" w:lineRule="auto"/>
              <w:ind w:firstLine="0"/>
              <w:jc w:val="center"/>
              <w:rPr>
                <w:rFonts w:ascii="宋体" w:hAnsi="宋体"/>
                <w:b/>
                <w:sz w:val="21"/>
                <w:szCs w:val="21"/>
                <w:lang w:eastAsia="zh-CN"/>
              </w:rPr>
            </w:pPr>
            <w:r>
              <w:rPr>
                <w:rFonts w:ascii="宋体" w:hAnsi="宋体" w:hint="eastAsia"/>
                <w:b/>
                <w:sz w:val="21"/>
                <w:szCs w:val="21"/>
                <w:lang w:eastAsia="zh-CN"/>
              </w:rPr>
              <w:t>学术</w:t>
            </w:r>
            <w:r>
              <w:rPr>
                <w:rFonts w:ascii="宋体" w:hAnsi="宋体"/>
                <w:b/>
                <w:sz w:val="21"/>
                <w:szCs w:val="21"/>
                <w:lang w:eastAsia="zh-CN"/>
              </w:rPr>
              <w:t>型博士</w:t>
            </w:r>
          </w:p>
        </w:tc>
      </w:tr>
      <w:tr w:rsidR="00933FE3" w14:paraId="17F81C03" w14:textId="77777777">
        <w:trPr>
          <w:trHeight w:val="510"/>
          <w:jc w:val="center"/>
        </w:trPr>
        <w:tc>
          <w:tcPr>
            <w:tcW w:w="4408" w:type="dxa"/>
            <w:vMerge/>
            <w:tcBorders>
              <w:left w:val="single" w:sz="4" w:space="0" w:color="auto"/>
              <w:right w:val="single" w:sz="4" w:space="0" w:color="auto"/>
            </w:tcBorders>
            <w:shd w:val="clear" w:color="auto" w:fill="auto"/>
            <w:vAlign w:val="center"/>
          </w:tcPr>
          <w:p w14:paraId="3BD8ED5F" w14:textId="77777777" w:rsidR="00933FE3" w:rsidRDefault="00933FE3">
            <w:pPr>
              <w:spacing w:line="240" w:lineRule="auto"/>
              <w:jc w:val="center"/>
              <w:rPr>
                <w:rFonts w:ascii="宋体" w:hAnsi="宋体"/>
                <w:b/>
                <w:sz w:val="21"/>
                <w:szCs w:val="21"/>
                <w:lang w:eastAsia="zh-CN"/>
              </w:rPr>
            </w:pPr>
          </w:p>
        </w:tc>
        <w:tc>
          <w:tcPr>
            <w:tcW w:w="1305" w:type="dxa"/>
            <w:vMerge/>
            <w:tcBorders>
              <w:left w:val="single" w:sz="4" w:space="0" w:color="auto"/>
              <w:right w:val="single" w:sz="4" w:space="0" w:color="auto"/>
            </w:tcBorders>
            <w:shd w:val="clear" w:color="auto" w:fill="auto"/>
            <w:vAlign w:val="center"/>
          </w:tcPr>
          <w:p w14:paraId="0C171907" w14:textId="77777777" w:rsidR="00933FE3" w:rsidRDefault="00933FE3">
            <w:pPr>
              <w:spacing w:line="240" w:lineRule="auto"/>
              <w:jc w:val="center"/>
              <w:rPr>
                <w:rFonts w:ascii="宋体" w:hAnsi="宋体"/>
                <w:b/>
                <w:sz w:val="21"/>
                <w:szCs w:val="21"/>
                <w:lang w:eastAsia="zh-CN"/>
              </w:rPr>
            </w:pPr>
          </w:p>
        </w:tc>
        <w:tc>
          <w:tcPr>
            <w:tcW w:w="1134" w:type="dxa"/>
            <w:tcBorders>
              <w:top w:val="nil"/>
              <w:left w:val="nil"/>
              <w:right w:val="single" w:sz="4" w:space="0" w:color="auto"/>
            </w:tcBorders>
            <w:shd w:val="clear" w:color="auto" w:fill="auto"/>
            <w:vAlign w:val="center"/>
          </w:tcPr>
          <w:p w14:paraId="6D27C7E7" w14:textId="77777777" w:rsidR="00933FE3" w:rsidRDefault="002541A6">
            <w:pPr>
              <w:spacing w:line="240" w:lineRule="auto"/>
              <w:ind w:firstLine="0"/>
              <w:rPr>
                <w:rFonts w:ascii="宋体" w:hAnsi="宋体"/>
                <w:b/>
                <w:sz w:val="21"/>
                <w:szCs w:val="21"/>
                <w:lang w:eastAsia="zh-CN"/>
              </w:rPr>
            </w:pPr>
            <w:r>
              <w:rPr>
                <w:rFonts w:ascii="宋体" w:hAnsi="宋体" w:hint="eastAsia"/>
                <w:b/>
                <w:sz w:val="21"/>
                <w:szCs w:val="21"/>
                <w:lang w:eastAsia="zh-CN"/>
              </w:rPr>
              <w:t>硕士</w:t>
            </w:r>
            <w:r>
              <w:rPr>
                <w:rFonts w:ascii="宋体" w:hAnsi="宋体"/>
                <w:b/>
                <w:sz w:val="21"/>
                <w:szCs w:val="21"/>
                <w:lang w:eastAsia="zh-CN"/>
              </w:rPr>
              <w:t>起点</w:t>
            </w:r>
          </w:p>
        </w:tc>
        <w:tc>
          <w:tcPr>
            <w:tcW w:w="2409" w:type="dxa"/>
            <w:tcBorders>
              <w:top w:val="nil"/>
              <w:left w:val="nil"/>
              <w:right w:val="single" w:sz="4" w:space="0" w:color="auto"/>
            </w:tcBorders>
            <w:shd w:val="clear" w:color="auto" w:fill="auto"/>
            <w:vAlign w:val="center"/>
          </w:tcPr>
          <w:p w14:paraId="2A2CE91F" w14:textId="77777777" w:rsidR="00933FE3" w:rsidRDefault="002541A6">
            <w:pPr>
              <w:spacing w:line="240" w:lineRule="auto"/>
              <w:ind w:firstLine="0"/>
              <w:jc w:val="center"/>
              <w:rPr>
                <w:rFonts w:ascii="宋体" w:hAnsi="宋体"/>
                <w:b/>
                <w:sz w:val="21"/>
                <w:szCs w:val="21"/>
                <w:lang w:eastAsia="zh-CN"/>
              </w:rPr>
            </w:pPr>
            <w:r>
              <w:rPr>
                <w:rFonts w:ascii="宋体" w:hAnsi="宋体" w:hint="eastAsia"/>
                <w:b/>
                <w:sz w:val="21"/>
                <w:szCs w:val="21"/>
                <w:lang w:eastAsia="zh-CN"/>
              </w:rPr>
              <w:t>本科</w:t>
            </w:r>
            <w:r>
              <w:rPr>
                <w:rFonts w:ascii="宋体" w:hAnsi="宋体"/>
                <w:b/>
                <w:sz w:val="21"/>
                <w:szCs w:val="21"/>
                <w:lang w:eastAsia="zh-CN"/>
              </w:rPr>
              <w:t>起点</w:t>
            </w:r>
            <w:r>
              <w:rPr>
                <w:rFonts w:ascii="宋体" w:hAnsi="宋体" w:hint="eastAsia"/>
                <w:b/>
                <w:sz w:val="21"/>
                <w:szCs w:val="21"/>
                <w:lang w:eastAsia="zh-CN"/>
              </w:rPr>
              <w:t>(含硕士阶段)</w:t>
            </w:r>
          </w:p>
        </w:tc>
      </w:tr>
      <w:tr w:rsidR="00933FE3" w14:paraId="61203F2D" w14:textId="77777777">
        <w:trPr>
          <w:trHeight w:val="510"/>
          <w:jc w:val="center"/>
        </w:trPr>
        <w:tc>
          <w:tcPr>
            <w:tcW w:w="4408" w:type="dxa"/>
            <w:tcBorders>
              <w:top w:val="single" w:sz="4" w:space="0" w:color="auto"/>
              <w:left w:val="single" w:sz="4" w:space="0" w:color="auto"/>
              <w:bottom w:val="single" w:sz="4" w:space="0" w:color="auto"/>
              <w:right w:val="single" w:sz="4" w:space="0" w:color="auto"/>
            </w:tcBorders>
            <w:shd w:val="clear" w:color="auto" w:fill="auto"/>
            <w:vAlign w:val="center"/>
          </w:tcPr>
          <w:p w14:paraId="24575916" w14:textId="77777777" w:rsidR="00933FE3" w:rsidRDefault="002541A6">
            <w:pPr>
              <w:spacing w:line="240" w:lineRule="auto"/>
              <w:ind w:firstLine="0"/>
              <w:jc w:val="center"/>
              <w:rPr>
                <w:rFonts w:ascii="宋体" w:hAnsi="宋体"/>
                <w:sz w:val="21"/>
                <w:szCs w:val="21"/>
                <w:lang w:eastAsia="zh-CN"/>
              </w:rPr>
            </w:pPr>
            <w:r>
              <w:rPr>
                <w:rFonts w:ascii="宋体" w:hAnsi="宋体" w:hint="eastAsia"/>
                <w:sz w:val="21"/>
                <w:szCs w:val="21"/>
                <w:lang w:eastAsia="zh-CN"/>
              </w:rPr>
              <w:t>工学[08]、理学[07]、</w:t>
            </w:r>
            <w:r>
              <w:rPr>
                <w:rFonts w:ascii="宋体" w:hAnsi="宋体"/>
                <w:sz w:val="21"/>
                <w:szCs w:val="21"/>
                <w:lang w:eastAsia="zh-CN"/>
              </w:rPr>
              <w:br/>
            </w:r>
            <w:r>
              <w:rPr>
                <w:rFonts w:ascii="宋体" w:hAnsi="宋体" w:hint="eastAsia"/>
                <w:sz w:val="21"/>
                <w:szCs w:val="21"/>
                <w:lang w:eastAsia="zh-CN"/>
              </w:rPr>
              <w:t>理工科类交叉学科[99J1、2、5]</w:t>
            </w:r>
          </w:p>
        </w:tc>
        <w:tc>
          <w:tcPr>
            <w:tcW w:w="1305" w:type="dxa"/>
            <w:tcBorders>
              <w:top w:val="single" w:sz="4" w:space="0" w:color="auto"/>
              <w:left w:val="nil"/>
              <w:right w:val="single" w:sz="4" w:space="0" w:color="auto"/>
            </w:tcBorders>
            <w:shd w:val="clear" w:color="auto" w:fill="auto"/>
            <w:vAlign w:val="center"/>
          </w:tcPr>
          <w:p w14:paraId="46016B19" w14:textId="77777777" w:rsidR="00933FE3" w:rsidRDefault="002541A6">
            <w:pPr>
              <w:spacing w:line="240" w:lineRule="auto"/>
              <w:ind w:firstLineChars="50" w:firstLine="105"/>
              <w:jc w:val="center"/>
              <w:rPr>
                <w:rFonts w:ascii="宋体" w:hAnsi="宋体"/>
                <w:sz w:val="21"/>
                <w:szCs w:val="21"/>
                <w:lang w:eastAsia="zh-CN"/>
              </w:rPr>
            </w:pPr>
            <w:r>
              <w:rPr>
                <w:rFonts w:ascii="宋体" w:hAnsi="宋体" w:hint="eastAsia"/>
                <w:sz w:val="21"/>
                <w:szCs w:val="21"/>
                <w:lang w:eastAsia="zh-CN"/>
              </w:rPr>
              <w:t>3年</w:t>
            </w:r>
          </w:p>
        </w:tc>
        <w:tc>
          <w:tcPr>
            <w:tcW w:w="1134" w:type="dxa"/>
            <w:tcBorders>
              <w:top w:val="single" w:sz="4" w:space="0" w:color="auto"/>
              <w:left w:val="nil"/>
              <w:right w:val="single" w:sz="4" w:space="0" w:color="auto"/>
            </w:tcBorders>
            <w:shd w:val="clear" w:color="auto" w:fill="auto"/>
            <w:vAlign w:val="center"/>
          </w:tcPr>
          <w:p w14:paraId="3F766A36" w14:textId="77777777" w:rsidR="00933FE3" w:rsidRDefault="002541A6">
            <w:pPr>
              <w:spacing w:line="240" w:lineRule="auto"/>
              <w:ind w:leftChars="-6" w:hangingChars="6" w:hanging="13"/>
              <w:jc w:val="center"/>
              <w:rPr>
                <w:rFonts w:ascii="宋体" w:hAnsi="宋体"/>
                <w:sz w:val="21"/>
                <w:szCs w:val="21"/>
                <w:lang w:eastAsia="zh-CN"/>
              </w:rPr>
            </w:pPr>
            <w:r>
              <w:rPr>
                <w:rFonts w:ascii="宋体" w:hAnsi="宋体"/>
                <w:sz w:val="21"/>
                <w:szCs w:val="21"/>
                <w:lang w:eastAsia="zh-CN"/>
              </w:rPr>
              <w:t>4</w:t>
            </w:r>
            <w:r>
              <w:rPr>
                <w:rFonts w:ascii="宋体" w:hAnsi="宋体" w:hint="eastAsia"/>
                <w:sz w:val="21"/>
                <w:szCs w:val="21"/>
                <w:lang w:eastAsia="zh-CN"/>
              </w:rPr>
              <w:t>年</w:t>
            </w:r>
          </w:p>
        </w:tc>
        <w:tc>
          <w:tcPr>
            <w:tcW w:w="2409" w:type="dxa"/>
            <w:tcBorders>
              <w:top w:val="single" w:sz="4" w:space="0" w:color="auto"/>
              <w:left w:val="nil"/>
              <w:right w:val="single" w:sz="4" w:space="0" w:color="auto"/>
            </w:tcBorders>
            <w:shd w:val="clear" w:color="auto" w:fill="auto"/>
            <w:vAlign w:val="center"/>
          </w:tcPr>
          <w:p w14:paraId="3CD56213" w14:textId="77777777" w:rsidR="00933FE3" w:rsidRDefault="002541A6">
            <w:pPr>
              <w:spacing w:line="240" w:lineRule="auto"/>
              <w:ind w:firstLine="0"/>
              <w:jc w:val="center"/>
              <w:rPr>
                <w:rFonts w:ascii="宋体" w:hAnsi="宋体"/>
                <w:sz w:val="21"/>
                <w:szCs w:val="21"/>
                <w:lang w:eastAsia="zh-CN"/>
              </w:rPr>
            </w:pPr>
            <w:r>
              <w:rPr>
                <w:rFonts w:ascii="宋体" w:hAnsi="宋体"/>
                <w:sz w:val="21"/>
                <w:szCs w:val="21"/>
                <w:lang w:eastAsia="zh-CN"/>
              </w:rPr>
              <w:t>6</w:t>
            </w:r>
            <w:r>
              <w:rPr>
                <w:rFonts w:ascii="宋体" w:hAnsi="宋体" w:hint="eastAsia"/>
                <w:sz w:val="21"/>
                <w:szCs w:val="21"/>
                <w:lang w:eastAsia="zh-CN"/>
              </w:rPr>
              <w:t>年</w:t>
            </w:r>
          </w:p>
        </w:tc>
      </w:tr>
      <w:tr w:rsidR="00933FE3" w14:paraId="019B221B" w14:textId="77777777">
        <w:trPr>
          <w:trHeight w:val="510"/>
          <w:jc w:val="center"/>
        </w:trPr>
        <w:tc>
          <w:tcPr>
            <w:tcW w:w="92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D249E1B" w14:textId="77777777" w:rsidR="00933FE3" w:rsidRDefault="002541A6">
            <w:pPr>
              <w:spacing w:line="240" w:lineRule="auto"/>
              <w:ind w:leftChars="298" w:left="656" w:firstLineChars="243" w:firstLine="510"/>
              <w:rPr>
                <w:rFonts w:ascii="宋体" w:hAnsi="宋体"/>
                <w:sz w:val="21"/>
                <w:szCs w:val="21"/>
                <w:lang w:eastAsia="zh-CN"/>
              </w:rPr>
            </w:pPr>
            <w:r>
              <w:rPr>
                <w:rFonts w:ascii="宋体" w:hAnsi="宋体" w:hint="eastAsia"/>
                <w:sz w:val="21"/>
                <w:szCs w:val="21"/>
                <w:lang w:eastAsia="zh-CN"/>
              </w:rPr>
              <w:t>注：1.学术</w:t>
            </w:r>
            <w:r>
              <w:rPr>
                <w:rFonts w:ascii="宋体" w:hAnsi="宋体"/>
                <w:sz w:val="21"/>
                <w:szCs w:val="21"/>
                <w:lang w:eastAsia="zh-CN"/>
              </w:rPr>
              <w:t>型硕士</w:t>
            </w:r>
            <w:r>
              <w:rPr>
                <w:rFonts w:ascii="宋体" w:hAnsi="宋体" w:hint="eastAsia"/>
                <w:sz w:val="21"/>
                <w:szCs w:val="21"/>
                <w:lang w:eastAsia="zh-CN"/>
              </w:rPr>
              <w:t>最长修业</w:t>
            </w:r>
            <w:r>
              <w:rPr>
                <w:rFonts w:ascii="宋体" w:hAnsi="宋体"/>
                <w:sz w:val="21"/>
                <w:szCs w:val="21"/>
                <w:lang w:eastAsia="zh-CN"/>
              </w:rPr>
              <w:t>年限</w:t>
            </w:r>
            <w:r>
              <w:rPr>
                <w:rFonts w:ascii="宋体" w:hAnsi="宋体" w:hint="eastAsia"/>
                <w:sz w:val="21"/>
                <w:szCs w:val="21"/>
                <w:lang w:eastAsia="zh-CN"/>
              </w:rPr>
              <w:t>在基本学制</w:t>
            </w:r>
            <w:r>
              <w:rPr>
                <w:rFonts w:ascii="宋体" w:hAnsi="宋体"/>
                <w:sz w:val="21"/>
                <w:szCs w:val="21"/>
                <w:lang w:eastAsia="zh-CN"/>
              </w:rPr>
              <w:t>基础上增加0</w:t>
            </w:r>
            <w:r>
              <w:rPr>
                <w:rFonts w:ascii="宋体" w:hAnsi="宋体" w:hint="eastAsia"/>
                <w:sz w:val="21"/>
                <w:szCs w:val="21"/>
                <w:lang w:eastAsia="zh-CN"/>
              </w:rPr>
              <w:t>.</w:t>
            </w:r>
            <w:r>
              <w:rPr>
                <w:rFonts w:ascii="宋体" w:hAnsi="宋体"/>
                <w:sz w:val="21"/>
                <w:szCs w:val="21"/>
                <w:lang w:eastAsia="zh-CN"/>
              </w:rPr>
              <w:t>5</w:t>
            </w:r>
            <w:r>
              <w:rPr>
                <w:rFonts w:ascii="宋体" w:hAnsi="宋体" w:hint="eastAsia"/>
                <w:sz w:val="21"/>
                <w:szCs w:val="21"/>
                <w:lang w:eastAsia="zh-CN"/>
              </w:rPr>
              <w:t>年；</w:t>
            </w:r>
          </w:p>
          <w:p w14:paraId="70D235D7" w14:textId="77777777" w:rsidR="00933FE3" w:rsidRDefault="002541A6">
            <w:pPr>
              <w:spacing w:line="240" w:lineRule="auto"/>
              <w:ind w:leftChars="298" w:left="656" w:firstLineChars="443" w:firstLine="930"/>
              <w:rPr>
                <w:rFonts w:ascii="宋体" w:hAnsi="宋体"/>
                <w:sz w:val="21"/>
                <w:szCs w:val="21"/>
                <w:lang w:eastAsia="zh-CN"/>
              </w:rPr>
            </w:pPr>
            <w:r>
              <w:rPr>
                <w:rFonts w:ascii="宋体" w:hAnsi="宋体"/>
                <w:sz w:val="21"/>
                <w:szCs w:val="21"/>
                <w:lang w:eastAsia="zh-CN"/>
              </w:rPr>
              <w:t>2.</w:t>
            </w:r>
            <w:r>
              <w:rPr>
                <w:rFonts w:ascii="宋体" w:hAnsi="宋体" w:hint="eastAsia"/>
                <w:sz w:val="21"/>
                <w:szCs w:val="21"/>
                <w:lang w:eastAsia="zh-CN"/>
              </w:rPr>
              <w:t>学术</w:t>
            </w:r>
            <w:r>
              <w:rPr>
                <w:rFonts w:ascii="宋体" w:hAnsi="宋体"/>
                <w:sz w:val="21"/>
                <w:szCs w:val="21"/>
                <w:lang w:eastAsia="zh-CN"/>
              </w:rPr>
              <w:t>型博士最长</w:t>
            </w:r>
            <w:r>
              <w:rPr>
                <w:rFonts w:ascii="宋体" w:hAnsi="宋体" w:hint="eastAsia"/>
                <w:sz w:val="21"/>
                <w:szCs w:val="21"/>
                <w:lang w:eastAsia="zh-CN"/>
              </w:rPr>
              <w:t>修业</w:t>
            </w:r>
            <w:r>
              <w:rPr>
                <w:rFonts w:ascii="宋体" w:hAnsi="宋体"/>
                <w:sz w:val="21"/>
                <w:szCs w:val="21"/>
                <w:lang w:eastAsia="zh-CN"/>
              </w:rPr>
              <w:t>年限</w:t>
            </w:r>
            <w:r>
              <w:rPr>
                <w:rFonts w:ascii="宋体" w:hAnsi="宋体" w:hint="eastAsia"/>
                <w:sz w:val="21"/>
                <w:szCs w:val="21"/>
                <w:lang w:eastAsia="zh-CN"/>
              </w:rPr>
              <w:t>在基本学制</w:t>
            </w:r>
            <w:r>
              <w:rPr>
                <w:rFonts w:ascii="宋体" w:hAnsi="宋体"/>
                <w:sz w:val="21"/>
                <w:szCs w:val="21"/>
                <w:lang w:eastAsia="zh-CN"/>
              </w:rPr>
              <w:t>基础上增加2</w:t>
            </w:r>
            <w:r>
              <w:rPr>
                <w:rFonts w:ascii="宋体" w:hAnsi="宋体" w:hint="eastAsia"/>
                <w:sz w:val="21"/>
                <w:szCs w:val="21"/>
                <w:lang w:eastAsia="zh-CN"/>
              </w:rPr>
              <w:t>年；</w:t>
            </w:r>
          </w:p>
          <w:p w14:paraId="4B68769C" w14:textId="77777777" w:rsidR="00933FE3" w:rsidRDefault="002541A6">
            <w:pPr>
              <w:spacing w:line="240" w:lineRule="auto"/>
              <w:ind w:leftChars="298" w:left="656" w:firstLineChars="443" w:firstLine="930"/>
              <w:rPr>
                <w:rFonts w:ascii="宋体" w:hAnsi="宋体"/>
                <w:sz w:val="21"/>
                <w:szCs w:val="21"/>
                <w:lang w:eastAsia="zh-CN"/>
              </w:rPr>
            </w:pPr>
            <w:r>
              <w:rPr>
                <w:rFonts w:ascii="宋体" w:hAnsi="宋体" w:hint="eastAsia"/>
                <w:sz w:val="21"/>
                <w:szCs w:val="21"/>
                <w:lang w:eastAsia="zh-CN"/>
              </w:rPr>
              <w:t>3.特别</w:t>
            </w:r>
            <w:r>
              <w:rPr>
                <w:rFonts w:ascii="宋体" w:hAnsi="宋体"/>
                <w:sz w:val="21"/>
                <w:szCs w:val="21"/>
                <w:lang w:eastAsia="zh-CN"/>
              </w:rPr>
              <w:t>优秀</w:t>
            </w:r>
            <w:r>
              <w:rPr>
                <w:rFonts w:ascii="宋体" w:hAnsi="宋体" w:hint="eastAsia"/>
                <w:sz w:val="21"/>
                <w:szCs w:val="21"/>
                <w:lang w:eastAsia="zh-CN"/>
              </w:rPr>
              <w:t>并</w:t>
            </w:r>
            <w:r>
              <w:rPr>
                <w:rFonts w:ascii="宋体" w:hAnsi="宋体"/>
                <w:sz w:val="21"/>
                <w:szCs w:val="21"/>
                <w:lang w:eastAsia="zh-CN"/>
              </w:rPr>
              <w:t>提前完成学位论文</w:t>
            </w:r>
            <w:r>
              <w:rPr>
                <w:rFonts w:ascii="宋体" w:hAnsi="宋体" w:hint="eastAsia"/>
                <w:sz w:val="21"/>
                <w:szCs w:val="21"/>
                <w:lang w:eastAsia="zh-CN"/>
              </w:rPr>
              <w:t>的</w:t>
            </w:r>
            <w:r>
              <w:rPr>
                <w:rFonts w:ascii="宋体" w:hAnsi="宋体"/>
                <w:sz w:val="21"/>
                <w:szCs w:val="21"/>
                <w:lang w:eastAsia="zh-CN"/>
              </w:rPr>
              <w:t>博士</w:t>
            </w:r>
            <w:r>
              <w:rPr>
                <w:rFonts w:ascii="宋体" w:hAnsi="宋体" w:hint="eastAsia"/>
                <w:sz w:val="21"/>
                <w:szCs w:val="21"/>
                <w:lang w:eastAsia="zh-CN"/>
              </w:rPr>
              <w:t>最多可</w:t>
            </w:r>
            <w:r>
              <w:rPr>
                <w:rFonts w:ascii="宋体" w:hAnsi="宋体"/>
                <w:sz w:val="21"/>
                <w:szCs w:val="21"/>
                <w:lang w:eastAsia="zh-CN"/>
              </w:rPr>
              <w:t>提前</w:t>
            </w:r>
            <w:r>
              <w:rPr>
                <w:rFonts w:ascii="宋体" w:hAnsi="宋体" w:hint="eastAsia"/>
                <w:sz w:val="21"/>
                <w:szCs w:val="21"/>
                <w:lang w:eastAsia="zh-CN"/>
              </w:rPr>
              <w:t>1年</w:t>
            </w:r>
            <w:r>
              <w:rPr>
                <w:rFonts w:ascii="宋体" w:hAnsi="宋体"/>
                <w:sz w:val="21"/>
                <w:szCs w:val="21"/>
                <w:lang w:eastAsia="zh-CN"/>
              </w:rPr>
              <w:t>毕业</w:t>
            </w:r>
            <w:r>
              <w:rPr>
                <w:rFonts w:ascii="宋体" w:hAnsi="宋体" w:hint="eastAsia"/>
                <w:sz w:val="21"/>
                <w:szCs w:val="21"/>
                <w:lang w:eastAsia="zh-CN"/>
              </w:rPr>
              <w:t>。</w:t>
            </w:r>
          </w:p>
        </w:tc>
      </w:tr>
    </w:tbl>
    <w:p w14:paraId="37781AB5" w14:textId="77777777" w:rsidR="00933FE3" w:rsidRDefault="002541A6">
      <w:pPr>
        <w:widowControl w:val="0"/>
        <w:topLinePunct/>
        <w:spacing w:beforeLines="100" w:before="312" w:line="240" w:lineRule="auto"/>
        <w:ind w:leftChars="-1" w:left="-2" w:firstLine="0"/>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四、课程设置与学分要求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04"/>
        <w:gridCol w:w="514"/>
        <w:gridCol w:w="478"/>
        <w:gridCol w:w="3261"/>
        <w:gridCol w:w="567"/>
        <w:gridCol w:w="567"/>
        <w:gridCol w:w="567"/>
        <w:gridCol w:w="514"/>
        <w:gridCol w:w="814"/>
        <w:gridCol w:w="1086"/>
      </w:tblGrid>
      <w:tr w:rsidR="00146C74" w14:paraId="77639989" w14:textId="77777777" w:rsidTr="00146C74">
        <w:trPr>
          <w:trHeight w:val="20"/>
          <w:tblHeader/>
          <w:jc w:val="center"/>
        </w:trPr>
        <w:tc>
          <w:tcPr>
            <w:tcW w:w="704" w:type="dxa"/>
            <w:shd w:val="clear" w:color="auto" w:fill="auto"/>
            <w:vAlign w:val="center"/>
          </w:tcPr>
          <w:p w14:paraId="15A574BD" w14:textId="77777777" w:rsidR="00146C74" w:rsidRDefault="00146C74">
            <w:pPr>
              <w:spacing w:line="32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类别</w:t>
            </w:r>
          </w:p>
        </w:tc>
        <w:tc>
          <w:tcPr>
            <w:tcW w:w="992" w:type="dxa"/>
            <w:gridSpan w:val="2"/>
            <w:shd w:val="clear" w:color="auto" w:fill="auto"/>
            <w:vAlign w:val="center"/>
          </w:tcPr>
          <w:p w14:paraId="077C3395" w14:textId="77777777" w:rsidR="00146C74" w:rsidRDefault="00146C74">
            <w:pPr>
              <w:spacing w:line="32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课程代码</w:t>
            </w:r>
          </w:p>
        </w:tc>
        <w:tc>
          <w:tcPr>
            <w:tcW w:w="3261" w:type="dxa"/>
            <w:shd w:val="clear" w:color="auto" w:fill="auto"/>
            <w:vAlign w:val="center"/>
          </w:tcPr>
          <w:p w14:paraId="42D38217" w14:textId="77777777" w:rsidR="00146C74" w:rsidRDefault="00146C74">
            <w:pPr>
              <w:spacing w:line="32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课程名称</w:t>
            </w:r>
          </w:p>
        </w:tc>
        <w:tc>
          <w:tcPr>
            <w:tcW w:w="567" w:type="dxa"/>
            <w:shd w:val="clear" w:color="auto" w:fill="auto"/>
            <w:vAlign w:val="center"/>
          </w:tcPr>
          <w:p w14:paraId="47329794" w14:textId="77777777" w:rsidR="00146C74" w:rsidRDefault="00146C74">
            <w:pPr>
              <w:spacing w:line="32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学时</w:t>
            </w:r>
          </w:p>
        </w:tc>
        <w:tc>
          <w:tcPr>
            <w:tcW w:w="567" w:type="dxa"/>
            <w:shd w:val="clear" w:color="auto" w:fill="auto"/>
            <w:vAlign w:val="center"/>
          </w:tcPr>
          <w:p w14:paraId="7AEDDFD4" w14:textId="77777777" w:rsidR="00146C74" w:rsidRDefault="00146C74">
            <w:pPr>
              <w:spacing w:line="32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学分</w:t>
            </w:r>
          </w:p>
        </w:tc>
        <w:tc>
          <w:tcPr>
            <w:tcW w:w="567" w:type="dxa"/>
            <w:shd w:val="clear" w:color="auto" w:fill="auto"/>
            <w:vAlign w:val="center"/>
          </w:tcPr>
          <w:p w14:paraId="12B0CAC5" w14:textId="77777777" w:rsidR="00146C74" w:rsidRDefault="00146C74">
            <w:pPr>
              <w:spacing w:line="32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学期</w:t>
            </w:r>
          </w:p>
        </w:tc>
        <w:tc>
          <w:tcPr>
            <w:tcW w:w="514" w:type="dxa"/>
            <w:shd w:val="clear" w:color="auto" w:fill="auto"/>
            <w:vAlign w:val="center"/>
          </w:tcPr>
          <w:p w14:paraId="235F99B2" w14:textId="6A6BDF4B" w:rsidR="00146C74" w:rsidRDefault="00146C74">
            <w:pPr>
              <w:spacing w:line="32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是否</w:t>
            </w:r>
          </w:p>
          <w:p w14:paraId="259808FF" w14:textId="77777777" w:rsidR="00146C74" w:rsidRDefault="00146C74">
            <w:pPr>
              <w:spacing w:line="32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必修</w:t>
            </w:r>
          </w:p>
        </w:tc>
        <w:tc>
          <w:tcPr>
            <w:tcW w:w="814" w:type="dxa"/>
            <w:tcBorders>
              <w:bottom w:val="single" w:sz="4" w:space="0" w:color="000000"/>
            </w:tcBorders>
            <w:vAlign w:val="center"/>
          </w:tcPr>
          <w:p w14:paraId="549DF57A" w14:textId="77777777" w:rsidR="00146C74" w:rsidRDefault="00146C74">
            <w:pPr>
              <w:spacing w:line="32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课程</w:t>
            </w:r>
          </w:p>
          <w:p w14:paraId="4ADF372A" w14:textId="77777777" w:rsidR="00146C74" w:rsidRDefault="00146C74">
            <w:pPr>
              <w:spacing w:line="320" w:lineRule="exact"/>
              <w:ind w:firstLine="0"/>
              <w:jc w:val="center"/>
              <w:rPr>
                <w:rFonts w:ascii="宋体" w:hAnsi="宋体" w:cs="宋体"/>
                <w:b/>
                <w:bCs/>
                <w:sz w:val="21"/>
                <w:szCs w:val="21"/>
                <w:lang w:eastAsia="zh-CN"/>
              </w:rPr>
            </w:pPr>
            <w:r>
              <w:rPr>
                <w:rFonts w:ascii="宋体" w:hAnsi="宋体" w:cs="宋体"/>
                <w:b/>
                <w:bCs/>
                <w:sz w:val="21"/>
                <w:szCs w:val="21"/>
                <w:lang w:eastAsia="zh-CN"/>
              </w:rPr>
              <w:t>层次</w:t>
            </w:r>
          </w:p>
        </w:tc>
        <w:tc>
          <w:tcPr>
            <w:tcW w:w="1086" w:type="dxa"/>
            <w:tcBorders>
              <w:bottom w:val="single" w:sz="4" w:space="0" w:color="000000"/>
            </w:tcBorders>
            <w:shd w:val="clear" w:color="auto" w:fill="auto"/>
            <w:vAlign w:val="center"/>
          </w:tcPr>
          <w:p w14:paraId="70542B09" w14:textId="77777777" w:rsidR="00146C74" w:rsidRDefault="00146C74">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学分</w:t>
            </w:r>
          </w:p>
          <w:p w14:paraId="6803DDDF" w14:textId="77777777" w:rsidR="00146C74" w:rsidRDefault="00146C74">
            <w:pPr>
              <w:spacing w:line="280" w:lineRule="exact"/>
              <w:ind w:firstLine="0"/>
              <w:jc w:val="center"/>
              <w:rPr>
                <w:rFonts w:ascii="宋体" w:hAnsi="宋体" w:cs="宋体"/>
                <w:b/>
                <w:bCs/>
                <w:sz w:val="21"/>
                <w:szCs w:val="21"/>
                <w:lang w:eastAsia="zh-CN"/>
              </w:rPr>
            </w:pPr>
            <w:r>
              <w:rPr>
                <w:rFonts w:ascii="宋体" w:hAnsi="宋体" w:cs="宋体" w:hint="eastAsia"/>
                <w:b/>
                <w:bCs/>
                <w:sz w:val="21"/>
                <w:szCs w:val="21"/>
                <w:lang w:eastAsia="zh-CN"/>
              </w:rPr>
              <w:t>要求</w:t>
            </w:r>
          </w:p>
        </w:tc>
      </w:tr>
      <w:tr w:rsidR="00146C74" w14:paraId="766B928B" w14:textId="77777777" w:rsidTr="00146C74">
        <w:trPr>
          <w:trHeight w:val="20"/>
          <w:jc w:val="center"/>
        </w:trPr>
        <w:tc>
          <w:tcPr>
            <w:tcW w:w="704" w:type="dxa"/>
            <w:vMerge w:val="restart"/>
            <w:shd w:val="clear" w:color="auto" w:fill="auto"/>
            <w:vAlign w:val="center"/>
          </w:tcPr>
          <w:p w14:paraId="430621B1"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公共课</w:t>
            </w:r>
          </w:p>
        </w:tc>
        <w:tc>
          <w:tcPr>
            <w:tcW w:w="992" w:type="dxa"/>
            <w:gridSpan w:val="2"/>
            <w:shd w:val="clear" w:color="auto" w:fill="auto"/>
            <w:vAlign w:val="center"/>
          </w:tcPr>
          <w:p w14:paraId="5D476621"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270000</w:t>
            </w:r>
            <w:r>
              <w:rPr>
                <w:rFonts w:ascii="宋体" w:hAnsi="宋体" w:cs="宋体"/>
                <w:sz w:val="21"/>
                <w:szCs w:val="21"/>
                <w:lang w:eastAsia="zh-CN"/>
              </w:rPr>
              <w:t>6</w:t>
            </w:r>
          </w:p>
        </w:tc>
        <w:tc>
          <w:tcPr>
            <w:tcW w:w="3261" w:type="dxa"/>
            <w:shd w:val="clear" w:color="auto" w:fill="auto"/>
            <w:vAlign w:val="center"/>
          </w:tcPr>
          <w:p w14:paraId="1725F03C"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新时代中国特色社会主义理论</w:t>
            </w:r>
          </w:p>
          <w:p w14:paraId="257DE505"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与实践</w:t>
            </w:r>
          </w:p>
        </w:tc>
        <w:tc>
          <w:tcPr>
            <w:tcW w:w="567" w:type="dxa"/>
            <w:shd w:val="clear" w:color="auto" w:fill="auto"/>
            <w:vAlign w:val="center"/>
          </w:tcPr>
          <w:p w14:paraId="69C7C5A2"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36</w:t>
            </w:r>
          </w:p>
        </w:tc>
        <w:tc>
          <w:tcPr>
            <w:tcW w:w="567" w:type="dxa"/>
            <w:shd w:val="clear" w:color="auto" w:fill="auto"/>
            <w:vAlign w:val="center"/>
          </w:tcPr>
          <w:p w14:paraId="2FF5C95F"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033AFC1C"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1</w:t>
            </w:r>
          </w:p>
        </w:tc>
        <w:tc>
          <w:tcPr>
            <w:tcW w:w="514" w:type="dxa"/>
            <w:shd w:val="clear" w:color="auto" w:fill="auto"/>
            <w:vAlign w:val="center"/>
          </w:tcPr>
          <w:p w14:paraId="08E6734D" w14:textId="1D1906EE"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814" w:type="dxa"/>
            <w:vAlign w:val="center"/>
          </w:tcPr>
          <w:p w14:paraId="0BE1FC23"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1086" w:type="dxa"/>
            <w:vMerge w:val="restart"/>
            <w:shd w:val="clear" w:color="auto" w:fill="auto"/>
            <w:vAlign w:val="center"/>
          </w:tcPr>
          <w:p w14:paraId="779286CB"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硕士</w:t>
            </w:r>
            <w:r>
              <w:rPr>
                <w:rFonts w:ascii="宋体" w:hAnsi="宋体" w:cs="宋体"/>
                <w:sz w:val="21"/>
                <w:szCs w:val="21"/>
                <w:lang w:eastAsia="zh-CN"/>
              </w:rPr>
              <w:t>3</w:t>
            </w:r>
          </w:p>
          <w:p w14:paraId="4B4A249E"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r>
              <w:rPr>
                <w:rFonts w:ascii="宋体" w:hAnsi="宋体" w:cs="宋体"/>
                <w:sz w:val="21"/>
                <w:szCs w:val="21"/>
                <w:lang w:eastAsia="zh-CN"/>
              </w:rPr>
              <w:t>2</w:t>
            </w:r>
          </w:p>
        </w:tc>
      </w:tr>
      <w:tr w:rsidR="00146C74" w14:paraId="47CE54BD" w14:textId="77777777" w:rsidTr="00146C74">
        <w:trPr>
          <w:trHeight w:val="20"/>
          <w:jc w:val="center"/>
        </w:trPr>
        <w:tc>
          <w:tcPr>
            <w:tcW w:w="704" w:type="dxa"/>
            <w:vMerge/>
            <w:shd w:val="clear" w:color="auto" w:fill="auto"/>
            <w:vAlign w:val="center"/>
          </w:tcPr>
          <w:p w14:paraId="17E1D3D6"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4D887D9A"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2700002</w:t>
            </w:r>
          </w:p>
        </w:tc>
        <w:tc>
          <w:tcPr>
            <w:tcW w:w="3261" w:type="dxa"/>
            <w:shd w:val="clear" w:color="auto" w:fill="auto"/>
            <w:vAlign w:val="center"/>
          </w:tcPr>
          <w:p w14:paraId="0847540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自然辩证法概论</w:t>
            </w:r>
          </w:p>
        </w:tc>
        <w:tc>
          <w:tcPr>
            <w:tcW w:w="567" w:type="dxa"/>
            <w:shd w:val="clear" w:color="auto" w:fill="auto"/>
            <w:vAlign w:val="center"/>
          </w:tcPr>
          <w:p w14:paraId="336ED37A"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18</w:t>
            </w:r>
          </w:p>
        </w:tc>
        <w:tc>
          <w:tcPr>
            <w:tcW w:w="567" w:type="dxa"/>
            <w:shd w:val="clear" w:color="auto" w:fill="auto"/>
            <w:vAlign w:val="center"/>
          </w:tcPr>
          <w:p w14:paraId="3DB3C7BC"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67" w:type="dxa"/>
            <w:shd w:val="clear" w:color="auto" w:fill="auto"/>
            <w:vAlign w:val="center"/>
          </w:tcPr>
          <w:p w14:paraId="35025E06"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1</w:t>
            </w:r>
          </w:p>
        </w:tc>
        <w:tc>
          <w:tcPr>
            <w:tcW w:w="514" w:type="dxa"/>
            <w:shd w:val="clear" w:color="auto" w:fill="auto"/>
            <w:vAlign w:val="center"/>
          </w:tcPr>
          <w:p w14:paraId="36DDE725" w14:textId="76819DE6"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814" w:type="dxa"/>
            <w:vAlign w:val="center"/>
          </w:tcPr>
          <w:p w14:paraId="79F93D8C"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1086" w:type="dxa"/>
            <w:vMerge/>
            <w:shd w:val="clear" w:color="auto" w:fill="auto"/>
            <w:vAlign w:val="center"/>
          </w:tcPr>
          <w:p w14:paraId="69BB0C28" w14:textId="77777777" w:rsidR="00146C74" w:rsidRDefault="00146C74">
            <w:pPr>
              <w:spacing w:line="240" w:lineRule="auto"/>
              <w:jc w:val="center"/>
              <w:rPr>
                <w:rFonts w:ascii="宋体" w:hAnsi="宋体" w:cs="宋体"/>
                <w:sz w:val="21"/>
                <w:szCs w:val="21"/>
                <w:lang w:eastAsia="zh-CN"/>
              </w:rPr>
            </w:pPr>
          </w:p>
        </w:tc>
      </w:tr>
      <w:tr w:rsidR="00146C74" w14:paraId="33FE0554" w14:textId="77777777" w:rsidTr="00146C74">
        <w:trPr>
          <w:trHeight w:val="20"/>
          <w:jc w:val="center"/>
        </w:trPr>
        <w:tc>
          <w:tcPr>
            <w:tcW w:w="704" w:type="dxa"/>
            <w:vMerge/>
            <w:shd w:val="clear" w:color="auto" w:fill="auto"/>
            <w:vAlign w:val="center"/>
          </w:tcPr>
          <w:p w14:paraId="5195BA50"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78197F3A"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2700003</w:t>
            </w:r>
          </w:p>
        </w:tc>
        <w:tc>
          <w:tcPr>
            <w:tcW w:w="3261" w:type="dxa"/>
            <w:shd w:val="clear" w:color="auto" w:fill="auto"/>
            <w:vAlign w:val="center"/>
          </w:tcPr>
          <w:p w14:paraId="0532D10E"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中国马克思主义与当代</w:t>
            </w:r>
          </w:p>
        </w:tc>
        <w:tc>
          <w:tcPr>
            <w:tcW w:w="567" w:type="dxa"/>
            <w:shd w:val="clear" w:color="auto" w:fill="auto"/>
            <w:vAlign w:val="center"/>
          </w:tcPr>
          <w:p w14:paraId="098AB8AB"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36</w:t>
            </w:r>
          </w:p>
        </w:tc>
        <w:tc>
          <w:tcPr>
            <w:tcW w:w="567" w:type="dxa"/>
            <w:shd w:val="clear" w:color="auto" w:fill="auto"/>
            <w:vAlign w:val="center"/>
          </w:tcPr>
          <w:p w14:paraId="29DB1C8A"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55E2983F"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2</w:t>
            </w:r>
          </w:p>
        </w:tc>
        <w:tc>
          <w:tcPr>
            <w:tcW w:w="514" w:type="dxa"/>
            <w:shd w:val="clear" w:color="auto" w:fill="auto"/>
            <w:vAlign w:val="center"/>
          </w:tcPr>
          <w:p w14:paraId="70F798FA" w14:textId="651E970C"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814" w:type="dxa"/>
            <w:vAlign w:val="center"/>
          </w:tcPr>
          <w:p w14:paraId="65B4A4D5"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5E245C83" w14:textId="77777777" w:rsidR="00146C74" w:rsidRDefault="00146C74">
            <w:pPr>
              <w:spacing w:line="240" w:lineRule="auto"/>
              <w:jc w:val="center"/>
              <w:rPr>
                <w:rFonts w:ascii="宋体" w:hAnsi="宋体" w:cs="宋体"/>
                <w:sz w:val="21"/>
                <w:szCs w:val="21"/>
                <w:lang w:eastAsia="zh-CN"/>
              </w:rPr>
            </w:pPr>
          </w:p>
        </w:tc>
      </w:tr>
      <w:tr w:rsidR="00146C74" w14:paraId="56CC5A67" w14:textId="77777777" w:rsidTr="00146C74">
        <w:trPr>
          <w:trHeight w:val="20"/>
          <w:jc w:val="center"/>
        </w:trPr>
        <w:tc>
          <w:tcPr>
            <w:tcW w:w="704" w:type="dxa"/>
            <w:vMerge/>
            <w:shd w:val="clear" w:color="auto" w:fill="auto"/>
            <w:vAlign w:val="center"/>
          </w:tcPr>
          <w:p w14:paraId="331F2508"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4CDC829D"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2700004</w:t>
            </w:r>
          </w:p>
        </w:tc>
        <w:tc>
          <w:tcPr>
            <w:tcW w:w="3261" w:type="dxa"/>
            <w:shd w:val="clear" w:color="auto" w:fill="auto"/>
            <w:vAlign w:val="center"/>
          </w:tcPr>
          <w:p w14:paraId="428BB1A7"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马克思主义经典著作选读</w:t>
            </w:r>
          </w:p>
        </w:tc>
        <w:tc>
          <w:tcPr>
            <w:tcW w:w="567" w:type="dxa"/>
            <w:shd w:val="clear" w:color="auto" w:fill="auto"/>
            <w:vAlign w:val="center"/>
          </w:tcPr>
          <w:p w14:paraId="042B2DBC"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18</w:t>
            </w:r>
          </w:p>
        </w:tc>
        <w:tc>
          <w:tcPr>
            <w:tcW w:w="567" w:type="dxa"/>
            <w:shd w:val="clear" w:color="auto" w:fill="auto"/>
            <w:vAlign w:val="center"/>
          </w:tcPr>
          <w:p w14:paraId="0786458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67" w:type="dxa"/>
            <w:shd w:val="clear" w:color="auto" w:fill="auto"/>
            <w:vAlign w:val="center"/>
          </w:tcPr>
          <w:p w14:paraId="45257F9E"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2</w:t>
            </w:r>
          </w:p>
        </w:tc>
        <w:tc>
          <w:tcPr>
            <w:tcW w:w="514" w:type="dxa"/>
            <w:shd w:val="clear" w:color="auto" w:fill="auto"/>
            <w:vAlign w:val="center"/>
          </w:tcPr>
          <w:p w14:paraId="4A9D9FBF" w14:textId="44DFB5C5"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tcBorders>
              <w:bottom w:val="single" w:sz="4" w:space="0" w:color="000000"/>
            </w:tcBorders>
            <w:vAlign w:val="center"/>
          </w:tcPr>
          <w:p w14:paraId="1C0649F1"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tcBorders>
              <w:bottom w:val="single" w:sz="4" w:space="0" w:color="000000"/>
            </w:tcBorders>
            <w:shd w:val="clear" w:color="auto" w:fill="auto"/>
            <w:vAlign w:val="center"/>
          </w:tcPr>
          <w:p w14:paraId="384F5714" w14:textId="77777777" w:rsidR="00146C74" w:rsidRDefault="00146C74">
            <w:pPr>
              <w:spacing w:line="240" w:lineRule="auto"/>
              <w:jc w:val="center"/>
              <w:rPr>
                <w:rFonts w:ascii="宋体" w:hAnsi="宋体" w:cs="宋体"/>
                <w:sz w:val="21"/>
                <w:szCs w:val="21"/>
                <w:lang w:eastAsia="zh-CN"/>
              </w:rPr>
            </w:pPr>
          </w:p>
        </w:tc>
      </w:tr>
      <w:tr w:rsidR="00146C74" w14:paraId="000D1E4E" w14:textId="77777777" w:rsidTr="00146C74">
        <w:trPr>
          <w:trHeight w:val="20"/>
          <w:jc w:val="center"/>
        </w:trPr>
        <w:tc>
          <w:tcPr>
            <w:tcW w:w="704" w:type="dxa"/>
            <w:vMerge/>
            <w:shd w:val="clear" w:color="auto" w:fill="auto"/>
            <w:vAlign w:val="center"/>
          </w:tcPr>
          <w:p w14:paraId="78B50DD6"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54E0C493"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3</w:t>
            </w:r>
            <w:r>
              <w:rPr>
                <w:rFonts w:ascii="宋体" w:hAnsi="宋体" w:cs="宋体" w:hint="eastAsia"/>
                <w:sz w:val="21"/>
                <w:szCs w:val="21"/>
                <w:lang w:eastAsia="zh-CN"/>
              </w:rPr>
              <w:t>*</w:t>
            </w:r>
          </w:p>
        </w:tc>
        <w:tc>
          <w:tcPr>
            <w:tcW w:w="3261" w:type="dxa"/>
            <w:shd w:val="clear" w:color="auto" w:fill="auto"/>
            <w:vAlign w:val="center"/>
          </w:tcPr>
          <w:p w14:paraId="4DE222BA"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硕士公共英语中级</w:t>
            </w:r>
          </w:p>
        </w:tc>
        <w:tc>
          <w:tcPr>
            <w:tcW w:w="567" w:type="dxa"/>
            <w:shd w:val="clear" w:color="auto" w:fill="auto"/>
            <w:vAlign w:val="center"/>
          </w:tcPr>
          <w:p w14:paraId="775B25EA"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32</w:t>
            </w:r>
          </w:p>
        </w:tc>
        <w:tc>
          <w:tcPr>
            <w:tcW w:w="567" w:type="dxa"/>
            <w:shd w:val="clear" w:color="auto" w:fill="auto"/>
            <w:vAlign w:val="center"/>
          </w:tcPr>
          <w:p w14:paraId="7ECA74DF"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37F27A63"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vMerge w:val="restart"/>
            <w:shd w:val="clear" w:color="auto" w:fill="auto"/>
            <w:vAlign w:val="center"/>
          </w:tcPr>
          <w:p w14:paraId="6C4DE6AD" w14:textId="0AAA69EA" w:rsidR="00146C74" w:rsidRDefault="00146C74">
            <w:pPr>
              <w:spacing w:line="320" w:lineRule="exact"/>
              <w:ind w:firstLine="0"/>
              <w:rPr>
                <w:rFonts w:ascii="宋体" w:hAnsi="宋体" w:cs="宋体"/>
                <w:sz w:val="21"/>
                <w:szCs w:val="21"/>
                <w:lang w:eastAsia="zh-CN"/>
              </w:rPr>
            </w:pPr>
            <w:r>
              <w:rPr>
                <w:rFonts w:ascii="宋体" w:hAnsi="宋体" w:cs="宋体" w:hint="eastAsia"/>
                <w:sz w:val="21"/>
                <w:szCs w:val="21"/>
                <w:lang w:eastAsia="zh-CN"/>
              </w:rPr>
              <w:t>分级选修</w:t>
            </w:r>
          </w:p>
        </w:tc>
        <w:tc>
          <w:tcPr>
            <w:tcW w:w="814" w:type="dxa"/>
            <w:tcBorders>
              <w:top w:val="single" w:sz="4" w:space="0" w:color="000000"/>
            </w:tcBorders>
            <w:vAlign w:val="center"/>
          </w:tcPr>
          <w:p w14:paraId="03977C5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1086" w:type="dxa"/>
            <w:vMerge w:val="restart"/>
            <w:tcBorders>
              <w:top w:val="single" w:sz="4" w:space="0" w:color="000000"/>
            </w:tcBorders>
            <w:shd w:val="clear" w:color="auto" w:fill="auto"/>
            <w:vAlign w:val="center"/>
          </w:tcPr>
          <w:p w14:paraId="65895132" w14:textId="77777777" w:rsidR="00146C74" w:rsidRDefault="00146C74">
            <w:pPr>
              <w:widowControl w:val="0"/>
              <w:autoSpaceDE w:val="0"/>
              <w:autoSpaceDN w:val="0"/>
              <w:spacing w:line="240" w:lineRule="auto"/>
              <w:ind w:firstLine="0"/>
              <w:jc w:val="center"/>
              <w:rPr>
                <w:rFonts w:ascii="宋体" w:hAnsi="宋体" w:cs="宋体"/>
                <w:sz w:val="21"/>
                <w:szCs w:val="21"/>
                <w:lang w:eastAsia="zh-CN"/>
              </w:rPr>
            </w:pPr>
            <w:r>
              <w:rPr>
                <w:rFonts w:ascii="宋体" w:hAnsi="宋体" w:cs="宋体"/>
                <w:sz w:val="21"/>
                <w:szCs w:val="21"/>
                <w:lang w:eastAsia="zh-CN"/>
              </w:rPr>
              <w:t>硕士≥2</w:t>
            </w:r>
          </w:p>
          <w:p w14:paraId="5FFCCB38" w14:textId="77777777" w:rsidR="00146C74" w:rsidRDefault="00146C74">
            <w:pPr>
              <w:widowControl w:val="0"/>
              <w:autoSpaceDE w:val="0"/>
              <w:autoSpaceDN w:val="0"/>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r>
              <w:rPr>
                <w:rFonts w:ascii="宋体" w:hAnsi="宋体" w:cs="宋体"/>
                <w:sz w:val="21"/>
                <w:szCs w:val="21"/>
                <w:lang w:eastAsia="zh-CN"/>
              </w:rPr>
              <w:t>≥2</w:t>
            </w:r>
          </w:p>
        </w:tc>
      </w:tr>
      <w:tr w:rsidR="00146C74" w14:paraId="0CEB3F9A" w14:textId="77777777" w:rsidTr="00146C74">
        <w:trPr>
          <w:trHeight w:val="20"/>
          <w:jc w:val="center"/>
        </w:trPr>
        <w:tc>
          <w:tcPr>
            <w:tcW w:w="704" w:type="dxa"/>
            <w:vMerge/>
            <w:shd w:val="clear" w:color="auto" w:fill="auto"/>
            <w:vAlign w:val="center"/>
          </w:tcPr>
          <w:p w14:paraId="12504C96"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2D96DD7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4</w:t>
            </w:r>
            <w:r>
              <w:rPr>
                <w:rFonts w:ascii="宋体" w:hAnsi="宋体" w:cs="宋体" w:hint="eastAsia"/>
                <w:sz w:val="21"/>
                <w:szCs w:val="21"/>
                <w:lang w:eastAsia="zh-CN"/>
              </w:rPr>
              <w:t>*</w:t>
            </w:r>
          </w:p>
        </w:tc>
        <w:tc>
          <w:tcPr>
            <w:tcW w:w="3261" w:type="dxa"/>
            <w:shd w:val="clear" w:color="auto" w:fill="auto"/>
            <w:vAlign w:val="center"/>
          </w:tcPr>
          <w:p w14:paraId="0FBA6CCD"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硕士公共英语高级</w:t>
            </w:r>
          </w:p>
        </w:tc>
        <w:tc>
          <w:tcPr>
            <w:tcW w:w="567" w:type="dxa"/>
            <w:shd w:val="clear" w:color="auto" w:fill="auto"/>
            <w:vAlign w:val="center"/>
          </w:tcPr>
          <w:p w14:paraId="7DECA493"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32</w:t>
            </w:r>
          </w:p>
        </w:tc>
        <w:tc>
          <w:tcPr>
            <w:tcW w:w="567" w:type="dxa"/>
            <w:shd w:val="clear" w:color="auto" w:fill="auto"/>
            <w:vAlign w:val="center"/>
          </w:tcPr>
          <w:p w14:paraId="7A728CC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178F34AA"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vMerge/>
            <w:shd w:val="clear" w:color="auto" w:fill="auto"/>
            <w:vAlign w:val="center"/>
          </w:tcPr>
          <w:p w14:paraId="6BE4222A" w14:textId="190E29C8" w:rsidR="00146C74" w:rsidRDefault="00146C74">
            <w:pPr>
              <w:spacing w:line="320" w:lineRule="exact"/>
              <w:jc w:val="center"/>
              <w:rPr>
                <w:rFonts w:ascii="宋体" w:hAnsi="宋体" w:cs="宋体"/>
                <w:sz w:val="21"/>
                <w:szCs w:val="21"/>
                <w:lang w:eastAsia="zh-CN"/>
              </w:rPr>
            </w:pPr>
          </w:p>
        </w:tc>
        <w:tc>
          <w:tcPr>
            <w:tcW w:w="814" w:type="dxa"/>
            <w:vAlign w:val="center"/>
          </w:tcPr>
          <w:p w14:paraId="29FF9F3E"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1086" w:type="dxa"/>
            <w:vMerge/>
            <w:shd w:val="clear" w:color="auto" w:fill="auto"/>
            <w:vAlign w:val="center"/>
          </w:tcPr>
          <w:p w14:paraId="4E8CDC46" w14:textId="77777777" w:rsidR="00146C74" w:rsidRDefault="00146C74">
            <w:pPr>
              <w:spacing w:line="240" w:lineRule="auto"/>
              <w:jc w:val="center"/>
              <w:rPr>
                <w:rFonts w:ascii="宋体" w:hAnsi="宋体" w:cs="宋体"/>
                <w:sz w:val="21"/>
                <w:szCs w:val="21"/>
                <w:lang w:eastAsia="zh-CN"/>
              </w:rPr>
            </w:pPr>
          </w:p>
        </w:tc>
      </w:tr>
      <w:tr w:rsidR="00146C74" w14:paraId="42CBE7F2" w14:textId="77777777" w:rsidTr="00146C74">
        <w:trPr>
          <w:trHeight w:val="20"/>
          <w:jc w:val="center"/>
        </w:trPr>
        <w:tc>
          <w:tcPr>
            <w:tcW w:w="704" w:type="dxa"/>
            <w:vMerge/>
            <w:shd w:val="clear" w:color="auto" w:fill="auto"/>
            <w:vAlign w:val="center"/>
          </w:tcPr>
          <w:p w14:paraId="37F3A613"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19370A69"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5</w:t>
            </w:r>
            <w:r>
              <w:rPr>
                <w:rFonts w:ascii="宋体" w:hAnsi="宋体" w:cs="宋体" w:hint="eastAsia"/>
                <w:sz w:val="21"/>
                <w:szCs w:val="21"/>
                <w:lang w:eastAsia="zh-CN"/>
              </w:rPr>
              <w:t>*</w:t>
            </w:r>
          </w:p>
        </w:tc>
        <w:tc>
          <w:tcPr>
            <w:tcW w:w="3261" w:type="dxa"/>
            <w:shd w:val="clear" w:color="auto" w:fill="auto"/>
            <w:vAlign w:val="center"/>
          </w:tcPr>
          <w:p w14:paraId="6F971A02"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博士公共英语中级</w:t>
            </w:r>
          </w:p>
        </w:tc>
        <w:tc>
          <w:tcPr>
            <w:tcW w:w="567" w:type="dxa"/>
            <w:shd w:val="clear" w:color="auto" w:fill="auto"/>
            <w:vAlign w:val="center"/>
          </w:tcPr>
          <w:p w14:paraId="12CDC3F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32</w:t>
            </w:r>
          </w:p>
        </w:tc>
        <w:tc>
          <w:tcPr>
            <w:tcW w:w="567" w:type="dxa"/>
            <w:shd w:val="clear" w:color="auto" w:fill="auto"/>
            <w:vAlign w:val="center"/>
          </w:tcPr>
          <w:p w14:paraId="7AE3199D"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755AA227"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vMerge/>
            <w:shd w:val="clear" w:color="auto" w:fill="auto"/>
            <w:vAlign w:val="center"/>
          </w:tcPr>
          <w:p w14:paraId="310BB7C4" w14:textId="08A85E11" w:rsidR="00146C74" w:rsidRDefault="00146C74">
            <w:pPr>
              <w:spacing w:line="320" w:lineRule="exact"/>
              <w:ind w:firstLine="0"/>
              <w:jc w:val="center"/>
              <w:rPr>
                <w:rFonts w:ascii="宋体" w:hAnsi="宋体" w:cs="宋体"/>
                <w:sz w:val="21"/>
                <w:szCs w:val="21"/>
                <w:lang w:eastAsia="zh-CN"/>
              </w:rPr>
            </w:pPr>
          </w:p>
        </w:tc>
        <w:tc>
          <w:tcPr>
            <w:tcW w:w="814" w:type="dxa"/>
            <w:vAlign w:val="center"/>
          </w:tcPr>
          <w:p w14:paraId="2995AEF3"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6E656476" w14:textId="77777777" w:rsidR="00146C74" w:rsidRDefault="00146C74">
            <w:pPr>
              <w:spacing w:line="240" w:lineRule="auto"/>
              <w:jc w:val="center"/>
              <w:rPr>
                <w:rFonts w:ascii="宋体" w:hAnsi="宋体" w:cs="宋体"/>
                <w:sz w:val="21"/>
                <w:szCs w:val="21"/>
                <w:lang w:eastAsia="zh-CN"/>
              </w:rPr>
            </w:pPr>
          </w:p>
        </w:tc>
      </w:tr>
      <w:tr w:rsidR="00146C74" w14:paraId="55CB6AD7" w14:textId="77777777" w:rsidTr="00146C74">
        <w:trPr>
          <w:trHeight w:val="20"/>
          <w:jc w:val="center"/>
        </w:trPr>
        <w:tc>
          <w:tcPr>
            <w:tcW w:w="704" w:type="dxa"/>
            <w:vMerge/>
            <w:shd w:val="clear" w:color="auto" w:fill="auto"/>
            <w:vAlign w:val="center"/>
          </w:tcPr>
          <w:p w14:paraId="238E0A1B"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1B266376"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24000</w:t>
            </w:r>
            <w:r>
              <w:rPr>
                <w:rFonts w:ascii="宋体" w:hAnsi="宋体" w:cs="宋体"/>
                <w:sz w:val="21"/>
                <w:szCs w:val="21"/>
                <w:lang w:eastAsia="zh-CN"/>
              </w:rPr>
              <w:t>6</w:t>
            </w:r>
            <w:r>
              <w:rPr>
                <w:rFonts w:ascii="宋体" w:hAnsi="宋体" w:cs="宋体" w:hint="eastAsia"/>
                <w:sz w:val="21"/>
                <w:szCs w:val="21"/>
                <w:lang w:eastAsia="zh-CN"/>
              </w:rPr>
              <w:t>*</w:t>
            </w:r>
          </w:p>
        </w:tc>
        <w:tc>
          <w:tcPr>
            <w:tcW w:w="3261" w:type="dxa"/>
            <w:shd w:val="clear" w:color="auto" w:fill="auto"/>
            <w:vAlign w:val="center"/>
          </w:tcPr>
          <w:p w14:paraId="2AC25B71"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博士公共英语高级</w:t>
            </w:r>
          </w:p>
        </w:tc>
        <w:tc>
          <w:tcPr>
            <w:tcW w:w="567" w:type="dxa"/>
            <w:shd w:val="clear" w:color="auto" w:fill="auto"/>
            <w:vAlign w:val="center"/>
          </w:tcPr>
          <w:p w14:paraId="7D3AD30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32</w:t>
            </w:r>
          </w:p>
        </w:tc>
        <w:tc>
          <w:tcPr>
            <w:tcW w:w="567" w:type="dxa"/>
            <w:shd w:val="clear" w:color="auto" w:fill="auto"/>
            <w:vAlign w:val="center"/>
          </w:tcPr>
          <w:p w14:paraId="54BE3FE8"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21A68013"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vMerge/>
            <w:shd w:val="clear" w:color="auto" w:fill="auto"/>
            <w:vAlign w:val="center"/>
          </w:tcPr>
          <w:p w14:paraId="0B8C15BF" w14:textId="701A1865" w:rsidR="00146C74" w:rsidRDefault="00146C74">
            <w:pPr>
              <w:spacing w:line="320" w:lineRule="exact"/>
              <w:ind w:firstLine="0"/>
              <w:jc w:val="center"/>
              <w:rPr>
                <w:rFonts w:ascii="宋体" w:hAnsi="宋体" w:cs="宋体"/>
                <w:sz w:val="21"/>
                <w:szCs w:val="21"/>
                <w:lang w:eastAsia="zh-CN"/>
              </w:rPr>
            </w:pPr>
          </w:p>
        </w:tc>
        <w:tc>
          <w:tcPr>
            <w:tcW w:w="814" w:type="dxa"/>
            <w:vAlign w:val="center"/>
          </w:tcPr>
          <w:p w14:paraId="182B06BF"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45AE965E" w14:textId="77777777" w:rsidR="00146C74" w:rsidRDefault="00146C74">
            <w:pPr>
              <w:spacing w:line="240" w:lineRule="auto"/>
              <w:jc w:val="center"/>
              <w:rPr>
                <w:rFonts w:ascii="宋体" w:hAnsi="宋体" w:cs="宋体"/>
                <w:sz w:val="21"/>
                <w:szCs w:val="21"/>
                <w:lang w:eastAsia="zh-CN"/>
              </w:rPr>
            </w:pPr>
          </w:p>
        </w:tc>
      </w:tr>
      <w:tr w:rsidR="00146C74" w14:paraId="6C18BE63" w14:textId="77777777" w:rsidTr="00146C74">
        <w:trPr>
          <w:trHeight w:val="20"/>
          <w:jc w:val="center"/>
        </w:trPr>
        <w:tc>
          <w:tcPr>
            <w:tcW w:w="704" w:type="dxa"/>
            <w:vMerge/>
            <w:shd w:val="clear" w:color="auto" w:fill="auto"/>
            <w:vAlign w:val="center"/>
          </w:tcPr>
          <w:p w14:paraId="77CE9A03"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4BF7521C" w14:textId="3EB1D947" w:rsidR="00146C74" w:rsidRDefault="00146C74">
            <w:pPr>
              <w:pStyle w:val="TableParagraph"/>
              <w:spacing w:before="0"/>
              <w:jc w:val="center"/>
              <w:rPr>
                <w:sz w:val="21"/>
                <w:highlight w:val="yellow"/>
                <w:lang w:eastAsia="zh-CN"/>
              </w:rPr>
            </w:pPr>
            <w:r w:rsidRPr="00752F05">
              <w:rPr>
                <w:sz w:val="21"/>
                <w:szCs w:val="21"/>
                <w:highlight w:val="yellow"/>
                <w:lang w:eastAsia="zh-CN"/>
              </w:rPr>
              <w:t>0200193</w:t>
            </w:r>
          </w:p>
        </w:tc>
        <w:tc>
          <w:tcPr>
            <w:tcW w:w="3261" w:type="dxa"/>
            <w:shd w:val="clear" w:color="auto" w:fill="auto"/>
            <w:vAlign w:val="center"/>
          </w:tcPr>
          <w:p w14:paraId="6A15E119" w14:textId="47E9472B" w:rsidR="00146C74" w:rsidRDefault="00146C74">
            <w:pPr>
              <w:pStyle w:val="TableParagraph"/>
              <w:spacing w:before="0"/>
              <w:jc w:val="center"/>
              <w:rPr>
                <w:sz w:val="21"/>
                <w:highlight w:val="yellow"/>
                <w:lang w:eastAsia="zh-CN"/>
              </w:rPr>
            </w:pPr>
            <w:r>
              <w:rPr>
                <w:rFonts w:hint="eastAsia"/>
                <w:sz w:val="21"/>
                <w:szCs w:val="21"/>
                <w:highlight w:val="yellow"/>
                <w:lang w:eastAsia="zh-CN"/>
              </w:rPr>
              <w:t>国家安全概论</w:t>
            </w:r>
          </w:p>
        </w:tc>
        <w:tc>
          <w:tcPr>
            <w:tcW w:w="567" w:type="dxa"/>
            <w:shd w:val="clear" w:color="auto" w:fill="auto"/>
            <w:vAlign w:val="center"/>
          </w:tcPr>
          <w:p w14:paraId="64696F9F" w14:textId="76D0BECB" w:rsidR="00146C74" w:rsidRDefault="00146C74">
            <w:pPr>
              <w:pStyle w:val="TableParagraph"/>
              <w:spacing w:before="0"/>
              <w:jc w:val="center"/>
              <w:rPr>
                <w:highlight w:val="yellow"/>
                <w:lang w:eastAsia="zh-CN"/>
              </w:rPr>
            </w:pPr>
            <w:r>
              <w:rPr>
                <w:sz w:val="21"/>
                <w:szCs w:val="21"/>
                <w:highlight w:val="yellow"/>
                <w:lang w:eastAsia="zh-CN"/>
              </w:rPr>
              <w:t>8</w:t>
            </w:r>
          </w:p>
        </w:tc>
        <w:tc>
          <w:tcPr>
            <w:tcW w:w="567" w:type="dxa"/>
            <w:shd w:val="clear" w:color="auto" w:fill="auto"/>
            <w:vAlign w:val="center"/>
          </w:tcPr>
          <w:p w14:paraId="3BEC040C" w14:textId="29C94C54" w:rsidR="00146C74" w:rsidRDefault="00146C74">
            <w:pPr>
              <w:pStyle w:val="TableParagraph"/>
              <w:spacing w:before="0"/>
              <w:jc w:val="center"/>
              <w:rPr>
                <w:highlight w:val="yellow"/>
                <w:lang w:eastAsia="zh-CN"/>
              </w:rPr>
            </w:pPr>
            <w:r>
              <w:rPr>
                <w:sz w:val="21"/>
                <w:szCs w:val="21"/>
                <w:highlight w:val="yellow"/>
                <w:lang w:eastAsia="zh-CN"/>
              </w:rPr>
              <w:t>0.5</w:t>
            </w:r>
          </w:p>
        </w:tc>
        <w:tc>
          <w:tcPr>
            <w:tcW w:w="567" w:type="dxa"/>
            <w:shd w:val="clear" w:color="auto" w:fill="auto"/>
            <w:vAlign w:val="center"/>
          </w:tcPr>
          <w:p w14:paraId="68641FAB" w14:textId="77777777" w:rsidR="00146C74" w:rsidRDefault="00146C74">
            <w:pPr>
              <w:pStyle w:val="TableParagraph"/>
              <w:spacing w:before="0"/>
              <w:jc w:val="center"/>
              <w:rPr>
                <w:highlight w:val="yellow"/>
                <w:lang w:eastAsia="zh-CN"/>
              </w:rPr>
            </w:pPr>
            <w:r>
              <w:rPr>
                <w:rFonts w:hint="eastAsia"/>
                <w:spacing w:val="-6"/>
                <w:sz w:val="21"/>
                <w:szCs w:val="21"/>
                <w:highlight w:val="yellow"/>
                <w:lang w:eastAsia="zh-CN"/>
              </w:rPr>
              <w:t>1/2</w:t>
            </w:r>
          </w:p>
        </w:tc>
        <w:tc>
          <w:tcPr>
            <w:tcW w:w="514" w:type="dxa"/>
            <w:shd w:val="clear" w:color="auto" w:fill="auto"/>
            <w:vAlign w:val="center"/>
          </w:tcPr>
          <w:p w14:paraId="641FBEC2" w14:textId="512CBA6C" w:rsidR="00146C74" w:rsidRDefault="00146C74">
            <w:pPr>
              <w:widowControl w:val="0"/>
              <w:autoSpaceDE w:val="0"/>
              <w:autoSpaceDN w:val="0"/>
              <w:spacing w:line="240" w:lineRule="auto"/>
              <w:ind w:firstLine="0"/>
              <w:jc w:val="center"/>
              <w:rPr>
                <w:rFonts w:ascii="宋体" w:hAnsi="宋体" w:cs="宋体"/>
                <w:sz w:val="21"/>
                <w:highlight w:val="yellow"/>
                <w:lang w:eastAsia="zh-CN"/>
              </w:rPr>
            </w:pPr>
            <w:proofErr w:type="spellStart"/>
            <w:r>
              <w:rPr>
                <w:sz w:val="21"/>
                <w:szCs w:val="21"/>
                <w:highlight w:val="yellow"/>
              </w:rPr>
              <w:t>必修</w:t>
            </w:r>
            <w:proofErr w:type="spellEnd"/>
          </w:p>
        </w:tc>
        <w:tc>
          <w:tcPr>
            <w:tcW w:w="814" w:type="dxa"/>
            <w:shd w:val="clear" w:color="auto" w:fill="auto"/>
            <w:vAlign w:val="center"/>
          </w:tcPr>
          <w:p w14:paraId="30E5F7F0" w14:textId="77777777" w:rsidR="00146C74" w:rsidRDefault="00146C74">
            <w:pPr>
              <w:widowControl w:val="0"/>
              <w:autoSpaceDE w:val="0"/>
              <w:autoSpaceDN w:val="0"/>
              <w:ind w:firstLine="0"/>
              <w:jc w:val="center"/>
              <w:rPr>
                <w:rFonts w:ascii="Calibri" w:hAnsi="Calibri"/>
                <w:sz w:val="21"/>
                <w:szCs w:val="21"/>
                <w:highlight w:val="yellow"/>
                <w:lang w:eastAsia="zh-CN"/>
              </w:rPr>
            </w:pPr>
            <w:r>
              <w:rPr>
                <w:rFonts w:hint="eastAsia"/>
                <w:sz w:val="21"/>
                <w:szCs w:val="21"/>
                <w:highlight w:val="yellow"/>
                <w:lang w:eastAsia="zh-CN"/>
              </w:rPr>
              <w:t>硕博</w:t>
            </w:r>
          </w:p>
        </w:tc>
        <w:tc>
          <w:tcPr>
            <w:tcW w:w="1086" w:type="dxa"/>
            <w:vMerge w:val="restart"/>
            <w:shd w:val="clear" w:color="auto" w:fill="auto"/>
            <w:vAlign w:val="center"/>
          </w:tcPr>
          <w:p w14:paraId="01657567" w14:textId="7C10BD60"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highlight w:val="yellow"/>
                <w:lang w:eastAsia="zh-CN"/>
              </w:rPr>
              <w:t>硕士3</w:t>
            </w:r>
          </w:p>
          <w:p w14:paraId="2C55A146" w14:textId="2D2F2AA1"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highlight w:val="yellow"/>
                <w:lang w:eastAsia="zh-CN"/>
              </w:rPr>
              <w:t>博士</w:t>
            </w:r>
            <w:r w:rsidRPr="00C135AD">
              <w:rPr>
                <w:rFonts w:ascii="宋体" w:hAnsi="宋体" w:cs="宋体"/>
                <w:sz w:val="21"/>
                <w:szCs w:val="21"/>
                <w:highlight w:val="yellow"/>
                <w:lang w:eastAsia="zh-CN"/>
              </w:rPr>
              <w:t>2.5</w:t>
            </w:r>
          </w:p>
        </w:tc>
      </w:tr>
      <w:tr w:rsidR="00146C74" w14:paraId="6606546F" w14:textId="77777777" w:rsidTr="00146C74">
        <w:trPr>
          <w:trHeight w:val="20"/>
          <w:jc w:val="center"/>
        </w:trPr>
        <w:tc>
          <w:tcPr>
            <w:tcW w:w="704" w:type="dxa"/>
            <w:vMerge/>
            <w:shd w:val="clear" w:color="auto" w:fill="auto"/>
            <w:vAlign w:val="center"/>
          </w:tcPr>
          <w:p w14:paraId="0C4CDE02"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7BED9C29"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2200002</w:t>
            </w:r>
          </w:p>
        </w:tc>
        <w:tc>
          <w:tcPr>
            <w:tcW w:w="3261" w:type="dxa"/>
            <w:shd w:val="clear" w:color="auto" w:fill="auto"/>
            <w:vAlign w:val="center"/>
          </w:tcPr>
          <w:p w14:paraId="658CBBE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学术道德与科研诚信</w:t>
            </w:r>
          </w:p>
        </w:tc>
        <w:tc>
          <w:tcPr>
            <w:tcW w:w="567" w:type="dxa"/>
            <w:shd w:val="clear" w:color="auto" w:fill="auto"/>
            <w:vAlign w:val="center"/>
          </w:tcPr>
          <w:p w14:paraId="6311025A"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8</w:t>
            </w:r>
          </w:p>
        </w:tc>
        <w:tc>
          <w:tcPr>
            <w:tcW w:w="567" w:type="dxa"/>
            <w:shd w:val="clear" w:color="auto" w:fill="auto"/>
            <w:vAlign w:val="center"/>
          </w:tcPr>
          <w:p w14:paraId="1E941F73"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0.5</w:t>
            </w:r>
          </w:p>
        </w:tc>
        <w:tc>
          <w:tcPr>
            <w:tcW w:w="567" w:type="dxa"/>
            <w:shd w:val="clear" w:color="auto" w:fill="auto"/>
            <w:vAlign w:val="center"/>
          </w:tcPr>
          <w:p w14:paraId="33872FB5"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shd w:val="clear" w:color="auto" w:fill="auto"/>
            <w:vAlign w:val="center"/>
          </w:tcPr>
          <w:p w14:paraId="643DFDAE" w14:textId="4EDFF15A"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814" w:type="dxa"/>
            <w:shd w:val="clear" w:color="auto" w:fill="auto"/>
            <w:vAlign w:val="center"/>
          </w:tcPr>
          <w:p w14:paraId="3939EEA1"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p w14:paraId="7E8457F9"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362FE238" w14:textId="77777777" w:rsidR="00146C74" w:rsidRDefault="00146C74">
            <w:pPr>
              <w:spacing w:line="240" w:lineRule="auto"/>
              <w:ind w:firstLine="0"/>
              <w:jc w:val="center"/>
              <w:rPr>
                <w:rFonts w:ascii="宋体" w:hAnsi="宋体" w:cs="宋体"/>
                <w:sz w:val="21"/>
                <w:szCs w:val="21"/>
                <w:lang w:eastAsia="zh-CN"/>
              </w:rPr>
            </w:pPr>
          </w:p>
        </w:tc>
      </w:tr>
      <w:tr w:rsidR="00146C74" w14:paraId="38D5BD48" w14:textId="77777777" w:rsidTr="00146C74">
        <w:trPr>
          <w:trHeight w:val="20"/>
          <w:jc w:val="center"/>
        </w:trPr>
        <w:tc>
          <w:tcPr>
            <w:tcW w:w="704" w:type="dxa"/>
            <w:vMerge/>
            <w:shd w:val="clear" w:color="auto" w:fill="auto"/>
            <w:vAlign w:val="center"/>
          </w:tcPr>
          <w:p w14:paraId="1BE21B37"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4C3ACE3E"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0300201</w:t>
            </w:r>
          </w:p>
        </w:tc>
        <w:tc>
          <w:tcPr>
            <w:tcW w:w="3261" w:type="dxa"/>
            <w:shd w:val="clear" w:color="auto" w:fill="auto"/>
            <w:vAlign w:val="center"/>
          </w:tcPr>
          <w:p w14:paraId="07070262"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信息检索与科技写作</w:t>
            </w:r>
          </w:p>
        </w:tc>
        <w:tc>
          <w:tcPr>
            <w:tcW w:w="567" w:type="dxa"/>
            <w:shd w:val="clear" w:color="auto" w:fill="auto"/>
            <w:vAlign w:val="center"/>
          </w:tcPr>
          <w:p w14:paraId="32F3259F"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16</w:t>
            </w:r>
          </w:p>
        </w:tc>
        <w:tc>
          <w:tcPr>
            <w:tcW w:w="567" w:type="dxa"/>
            <w:shd w:val="clear" w:color="auto" w:fill="auto"/>
            <w:vAlign w:val="center"/>
          </w:tcPr>
          <w:p w14:paraId="34F70B32"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1</w:t>
            </w:r>
          </w:p>
        </w:tc>
        <w:tc>
          <w:tcPr>
            <w:tcW w:w="567" w:type="dxa"/>
            <w:shd w:val="clear" w:color="auto" w:fill="auto"/>
            <w:vAlign w:val="center"/>
          </w:tcPr>
          <w:p w14:paraId="04754D1E"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shd w:val="clear" w:color="auto" w:fill="auto"/>
            <w:vAlign w:val="center"/>
          </w:tcPr>
          <w:p w14:paraId="231C241C" w14:textId="718D8A0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814" w:type="dxa"/>
            <w:vAlign w:val="center"/>
          </w:tcPr>
          <w:p w14:paraId="09A20018"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p w14:paraId="26EA5BDB"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07D2B0D0" w14:textId="77777777" w:rsidR="00146C74" w:rsidRDefault="00146C74">
            <w:pPr>
              <w:spacing w:line="240" w:lineRule="auto"/>
              <w:ind w:firstLine="0"/>
              <w:jc w:val="center"/>
              <w:rPr>
                <w:rFonts w:ascii="宋体" w:hAnsi="宋体" w:cs="宋体"/>
                <w:sz w:val="21"/>
                <w:szCs w:val="21"/>
                <w:lang w:eastAsia="zh-CN"/>
              </w:rPr>
            </w:pPr>
          </w:p>
        </w:tc>
      </w:tr>
      <w:tr w:rsidR="00146C74" w14:paraId="2FA3559B" w14:textId="77777777" w:rsidTr="00146C74">
        <w:trPr>
          <w:trHeight w:val="20"/>
          <w:jc w:val="center"/>
        </w:trPr>
        <w:tc>
          <w:tcPr>
            <w:tcW w:w="704" w:type="dxa"/>
            <w:vMerge/>
            <w:shd w:val="clear" w:color="auto" w:fill="auto"/>
            <w:vAlign w:val="center"/>
          </w:tcPr>
          <w:p w14:paraId="7ACB42F4"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62D475A3"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2200003</w:t>
            </w:r>
          </w:p>
        </w:tc>
        <w:tc>
          <w:tcPr>
            <w:tcW w:w="3261" w:type="dxa"/>
            <w:shd w:val="clear" w:color="auto" w:fill="auto"/>
            <w:vAlign w:val="center"/>
          </w:tcPr>
          <w:p w14:paraId="0BB1D6BE"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心理健康</w:t>
            </w:r>
          </w:p>
        </w:tc>
        <w:tc>
          <w:tcPr>
            <w:tcW w:w="567" w:type="dxa"/>
            <w:shd w:val="clear" w:color="auto" w:fill="auto"/>
            <w:vAlign w:val="center"/>
          </w:tcPr>
          <w:p w14:paraId="4087F969"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8</w:t>
            </w:r>
          </w:p>
        </w:tc>
        <w:tc>
          <w:tcPr>
            <w:tcW w:w="567" w:type="dxa"/>
            <w:shd w:val="clear" w:color="auto" w:fill="auto"/>
            <w:vAlign w:val="center"/>
          </w:tcPr>
          <w:p w14:paraId="3B780870"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0.5</w:t>
            </w:r>
          </w:p>
        </w:tc>
        <w:tc>
          <w:tcPr>
            <w:tcW w:w="567" w:type="dxa"/>
            <w:shd w:val="clear" w:color="auto" w:fill="auto"/>
            <w:vAlign w:val="center"/>
          </w:tcPr>
          <w:p w14:paraId="06E87B9F"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shd w:val="clear" w:color="auto" w:fill="auto"/>
            <w:vAlign w:val="center"/>
          </w:tcPr>
          <w:p w14:paraId="1FDB2874" w14:textId="228ACFE3"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814" w:type="dxa"/>
            <w:vAlign w:val="center"/>
          </w:tcPr>
          <w:p w14:paraId="35ABABA1"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p w14:paraId="15E40FE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69424D7B" w14:textId="77777777" w:rsidR="00146C74" w:rsidRDefault="00146C74">
            <w:pPr>
              <w:spacing w:line="240" w:lineRule="auto"/>
              <w:ind w:firstLine="0"/>
              <w:jc w:val="center"/>
              <w:rPr>
                <w:rFonts w:ascii="宋体" w:hAnsi="宋体" w:cs="宋体"/>
                <w:sz w:val="21"/>
                <w:szCs w:val="21"/>
                <w:lang w:eastAsia="zh-CN"/>
              </w:rPr>
            </w:pPr>
          </w:p>
        </w:tc>
      </w:tr>
      <w:tr w:rsidR="00146C74" w14:paraId="191F6A51" w14:textId="77777777" w:rsidTr="00146C74">
        <w:trPr>
          <w:trHeight w:val="20"/>
          <w:jc w:val="center"/>
        </w:trPr>
        <w:tc>
          <w:tcPr>
            <w:tcW w:w="704" w:type="dxa"/>
            <w:vMerge/>
            <w:shd w:val="clear" w:color="auto" w:fill="auto"/>
            <w:vAlign w:val="center"/>
          </w:tcPr>
          <w:p w14:paraId="2817E0B2"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3713C7C9"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r>
              <w:rPr>
                <w:rFonts w:ascii="宋体" w:hAnsi="宋体" w:cs="宋体"/>
                <w:sz w:val="21"/>
                <w:szCs w:val="21"/>
                <w:lang w:eastAsia="zh-CN"/>
              </w:rPr>
              <w:t>500086</w:t>
            </w:r>
          </w:p>
        </w:tc>
        <w:tc>
          <w:tcPr>
            <w:tcW w:w="3261" w:type="dxa"/>
            <w:shd w:val="clear" w:color="auto" w:fill="auto"/>
            <w:vAlign w:val="center"/>
          </w:tcPr>
          <w:p w14:paraId="0CE42990"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体育与艺术素养</w:t>
            </w:r>
          </w:p>
        </w:tc>
        <w:tc>
          <w:tcPr>
            <w:tcW w:w="567" w:type="dxa"/>
            <w:shd w:val="clear" w:color="auto" w:fill="auto"/>
            <w:vAlign w:val="center"/>
          </w:tcPr>
          <w:p w14:paraId="281B2DFD"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8</w:t>
            </w:r>
          </w:p>
        </w:tc>
        <w:tc>
          <w:tcPr>
            <w:tcW w:w="567" w:type="dxa"/>
            <w:shd w:val="clear" w:color="auto" w:fill="auto"/>
            <w:vAlign w:val="center"/>
          </w:tcPr>
          <w:p w14:paraId="35C010FD"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0</w:t>
            </w:r>
            <w:r>
              <w:rPr>
                <w:rFonts w:ascii="宋体" w:hAnsi="宋体" w:cs="宋体"/>
                <w:sz w:val="21"/>
                <w:szCs w:val="21"/>
                <w:lang w:eastAsia="zh-CN"/>
              </w:rPr>
              <w:t>.5</w:t>
            </w:r>
          </w:p>
        </w:tc>
        <w:tc>
          <w:tcPr>
            <w:tcW w:w="567" w:type="dxa"/>
            <w:shd w:val="clear" w:color="auto" w:fill="auto"/>
            <w:vAlign w:val="center"/>
          </w:tcPr>
          <w:p w14:paraId="245877BA"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shd w:val="clear" w:color="auto" w:fill="auto"/>
            <w:vAlign w:val="center"/>
          </w:tcPr>
          <w:p w14:paraId="70F5EEC9" w14:textId="768A410E"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必修</w:t>
            </w:r>
          </w:p>
        </w:tc>
        <w:tc>
          <w:tcPr>
            <w:tcW w:w="814" w:type="dxa"/>
            <w:vAlign w:val="center"/>
          </w:tcPr>
          <w:p w14:paraId="25D69B85"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1086" w:type="dxa"/>
            <w:vMerge/>
            <w:shd w:val="clear" w:color="auto" w:fill="auto"/>
            <w:vAlign w:val="center"/>
          </w:tcPr>
          <w:p w14:paraId="3518F297" w14:textId="77777777" w:rsidR="00146C74" w:rsidRDefault="00146C74">
            <w:pPr>
              <w:spacing w:line="240" w:lineRule="auto"/>
              <w:ind w:firstLine="0"/>
              <w:jc w:val="center"/>
              <w:rPr>
                <w:rFonts w:ascii="宋体" w:hAnsi="宋体" w:cs="宋体"/>
                <w:sz w:val="21"/>
                <w:szCs w:val="21"/>
                <w:lang w:eastAsia="zh-CN"/>
              </w:rPr>
            </w:pPr>
          </w:p>
        </w:tc>
      </w:tr>
      <w:tr w:rsidR="00146C74" w14:paraId="006FBD87" w14:textId="77777777" w:rsidTr="00146C74">
        <w:trPr>
          <w:trHeight w:val="20"/>
          <w:jc w:val="center"/>
        </w:trPr>
        <w:tc>
          <w:tcPr>
            <w:tcW w:w="704" w:type="dxa"/>
            <w:vMerge w:val="restart"/>
            <w:shd w:val="clear" w:color="auto" w:fill="auto"/>
            <w:vAlign w:val="center"/>
          </w:tcPr>
          <w:p w14:paraId="653E68A2"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基础课</w:t>
            </w:r>
          </w:p>
        </w:tc>
        <w:tc>
          <w:tcPr>
            <w:tcW w:w="992" w:type="dxa"/>
            <w:gridSpan w:val="2"/>
            <w:shd w:val="clear" w:color="auto" w:fill="auto"/>
            <w:vAlign w:val="center"/>
          </w:tcPr>
          <w:p w14:paraId="26410C6F"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1700001</w:t>
            </w:r>
          </w:p>
        </w:tc>
        <w:tc>
          <w:tcPr>
            <w:tcW w:w="3261" w:type="dxa"/>
            <w:shd w:val="clear" w:color="auto" w:fill="auto"/>
            <w:vAlign w:val="center"/>
          </w:tcPr>
          <w:p w14:paraId="2886C249"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数值分析</w:t>
            </w:r>
          </w:p>
        </w:tc>
        <w:tc>
          <w:tcPr>
            <w:tcW w:w="567" w:type="dxa"/>
            <w:shd w:val="clear" w:color="auto" w:fill="auto"/>
            <w:vAlign w:val="center"/>
          </w:tcPr>
          <w:p w14:paraId="54D83AB1"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32</w:t>
            </w:r>
          </w:p>
        </w:tc>
        <w:tc>
          <w:tcPr>
            <w:tcW w:w="567" w:type="dxa"/>
            <w:shd w:val="clear" w:color="auto" w:fill="auto"/>
            <w:vAlign w:val="center"/>
          </w:tcPr>
          <w:p w14:paraId="06507FC8"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5942C936"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1</w:t>
            </w:r>
          </w:p>
        </w:tc>
        <w:tc>
          <w:tcPr>
            <w:tcW w:w="514" w:type="dxa"/>
            <w:shd w:val="clear" w:color="auto" w:fill="auto"/>
            <w:vAlign w:val="center"/>
          </w:tcPr>
          <w:p w14:paraId="722E073D" w14:textId="4E4D43CD"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6AD89B3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1086" w:type="dxa"/>
            <w:vMerge w:val="restart"/>
            <w:shd w:val="clear" w:color="auto" w:fill="auto"/>
            <w:vAlign w:val="center"/>
          </w:tcPr>
          <w:p w14:paraId="12C71766" w14:textId="77777777" w:rsidR="00146C74" w:rsidRDefault="00146C74">
            <w:pPr>
              <w:spacing w:beforeLines="40" w:before="124" w:line="240" w:lineRule="auto"/>
              <w:ind w:firstLine="0"/>
              <w:jc w:val="center"/>
              <w:rPr>
                <w:rFonts w:ascii="宋体" w:hAnsi="宋体" w:cs="宋体"/>
                <w:sz w:val="21"/>
                <w:szCs w:val="21"/>
                <w:lang w:eastAsia="zh-CN"/>
              </w:rPr>
            </w:pPr>
            <w:r>
              <w:rPr>
                <w:rFonts w:ascii="宋体" w:hAnsi="宋体" w:cs="宋体" w:hint="eastAsia"/>
                <w:sz w:val="21"/>
                <w:szCs w:val="21"/>
                <w:lang w:eastAsia="zh-CN"/>
              </w:rPr>
              <w:t>硕士≥2</w:t>
            </w:r>
          </w:p>
          <w:p w14:paraId="7AD9611E"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lastRenderedPageBreak/>
              <w:t>博士≥</w:t>
            </w:r>
            <w:r>
              <w:rPr>
                <w:rFonts w:ascii="宋体" w:hAnsi="宋体" w:cs="宋体"/>
                <w:sz w:val="21"/>
                <w:szCs w:val="21"/>
                <w:lang w:eastAsia="zh-CN"/>
              </w:rPr>
              <w:t>2</w:t>
            </w:r>
          </w:p>
        </w:tc>
      </w:tr>
      <w:tr w:rsidR="00146C74" w14:paraId="3B60DE15" w14:textId="77777777" w:rsidTr="00146C74">
        <w:trPr>
          <w:trHeight w:val="20"/>
          <w:jc w:val="center"/>
        </w:trPr>
        <w:tc>
          <w:tcPr>
            <w:tcW w:w="704" w:type="dxa"/>
            <w:vMerge/>
            <w:shd w:val="clear" w:color="auto" w:fill="auto"/>
            <w:vAlign w:val="center"/>
          </w:tcPr>
          <w:p w14:paraId="59C6A0CF"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34140AF4"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1700002</w:t>
            </w:r>
          </w:p>
        </w:tc>
        <w:tc>
          <w:tcPr>
            <w:tcW w:w="3261" w:type="dxa"/>
            <w:shd w:val="clear" w:color="auto" w:fill="auto"/>
            <w:vAlign w:val="center"/>
          </w:tcPr>
          <w:p w14:paraId="7FF50B34" w14:textId="77777777" w:rsidR="00146C74" w:rsidRDefault="00146C74">
            <w:pPr>
              <w:spacing w:line="320" w:lineRule="exact"/>
              <w:ind w:firstLine="0"/>
              <w:jc w:val="center"/>
              <w:rPr>
                <w:rFonts w:ascii="宋体" w:hAnsi="宋体" w:cs="宋体"/>
                <w:sz w:val="21"/>
                <w:szCs w:val="21"/>
                <w:lang w:eastAsia="zh-CN"/>
              </w:rPr>
            </w:pPr>
            <w:r>
              <w:rPr>
                <w:rFonts w:ascii="宋体" w:hAnsi="宋体"/>
                <w:sz w:val="21"/>
                <w:szCs w:val="21"/>
                <w:lang w:eastAsia="zh-CN"/>
              </w:rPr>
              <w:t>矩阵分析</w:t>
            </w:r>
          </w:p>
        </w:tc>
        <w:tc>
          <w:tcPr>
            <w:tcW w:w="567" w:type="dxa"/>
            <w:shd w:val="clear" w:color="auto" w:fill="auto"/>
            <w:vAlign w:val="center"/>
          </w:tcPr>
          <w:p w14:paraId="76BBBE8D"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32</w:t>
            </w:r>
          </w:p>
        </w:tc>
        <w:tc>
          <w:tcPr>
            <w:tcW w:w="567" w:type="dxa"/>
            <w:shd w:val="clear" w:color="auto" w:fill="auto"/>
            <w:vAlign w:val="center"/>
          </w:tcPr>
          <w:p w14:paraId="1B8A2062"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1D091E81"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1</w:t>
            </w:r>
          </w:p>
        </w:tc>
        <w:tc>
          <w:tcPr>
            <w:tcW w:w="514" w:type="dxa"/>
            <w:shd w:val="clear" w:color="auto" w:fill="auto"/>
            <w:vAlign w:val="center"/>
          </w:tcPr>
          <w:p w14:paraId="01E3F89C" w14:textId="76B8F134"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21C51F90"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1086" w:type="dxa"/>
            <w:vMerge/>
            <w:shd w:val="clear" w:color="auto" w:fill="auto"/>
            <w:vAlign w:val="center"/>
          </w:tcPr>
          <w:p w14:paraId="22589535" w14:textId="77777777" w:rsidR="00146C74" w:rsidRDefault="00146C74">
            <w:pPr>
              <w:spacing w:line="240" w:lineRule="auto"/>
              <w:ind w:firstLine="0"/>
              <w:jc w:val="center"/>
              <w:rPr>
                <w:rFonts w:ascii="宋体" w:hAnsi="宋体" w:cs="宋体"/>
                <w:sz w:val="21"/>
                <w:szCs w:val="21"/>
                <w:lang w:eastAsia="zh-CN"/>
              </w:rPr>
            </w:pPr>
          </w:p>
        </w:tc>
      </w:tr>
      <w:tr w:rsidR="00146C74" w14:paraId="6B3CE488" w14:textId="77777777" w:rsidTr="00146C74">
        <w:trPr>
          <w:trHeight w:val="20"/>
          <w:jc w:val="center"/>
        </w:trPr>
        <w:tc>
          <w:tcPr>
            <w:tcW w:w="704" w:type="dxa"/>
            <w:vMerge/>
            <w:shd w:val="clear" w:color="auto" w:fill="auto"/>
            <w:vAlign w:val="center"/>
          </w:tcPr>
          <w:p w14:paraId="0E349E94"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13B44A2B" w14:textId="77777777" w:rsidR="00146C74" w:rsidRDefault="00146C74">
            <w:pPr>
              <w:spacing w:line="320" w:lineRule="exact"/>
              <w:ind w:firstLine="0"/>
              <w:jc w:val="center"/>
              <w:rPr>
                <w:rFonts w:ascii="宋体" w:hAnsi="宋体" w:cs="宋体"/>
                <w:sz w:val="21"/>
                <w:szCs w:val="21"/>
                <w:lang w:eastAsia="zh-CN"/>
              </w:rPr>
            </w:pPr>
            <w:r>
              <w:rPr>
                <w:rFonts w:ascii="宋体" w:hAnsi="宋体" w:hint="eastAsia"/>
                <w:sz w:val="21"/>
                <w:szCs w:val="21"/>
              </w:rPr>
              <w:t>170000</w:t>
            </w:r>
            <w:r>
              <w:rPr>
                <w:rFonts w:ascii="宋体" w:hAnsi="宋体"/>
                <w:sz w:val="21"/>
                <w:szCs w:val="21"/>
              </w:rPr>
              <w:t>3</w:t>
            </w:r>
          </w:p>
        </w:tc>
        <w:tc>
          <w:tcPr>
            <w:tcW w:w="3261" w:type="dxa"/>
            <w:shd w:val="clear" w:color="auto" w:fill="auto"/>
            <w:vAlign w:val="center"/>
          </w:tcPr>
          <w:p w14:paraId="068E0228"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科学与工程计算</w:t>
            </w:r>
          </w:p>
        </w:tc>
        <w:tc>
          <w:tcPr>
            <w:tcW w:w="567" w:type="dxa"/>
            <w:shd w:val="clear" w:color="auto" w:fill="auto"/>
            <w:vAlign w:val="center"/>
          </w:tcPr>
          <w:p w14:paraId="10F5644B"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sz w:val="21"/>
                <w:szCs w:val="21"/>
                <w:lang w:eastAsia="zh-CN"/>
              </w:rPr>
              <w:t>32</w:t>
            </w:r>
          </w:p>
        </w:tc>
        <w:tc>
          <w:tcPr>
            <w:tcW w:w="567" w:type="dxa"/>
            <w:shd w:val="clear" w:color="auto" w:fill="auto"/>
            <w:vAlign w:val="center"/>
          </w:tcPr>
          <w:p w14:paraId="311547B8"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sz w:val="21"/>
                <w:szCs w:val="21"/>
                <w:lang w:eastAsia="zh-CN"/>
              </w:rPr>
              <w:t>2</w:t>
            </w:r>
          </w:p>
        </w:tc>
        <w:tc>
          <w:tcPr>
            <w:tcW w:w="567" w:type="dxa"/>
            <w:shd w:val="clear" w:color="auto" w:fill="auto"/>
            <w:vAlign w:val="center"/>
          </w:tcPr>
          <w:p w14:paraId="186D39B5"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sz w:val="21"/>
                <w:szCs w:val="21"/>
                <w:lang w:eastAsia="zh-CN"/>
              </w:rPr>
              <w:t>1</w:t>
            </w:r>
          </w:p>
        </w:tc>
        <w:tc>
          <w:tcPr>
            <w:tcW w:w="514" w:type="dxa"/>
            <w:shd w:val="clear" w:color="auto" w:fill="auto"/>
            <w:vAlign w:val="center"/>
          </w:tcPr>
          <w:p w14:paraId="314BA2C1" w14:textId="13E5F04E"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3DAFA353"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16197F7F" w14:textId="77777777" w:rsidR="00146C74" w:rsidRDefault="00146C74">
            <w:pPr>
              <w:spacing w:line="240" w:lineRule="auto"/>
              <w:ind w:firstLine="0"/>
              <w:jc w:val="center"/>
              <w:rPr>
                <w:rFonts w:ascii="宋体" w:hAnsi="宋体" w:cs="宋体"/>
                <w:sz w:val="21"/>
                <w:szCs w:val="21"/>
                <w:lang w:eastAsia="zh-CN"/>
              </w:rPr>
            </w:pPr>
          </w:p>
        </w:tc>
      </w:tr>
      <w:tr w:rsidR="00146C74" w14:paraId="4698AC41" w14:textId="77777777" w:rsidTr="00146C74">
        <w:trPr>
          <w:trHeight w:val="20"/>
          <w:jc w:val="center"/>
        </w:trPr>
        <w:tc>
          <w:tcPr>
            <w:tcW w:w="704" w:type="dxa"/>
            <w:vMerge/>
            <w:shd w:val="clear" w:color="auto" w:fill="auto"/>
            <w:vAlign w:val="center"/>
          </w:tcPr>
          <w:p w14:paraId="1A18147E"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28D6EC95"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1700004</w:t>
            </w:r>
          </w:p>
        </w:tc>
        <w:tc>
          <w:tcPr>
            <w:tcW w:w="3261" w:type="dxa"/>
            <w:shd w:val="clear" w:color="auto" w:fill="auto"/>
            <w:vAlign w:val="center"/>
          </w:tcPr>
          <w:p w14:paraId="583EDC8E"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sz w:val="21"/>
                <w:szCs w:val="21"/>
                <w:lang w:eastAsia="zh-CN"/>
              </w:rPr>
              <w:t>近代数学基础</w:t>
            </w:r>
          </w:p>
        </w:tc>
        <w:tc>
          <w:tcPr>
            <w:tcW w:w="567" w:type="dxa"/>
            <w:shd w:val="clear" w:color="auto" w:fill="auto"/>
            <w:vAlign w:val="center"/>
          </w:tcPr>
          <w:p w14:paraId="7EA017E9"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sz w:val="21"/>
                <w:szCs w:val="21"/>
                <w:lang w:eastAsia="zh-CN"/>
              </w:rPr>
              <w:t>32</w:t>
            </w:r>
          </w:p>
        </w:tc>
        <w:tc>
          <w:tcPr>
            <w:tcW w:w="567" w:type="dxa"/>
            <w:shd w:val="clear" w:color="auto" w:fill="auto"/>
            <w:vAlign w:val="center"/>
          </w:tcPr>
          <w:p w14:paraId="5EC24E2A"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sz w:val="21"/>
                <w:szCs w:val="21"/>
                <w:lang w:eastAsia="zh-CN"/>
              </w:rPr>
              <w:t>2</w:t>
            </w:r>
          </w:p>
        </w:tc>
        <w:tc>
          <w:tcPr>
            <w:tcW w:w="567" w:type="dxa"/>
            <w:shd w:val="clear" w:color="auto" w:fill="auto"/>
            <w:vAlign w:val="center"/>
          </w:tcPr>
          <w:p w14:paraId="5F3D794C"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sz w:val="21"/>
                <w:szCs w:val="21"/>
                <w:lang w:eastAsia="zh-CN"/>
              </w:rPr>
              <w:t>1</w:t>
            </w:r>
          </w:p>
        </w:tc>
        <w:tc>
          <w:tcPr>
            <w:tcW w:w="514" w:type="dxa"/>
            <w:shd w:val="clear" w:color="auto" w:fill="auto"/>
            <w:vAlign w:val="center"/>
          </w:tcPr>
          <w:p w14:paraId="546342DB" w14:textId="04287C1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7F08BB20"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0CFFA63A" w14:textId="77777777" w:rsidR="00146C74" w:rsidRDefault="00146C74">
            <w:pPr>
              <w:spacing w:line="240" w:lineRule="auto"/>
              <w:ind w:firstLine="0"/>
              <w:jc w:val="center"/>
              <w:rPr>
                <w:rFonts w:ascii="宋体" w:hAnsi="宋体" w:cs="宋体"/>
                <w:sz w:val="21"/>
                <w:szCs w:val="21"/>
                <w:lang w:eastAsia="zh-CN"/>
              </w:rPr>
            </w:pPr>
          </w:p>
        </w:tc>
      </w:tr>
      <w:tr w:rsidR="00146C74" w14:paraId="1C4023E6" w14:textId="77777777" w:rsidTr="00146C74">
        <w:trPr>
          <w:trHeight w:val="20"/>
          <w:jc w:val="center"/>
        </w:trPr>
        <w:tc>
          <w:tcPr>
            <w:tcW w:w="704" w:type="dxa"/>
            <w:vMerge/>
            <w:shd w:val="clear" w:color="auto" w:fill="auto"/>
            <w:vAlign w:val="center"/>
          </w:tcPr>
          <w:p w14:paraId="6A150164"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42E359FB"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1700005</w:t>
            </w:r>
          </w:p>
        </w:tc>
        <w:tc>
          <w:tcPr>
            <w:tcW w:w="3261" w:type="dxa"/>
            <w:shd w:val="clear" w:color="auto" w:fill="auto"/>
            <w:vAlign w:val="center"/>
          </w:tcPr>
          <w:p w14:paraId="26FFC74E" w14:textId="77777777" w:rsidR="00146C74" w:rsidRDefault="00146C74">
            <w:pPr>
              <w:widowControl w:val="0"/>
              <w:spacing w:line="320" w:lineRule="exact"/>
              <w:ind w:firstLine="0"/>
              <w:jc w:val="center"/>
              <w:rPr>
                <w:rFonts w:ascii="宋体" w:hAnsi="宋体"/>
                <w:sz w:val="21"/>
                <w:szCs w:val="21"/>
                <w:lang w:eastAsia="zh-CN"/>
              </w:rPr>
            </w:pPr>
            <w:r>
              <w:rPr>
                <w:rFonts w:ascii="宋体" w:hAnsi="宋体" w:hint="eastAsia"/>
                <w:sz w:val="21"/>
                <w:szCs w:val="21"/>
                <w:lang w:eastAsia="zh-CN"/>
              </w:rPr>
              <w:t>最优化方法</w:t>
            </w:r>
          </w:p>
        </w:tc>
        <w:tc>
          <w:tcPr>
            <w:tcW w:w="567" w:type="dxa"/>
            <w:shd w:val="clear" w:color="auto" w:fill="auto"/>
            <w:vAlign w:val="center"/>
          </w:tcPr>
          <w:p w14:paraId="3D8DBC00"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3</w:t>
            </w:r>
            <w:r>
              <w:rPr>
                <w:rFonts w:ascii="宋体" w:hAnsi="宋体" w:cs="宋体"/>
                <w:sz w:val="21"/>
                <w:szCs w:val="21"/>
                <w:lang w:eastAsia="zh-CN"/>
              </w:rPr>
              <w:t>2</w:t>
            </w:r>
          </w:p>
        </w:tc>
        <w:tc>
          <w:tcPr>
            <w:tcW w:w="567" w:type="dxa"/>
            <w:shd w:val="clear" w:color="auto" w:fill="auto"/>
            <w:vAlign w:val="center"/>
          </w:tcPr>
          <w:p w14:paraId="01721C7A"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11BB2AF2"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14" w:type="dxa"/>
            <w:shd w:val="clear" w:color="auto" w:fill="auto"/>
            <w:vAlign w:val="center"/>
          </w:tcPr>
          <w:p w14:paraId="546B495A" w14:textId="02253B50"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32E9D2F5" w14:textId="509055C0"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硕博</w:t>
            </w:r>
          </w:p>
        </w:tc>
        <w:tc>
          <w:tcPr>
            <w:tcW w:w="1086" w:type="dxa"/>
            <w:vMerge/>
            <w:shd w:val="clear" w:color="auto" w:fill="auto"/>
            <w:vAlign w:val="center"/>
          </w:tcPr>
          <w:p w14:paraId="4F4EC749" w14:textId="77777777" w:rsidR="00146C74" w:rsidRDefault="00146C74">
            <w:pPr>
              <w:spacing w:line="240" w:lineRule="auto"/>
              <w:ind w:firstLine="0"/>
              <w:jc w:val="center"/>
              <w:rPr>
                <w:rFonts w:ascii="宋体" w:hAnsi="宋体" w:cs="宋体"/>
                <w:sz w:val="21"/>
                <w:szCs w:val="21"/>
                <w:lang w:eastAsia="zh-CN"/>
              </w:rPr>
            </w:pPr>
          </w:p>
        </w:tc>
      </w:tr>
      <w:tr w:rsidR="00146C74" w14:paraId="6EBBD4C3" w14:textId="77777777" w:rsidTr="00146C74">
        <w:trPr>
          <w:trHeight w:val="20"/>
          <w:jc w:val="center"/>
        </w:trPr>
        <w:tc>
          <w:tcPr>
            <w:tcW w:w="704" w:type="dxa"/>
            <w:vMerge/>
            <w:shd w:val="clear" w:color="auto" w:fill="auto"/>
            <w:vAlign w:val="center"/>
          </w:tcPr>
          <w:p w14:paraId="63ADE301"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20EA7CE6"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1700006</w:t>
            </w:r>
          </w:p>
        </w:tc>
        <w:tc>
          <w:tcPr>
            <w:tcW w:w="3261" w:type="dxa"/>
            <w:shd w:val="clear" w:color="auto" w:fill="auto"/>
            <w:vAlign w:val="center"/>
          </w:tcPr>
          <w:p w14:paraId="5EC64DBB" w14:textId="77777777" w:rsidR="00146C74" w:rsidRDefault="00146C74">
            <w:pPr>
              <w:widowControl w:val="0"/>
              <w:spacing w:line="320" w:lineRule="exact"/>
              <w:ind w:firstLine="0"/>
              <w:jc w:val="center"/>
              <w:rPr>
                <w:rFonts w:ascii="宋体" w:hAnsi="宋体"/>
                <w:sz w:val="21"/>
                <w:szCs w:val="21"/>
                <w:lang w:eastAsia="zh-CN"/>
              </w:rPr>
            </w:pPr>
            <w:r>
              <w:rPr>
                <w:rFonts w:ascii="宋体" w:hAnsi="宋体" w:hint="eastAsia"/>
                <w:sz w:val="21"/>
                <w:szCs w:val="21"/>
                <w:lang w:eastAsia="zh-CN"/>
              </w:rPr>
              <w:t>随机过程</w:t>
            </w:r>
          </w:p>
        </w:tc>
        <w:tc>
          <w:tcPr>
            <w:tcW w:w="567" w:type="dxa"/>
            <w:shd w:val="clear" w:color="auto" w:fill="auto"/>
            <w:vAlign w:val="center"/>
          </w:tcPr>
          <w:p w14:paraId="78A0F864"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3</w:t>
            </w:r>
            <w:r>
              <w:rPr>
                <w:rFonts w:ascii="宋体" w:hAnsi="宋体" w:cs="宋体"/>
                <w:sz w:val="21"/>
                <w:szCs w:val="21"/>
                <w:lang w:eastAsia="zh-CN"/>
              </w:rPr>
              <w:t>2</w:t>
            </w:r>
          </w:p>
        </w:tc>
        <w:tc>
          <w:tcPr>
            <w:tcW w:w="567" w:type="dxa"/>
            <w:shd w:val="clear" w:color="auto" w:fill="auto"/>
            <w:vAlign w:val="center"/>
          </w:tcPr>
          <w:p w14:paraId="5265FF06"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2DF57C32"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14" w:type="dxa"/>
            <w:shd w:val="clear" w:color="auto" w:fill="auto"/>
            <w:vAlign w:val="center"/>
          </w:tcPr>
          <w:p w14:paraId="3DAA5D09" w14:textId="4C8853E1"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4BBFF810" w14:textId="4C369891"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硕博</w:t>
            </w:r>
          </w:p>
        </w:tc>
        <w:tc>
          <w:tcPr>
            <w:tcW w:w="1086" w:type="dxa"/>
            <w:vMerge/>
            <w:shd w:val="clear" w:color="auto" w:fill="auto"/>
            <w:vAlign w:val="center"/>
          </w:tcPr>
          <w:p w14:paraId="1E9C56D4" w14:textId="77777777" w:rsidR="00146C74" w:rsidRDefault="00146C74">
            <w:pPr>
              <w:spacing w:line="240" w:lineRule="auto"/>
              <w:ind w:firstLine="0"/>
              <w:jc w:val="center"/>
              <w:rPr>
                <w:rFonts w:ascii="宋体" w:hAnsi="宋体" w:cs="宋体"/>
                <w:sz w:val="21"/>
                <w:szCs w:val="21"/>
                <w:lang w:eastAsia="zh-CN"/>
              </w:rPr>
            </w:pPr>
          </w:p>
        </w:tc>
      </w:tr>
      <w:tr w:rsidR="00146C74" w14:paraId="430F3CDF" w14:textId="77777777" w:rsidTr="00146C74">
        <w:trPr>
          <w:trHeight w:val="20"/>
          <w:jc w:val="center"/>
        </w:trPr>
        <w:tc>
          <w:tcPr>
            <w:tcW w:w="704" w:type="dxa"/>
            <w:vMerge/>
            <w:shd w:val="clear" w:color="auto" w:fill="auto"/>
            <w:vAlign w:val="center"/>
          </w:tcPr>
          <w:p w14:paraId="36DE1D33" w14:textId="77777777" w:rsidR="00146C74" w:rsidRDefault="00146C74">
            <w:pPr>
              <w:spacing w:line="320" w:lineRule="exact"/>
              <w:ind w:firstLine="0"/>
              <w:jc w:val="center"/>
              <w:rPr>
                <w:rFonts w:ascii="宋体" w:hAnsi="宋体" w:cs="宋体"/>
                <w:sz w:val="21"/>
                <w:szCs w:val="21"/>
                <w:lang w:eastAsia="zh-CN"/>
              </w:rPr>
            </w:pPr>
          </w:p>
        </w:tc>
        <w:tc>
          <w:tcPr>
            <w:tcW w:w="992" w:type="dxa"/>
            <w:gridSpan w:val="2"/>
            <w:shd w:val="clear" w:color="auto" w:fill="auto"/>
            <w:vAlign w:val="center"/>
          </w:tcPr>
          <w:p w14:paraId="0212F7C9" w14:textId="77777777" w:rsidR="00146C74" w:rsidRDefault="00146C74">
            <w:pPr>
              <w:spacing w:line="320" w:lineRule="exact"/>
              <w:ind w:firstLine="0"/>
              <w:jc w:val="center"/>
              <w:rPr>
                <w:rFonts w:ascii="宋体" w:hAnsi="宋体" w:cs="宋体"/>
                <w:sz w:val="21"/>
                <w:szCs w:val="21"/>
                <w:lang w:eastAsia="zh-CN"/>
              </w:rPr>
            </w:pPr>
            <w:r>
              <w:rPr>
                <w:rFonts w:ascii="宋体" w:hAnsi="宋体" w:cs="宋体"/>
                <w:sz w:val="21"/>
                <w:szCs w:val="21"/>
                <w:lang w:eastAsia="zh-CN"/>
              </w:rPr>
              <w:t>1700007</w:t>
            </w:r>
          </w:p>
        </w:tc>
        <w:tc>
          <w:tcPr>
            <w:tcW w:w="3261" w:type="dxa"/>
            <w:shd w:val="clear" w:color="auto" w:fill="auto"/>
            <w:vAlign w:val="center"/>
          </w:tcPr>
          <w:p w14:paraId="2CB88DB9"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现代回归方法</w:t>
            </w:r>
          </w:p>
        </w:tc>
        <w:tc>
          <w:tcPr>
            <w:tcW w:w="567" w:type="dxa"/>
            <w:shd w:val="clear" w:color="auto" w:fill="auto"/>
            <w:vAlign w:val="center"/>
          </w:tcPr>
          <w:p w14:paraId="3F21B26C"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3</w:t>
            </w:r>
            <w:r>
              <w:rPr>
                <w:rFonts w:ascii="宋体" w:hAnsi="宋体" w:cs="宋体"/>
                <w:sz w:val="21"/>
                <w:szCs w:val="21"/>
                <w:lang w:eastAsia="zh-CN"/>
              </w:rPr>
              <w:t>2</w:t>
            </w:r>
          </w:p>
        </w:tc>
        <w:tc>
          <w:tcPr>
            <w:tcW w:w="567" w:type="dxa"/>
            <w:shd w:val="clear" w:color="auto" w:fill="auto"/>
            <w:vAlign w:val="center"/>
          </w:tcPr>
          <w:p w14:paraId="0AC6BD44"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67" w:type="dxa"/>
            <w:shd w:val="clear" w:color="auto" w:fill="auto"/>
            <w:vAlign w:val="center"/>
          </w:tcPr>
          <w:p w14:paraId="05579FFD" w14:textId="77777777"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2</w:t>
            </w:r>
          </w:p>
        </w:tc>
        <w:tc>
          <w:tcPr>
            <w:tcW w:w="514" w:type="dxa"/>
            <w:shd w:val="clear" w:color="auto" w:fill="auto"/>
            <w:vAlign w:val="center"/>
          </w:tcPr>
          <w:p w14:paraId="0DA16EED" w14:textId="0C8DC6D5" w:rsidR="00146C74" w:rsidRDefault="00146C74">
            <w:pPr>
              <w:widowControl w:val="0"/>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05292E8D" w14:textId="6587C924" w:rsidR="00146C74" w:rsidRDefault="00146C74">
            <w:pPr>
              <w:spacing w:line="320" w:lineRule="exact"/>
              <w:ind w:firstLine="0"/>
              <w:jc w:val="center"/>
              <w:rPr>
                <w:rFonts w:ascii="宋体" w:hAnsi="宋体" w:cs="宋体"/>
                <w:sz w:val="21"/>
                <w:szCs w:val="21"/>
                <w:lang w:eastAsia="zh-CN"/>
              </w:rPr>
            </w:pPr>
            <w:r>
              <w:rPr>
                <w:rFonts w:ascii="宋体" w:hAnsi="宋体" w:cs="宋体" w:hint="eastAsia"/>
                <w:sz w:val="21"/>
                <w:szCs w:val="21"/>
                <w:lang w:eastAsia="zh-CN"/>
              </w:rPr>
              <w:t>硕博</w:t>
            </w:r>
          </w:p>
        </w:tc>
        <w:tc>
          <w:tcPr>
            <w:tcW w:w="1086" w:type="dxa"/>
            <w:vMerge/>
            <w:shd w:val="clear" w:color="auto" w:fill="auto"/>
            <w:vAlign w:val="center"/>
          </w:tcPr>
          <w:p w14:paraId="17EB9065" w14:textId="77777777" w:rsidR="00146C74" w:rsidRDefault="00146C74">
            <w:pPr>
              <w:spacing w:line="240" w:lineRule="auto"/>
              <w:ind w:firstLine="0"/>
              <w:jc w:val="center"/>
              <w:rPr>
                <w:rFonts w:ascii="宋体" w:hAnsi="宋体" w:cs="宋体"/>
                <w:sz w:val="21"/>
                <w:szCs w:val="21"/>
                <w:lang w:eastAsia="zh-CN"/>
              </w:rPr>
            </w:pPr>
          </w:p>
        </w:tc>
      </w:tr>
      <w:tr w:rsidR="00146C74" w14:paraId="5E05589C" w14:textId="77777777" w:rsidTr="00146C74">
        <w:trPr>
          <w:trHeight w:val="20"/>
          <w:jc w:val="center"/>
        </w:trPr>
        <w:tc>
          <w:tcPr>
            <w:tcW w:w="704" w:type="dxa"/>
            <w:vMerge w:val="restart"/>
            <w:shd w:val="clear" w:color="auto" w:fill="auto"/>
            <w:vAlign w:val="center"/>
          </w:tcPr>
          <w:p w14:paraId="3A9F0A1C" w14:textId="77777777" w:rsidR="00146C74" w:rsidRDefault="00146C74">
            <w:pPr>
              <w:spacing w:beforeLines="10" w:before="31" w:line="240" w:lineRule="auto"/>
              <w:ind w:firstLine="0"/>
              <w:jc w:val="center"/>
              <w:rPr>
                <w:rFonts w:ascii="宋体" w:hAnsi="宋体" w:cs="宋体"/>
                <w:sz w:val="21"/>
                <w:szCs w:val="21"/>
                <w:lang w:eastAsia="zh-CN"/>
              </w:rPr>
            </w:pPr>
            <w:r>
              <w:rPr>
                <w:rFonts w:ascii="宋体" w:hAnsi="宋体" w:cs="宋体" w:hint="eastAsia"/>
                <w:sz w:val="21"/>
                <w:szCs w:val="21"/>
                <w:lang w:eastAsia="zh-CN"/>
              </w:rPr>
              <w:t>前沿交叉</w:t>
            </w:r>
            <w:r>
              <w:rPr>
                <w:rFonts w:ascii="宋体" w:hAnsi="宋体" w:cs="宋体"/>
                <w:sz w:val="21"/>
                <w:szCs w:val="21"/>
                <w:lang w:eastAsia="zh-CN"/>
              </w:rPr>
              <w:t>课</w:t>
            </w:r>
          </w:p>
        </w:tc>
        <w:tc>
          <w:tcPr>
            <w:tcW w:w="992" w:type="dxa"/>
            <w:gridSpan w:val="2"/>
            <w:shd w:val="clear" w:color="auto" w:fill="auto"/>
            <w:vAlign w:val="center"/>
          </w:tcPr>
          <w:p w14:paraId="02539883"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1800201</w:t>
            </w:r>
          </w:p>
        </w:tc>
        <w:tc>
          <w:tcPr>
            <w:tcW w:w="3261" w:type="dxa"/>
            <w:shd w:val="clear" w:color="auto" w:fill="auto"/>
            <w:vAlign w:val="center"/>
          </w:tcPr>
          <w:p w14:paraId="5C0E7FE0" w14:textId="77777777" w:rsidR="00146C74" w:rsidRDefault="00146C74">
            <w:pPr>
              <w:spacing w:line="240" w:lineRule="auto"/>
              <w:ind w:firstLine="0"/>
              <w:jc w:val="center"/>
              <w:rPr>
                <w:rFonts w:ascii="宋体" w:hAnsi="宋体" w:cs="宋体"/>
                <w:color w:val="000000"/>
                <w:sz w:val="21"/>
                <w:szCs w:val="21"/>
              </w:rPr>
            </w:pPr>
            <w:proofErr w:type="spellStart"/>
            <w:r>
              <w:rPr>
                <w:rFonts w:ascii="宋体" w:hAnsi="宋体" w:cs="宋体" w:hint="eastAsia"/>
                <w:color w:val="000000"/>
                <w:sz w:val="21"/>
                <w:szCs w:val="21"/>
              </w:rPr>
              <w:t>量子科学</w:t>
            </w:r>
            <w:proofErr w:type="spellEnd"/>
          </w:p>
        </w:tc>
        <w:tc>
          <w:tcPr>
            <w:tcW w:w="567" w:type="dxa"/>
            <w:shd w:val="clear" w:color="auto" w:fill="auto"/>
            <w:vAlign w:val="center"/>
          </w:tcPr>
          <w:p w14:paraId="334CAD9D"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8</w:t>
            </w:r>
          </w:p>
        </w:tc>
        <w:tc>
          <w:tcPr>
            <w:tcW w:w="567" w:type="dxa"/>
            <w:shd w:val="clear" w:color="auto" w:fill="auto"/>
            <w:vAlign w:val="center"/>
          </w:tcPr>
          <w:p w14:paraId="1FAD2678"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0</w:t>
            </w:r>
            <w:r>
              <w:rPr>
                <w:rFonts w:ascii="宋体" w:hAnsi="宋体" w:cs="宋体"/>
                <w:sz w:val="21"/>
                <w:szCs w:val="21"/>
                <w:lang w:eastAsia="zh-CN"/>
              </w:rPr>
              <w:t>.5</w:t>
            </w:r>
          </w:p>
        </w:tc>
        <w:tc>
          <w:tcPr>
            <w:tcW w:w="567" w:type="dxa"/>
            <w:shd w:val="clear" w:color="auto" w:fill="auto"/>
            <w:vAlign w:val="center"/>
          </w:tcPr>
          <w:p w14:paraId="50A9998B"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14" w:type="dxa"/>
            <w:shd w:val="clear" w:color="auto" w:fill="auto"/>
            <w:vAlign w:val="center"/>
          </w:tcPr>
          <w:p w14:paraId="15743C12" w14:textId="59052E5C"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27313876"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val="restart"/>
            <w:shd w:val="clear" w:color="auto" w:fill="auto"/>
            <w:vAlign w:val="center"/>
          </w:tcPr>
          <w:p w14:paraId="264FCA01" w14:textId="77777777" w:rsidR="00146C74" w:rsidRDefault="00146C74">
            <w:pPr>
              <w:spacing w:beforeLines="10" w:before="31"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博士1</w:t>
            </w:r>
          </w:p>
        </w:tc>
      </w:tr>
      <w:tr w:rsidR="00146C74" w14:paraId="77851C1D" w14:textId="77777777" w:rsidTr="00146C74">
        <w:trPr>
          <w:trHeight w:val="311"/>
          <w:jc w:val="center"/>
        </w:trPr>
        <w:tc>
          <w:tcPr>
            <w:tcW w:w="704" w:type="dxa"/>
            <w:vMerge/>
            <w:shd w:val="clear" w:color="auto" w:fill="auto"/>
            <w:vAlign w:val="center"/>
          </w:tcPr>
          <w:p w14:paraId="0E25471F" w14:textId="77777777" w:rsidR="00146C74" w:rsidRDefault="00146C74">
            <w:pPr>
              <w:spacing w:line="240" w:lineRule="auto"/>
              <w:ind w:firstLine="0"/>
              <w:jc w:val="center"/>
              <w:rPr>
                <w:rFonts w:ascii="宋体" w:hAnsi="宋体" w:cs="宋体"/>
                <w:sz w:val="21"/>
                <w:szCs w:val="21"/>
                <w:lang w:eastAsia="zh-CN"/>
              </w:rPr>
            </w:pPr>
          </w:p>
        </w:tc>
        <w:tc>
          <w:tcPr>
            <w:tcW w:w="992" w:type="dxa"/>
            <w:gridSpan w:val="2"/>
            <w:shd w:val="clear" w:color="auto" w:fill="auto"/>
            <w:vAlign w:val="center"/>
          </w:tcPr>
          <w:p w14:paraId="472619B2"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1600201</w:t>
            </w:r>
          </w:p>
        </w:tc>
        <w:tc>
          <w:tcPr>
            <w:tcW w:w="3261" w:type="dxa"/>
            <w:shd w:val="clear" w:color="auto" w:fill="auto"/>
            <w:vAlign w:val="center"/>
          </w:tcPr>
          <w:p w14:paraId="1BB4ACAA" w14:textId="77777777" w:rsidR="00146C74" w:rsidRDefault="00146C74">
            <w:pPr>
              <w:spacing w:line="240" w:lineRule="auto"/>
              <w:ind w:firstLine="0"/>
              <w:jc w:val="center"/>
              <w:rPr>
                <w:rFonts w:ascii="宋体" w:hAnsi="宋体" w:cs="宋体"/>
                <w:color w:val="000000"/>
                <w:sz w:val="21"/>
                <w:szCs w:val="21"/>
              </w:rPr>
            </w:pPr>
            <w:proofErr w:type="spellStart"/>
            <w:r>
              <w:rPr>
                <w:rFonts w:ascii="宋体" w:hAnsi="宋体" w:cs="宋体" w:hint="eastAsia"/>
                <w:color w:val="000000"/>
                <w:sz w:val="21"/>
                <w:szCs w:val="21"/>
              </w:rPr>
              <w:t>生命科学</w:t>
            </w:r>
            <w:proofErr w:type="spellEnd"/>
          </w:p>
        </w:tc>
        <w:tc>
          <w:tcPr>
            <w:tcW w:w="567" w:type="dxa"/>
            <w:shd w:val="clear" w:color="auto" w:fill="auto"/>
            <w:vAlign w:val="center"/>
          </w:tcPr>
          <w:p w14:paraId="7D50B7EB"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8</w:t>
            </w:r>
          </w:p>
        </w:tc>
        <w:tc>
          <w:tcPr>
            <w:tcW w:w="567" w:type="dxa"/>
            <w:shd w:val="clear" w:color="auto" w:fill="auto"/>
            <w:vAlign w:val="center"/>
          </w:tcPr>
          <w:p w14:paraId="1CAC9B20"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0</w:t>
            </w:r>
            <w:r>
              <w:rPr>
                <w:rFonts w:ascii="宋体" w:hAnsi="宋体" w:cs="宋体"/>
                <w:sz w:val="21"/>
                <w:szCs w:val="21"/>
                <w:lang w:eastAsia="zh-CN"/>
              </w:rPr>
              <w:t>.5</w:t>
            </w:r>
          </w:p>
        </w:tc>
        <w:tc>
          <w:tcPr>
            <w:tcW w:w="567" w:type="dxa"/>
            <w:shd w:val="clear" w:color="auto" w:fill="auto"/>
            <w:vAlign w:val="center"/>
          </w:tcPr>
          <w:p w14:paraId="24C7CBB4"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14" w:type="dxa"/>
            <w:shd w:val="clear" w:color="auto" w:fill="auto"/>
            <w:vAlign w:val="center"/>
          </w:tcPr>
          <w:p w14:paraId="1FDE9142" w14:textId="75306C2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387754CA"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54FC8B9E" w14:textId="77777777" w:rsidR="00146C74" w:rsidRDefault="00146C74">
            <w:pPr>
              <w:spacing w:line="240" w:lineRule="auto"/>
              <w:ind w:firstLine="0"/>
              <w:jc w:val="center"/>
              <w:rPr>
                <w:rFonts w:ascii="宋体" w:hAnsi="宋体" w:cs="宋体"/>
                <w:sz w:val="21"/>
                <w:szCs w:val="21"/>
                <w:lang w:eastAsia="zh-CN"/>
              </w:rPr>
            </w:pPr>
          </w:p>
        </w:tc>
      </w:tr>
      <w:tr w:rsidR="00146C74" w14:paraId="5DA2123E" w14:textId="77777777" w:rsidTr="00146C74">
        <w:trPr>
          <w:trHeight w:val="20"/>
          <w:jc w:val="center"/>
        </w:trPr>
        <w:tc>
          <w:tcPr>
            <w:tcW w:w="704" w:type="dxa"/>
            <w:vMerge/>
            <w:shd w:val="clear" w:color="auto" w:fill="auto"/>
            <w:vAlign w:val="center"/>
          </w:tcPr>
          <w:p w14:paraId="48947E12" w14:textId="77777777" w:rsidR="00146C74" w:rsidRDefault="00146C74">
            <w:pPr>
              <w:spacing w:line="240" w:lineRule="auto"/>
              <w:ind w:firstLine="0"/>
              <w:jc w:val="center"/>
              <w:rPr>
                <w:rFonts w:ascii="宋体" w:hAnsi="宋体" w:cs="宋体"/>
                <w:sz w:val="21"/>
                <w:szCs w:val="21"/>
                <w:lang w:eastAsia="zh-CN"/>
              </w:rPr>
            </w:pPr>
          </w:p>
        </w:tc>
        <w:tc>
          <w:tcPr>
            <w:tcW w:w="992" w:type="dxa"/>
            <w:gridSpan w:val="2"/>
            <w:shd w:val="clear" w:color="auto" w:fill="auto"/>
            <w:vAlign w:val="center"/>
          </w:tcPr>
          <w:p w14:paraId="03B543FF" w14:textId="77777777" w:rsidR="00146C74" w:rsidRDefault="00146C74">
            <w:pPr>
              <w:spacing w:line="240" w:lineRule="auto"/>
              <w:ind w:firstLine="0"/>
              <w:jc w:val="center"/>
              <w:rPr>
                <w:rFonts w:ascii="宋体" w:hAnsi="宋体" w:cs="宋体"/>
                <w:sz w:val="21"/>
                <w:szCs w:val="21"/>
                <w:highlight w:val="yellow"/>
                <w:lang w:eastAsia="zh-CN"/>
              </w:rPr>
            </w:pPr>
            <w:r>
              <w:rPr>
                <w:rFonts w:hint="eastAsia"/>
                <w:color w:val="6C6C6C"/>
                <w:sz w:val="18"/>
                <w:szCs w:val="18"/>
                <w:shd w:val="clear" w:color="auto" w:fill="FFFFFF"/>
              </w:rPr>
              <w:t>0700202</w:t>
            </w:r>
          </w:p>
        </w:tc>
        <w:tc>
          <w:tcPr>
            <w:tcW w:w="3261" w:type="dxa"/>
            <w:shd w:val="clear" w:color="auto" w:fill="auto"/>
            <w:vAlign w:val="center"/>
          </w:tcPr>
          <w:p w14:paraId="5BFE3DBD"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sz w:val="21"/>
                <w:szCs w:val="21"/>
                <w:lang w:eastAsia="zh-CN"/>
              </w:rPr>
              <w:t>大数据</w:t>
            </w:r>
            <w:r>
              <w:rPr>
                <w:rFonts w:ascii="宋体" w:hAnsi="宋体" w:cs="宋体" w:hint="eastAsia"/>
                <w:sz w:val="21"/>
                <w:szCs w:val="21"/>
                <w:lang w:eastAsia="zh-CN"/>
              </w:rPr>
              <w:t>技术前沿</w:t>
            </w:r>
          </w:p>
        </w:tc>
        <w:tc>
          <w:tcPr>
            <w:tcW w:w="567" w:type="dxa"/>
            <w:shd w:val="clear" w:color="auto" w:fill="auto"/>
            <w:vAlign w:val="center"/>
          </w:tcPr>
          <w:p w14:paraId="43936D07"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8</w:t>
            </w:r>
          </w:p>
        </w:tc>
        <w:tc>
          <w:tcPr>
            <w:tcW w:w="567" w:type="dxa"/>
            <w:shd w:val="clear" w:color="auto" w:fill="auto"/>
            <w:vAlign w:val="center"/>
          </w:tcPr>
          <w:p w14:paraId="09CA7891"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0</w:t>
            </w:r>
            <w:r>
              <w:rPr>
                <w:rFonts w:ascii="宋体" w:hAnsi="宋体" w:cs="宋体"/>
                <w:sz w:val="21"/>
                <w:szCs w:val="21"/>
                <w:lang w:eastAsia="zh-CN"/>
              </w:rPr>
              <w:t>.5</w:t>
            </w:r>
          </w:p>
        </w:tc>
        <w:tc>
          <w:tcPr>
            <w:tcW w:w="567" w:type="dxa"/>
            <w:shd w:val="clear" w:color="auto" w:fill="auto"/>
            <w:vAlign w:val="center"/>
          </w:tcPr>
          <w:p w14:paraId="3780100B"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14" w:type="dxa"/>
            <w:shd w:val="clear" w:color="auto" w:fill="auto"/>
            <w:vAlign w:val="center"/>
          </w:tcPr>
          <w:p w14:paraId="46F446C5" w14:textId="10299BDA"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244BC611"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09FA2D21" w14:textId="77777777" w:rsidR="00146C74" w:rsidRDefault="00146C74">
            <w:pPr>
              <w:spacing w:line="240" w:lineRule="auto"/>
              <w:ind w:firstLine="0"/>
              <w:jc w:val="center"/>
              <w:rPr>
                <w:rFonts w:ascii="宋体" w:hAnsi="宋体" w:cs="宋体"/>
                <w:sz w:val="21"/>
                <w:szCs w:val="21"/>
                <w:lang w:eastAsia="zh-CN"/>
              </w:rPr>
            </w:pPr>
          </w:p>
        </w:tc>
      </w:tr>
      <w:tr w:rsidR="00146C74" w14:paraId="65A1AB2C" w14:textId="77777777" w:rsidTr="00146C74">
        <w:trPr>
          <w:trHeight w:val="20"/>
          <w:jc w:val="center"/>
        </w:trPr>
        <w:tc>
          <w:tcPr>
            <w:tcW w:w="704" w:type="dxa"/>
            <w:vMerge/>
            <w:shd w:val="clear" w:color="auto" w:fill="auto"/>
            <w:vAlign w:val="center"/>
          </w:tcPr>
          <w:p w14:paraId="2DA2CAC3" w14:textId="77777777" w:rsidR="00146C74" w:rsidRDefault="00146C74">
            <w:pPr>
              <w:spacing w:line="240" w:lineRule="auto"/>
              <w:ind w:firstLine="0"/>
              <w:jc w:val="center"/>
              <w:rPr>
                <w:rFonts w:ascii="宋体" w:hAnsi="宋体" w:cs="宋体"/>
                <w:sz w:val="21"/>
                <w:szCs w:val="21"/>
                <w:lang w:eastAsia="zh-CN"/>
              </w:rPr>
            </w:pPr>
          </w:p>
        </w:tc>
        <w:tc>
          <w:tcPr>
            <w:tcW w:w="992" w:type="dxa"/>
            <w:gridSpan w:val="2"/>
            <w:shd w:val="clear" w:color="auto" w:fill="auto"/>
            <w:vAlign w:val="center"/>
          </w:tcPr>
          <w:p w14:paraId="59496671" w14:textId="77777777" w:rsidR="00146C74" w:rsidRDefault="00146C74">
            <w:pPr>
              <w:spacing w:line="240" w:lineRule="auto"/>
              <w:ind w:firstLine="0"/>
              <w:jc w:val="center"/>
              <w:rPr>
                <w:rFonts w:ascii="宋体" w:hAnsi="宋体" w:cs="宋体"/>
                <w:sz w:val="21"/>
                <w:szCs w:val="21"/>
                <w:highlight w:val="yellow"/>
                <w:lang w:eastAsia="zh-CN"/>
              </w:rPr>
            </w:pPr>
            <w:r>
              <w:rPr>
                <w:rFonts w:hint="eastAsia"/>
                <w:color w:val="6C6C6C"/>
                <w:sz w:val="18"/>
                <w:szCs w:val="18"/>
                <w:shd w:val="clear" w:color="auto" w:fill="FFFFFF"/>
              </w:rPr>
              <w:t>0600063</w:t>
            </w:r>
          </w:p>
        </w:tc>
        <w:tc>
          <w:tcPr>
            <w:tcW w:w="3261" w:type="dxa"/>
            <w:shd w:val="clear" w:color="auto" w:fill="auto"/>
            <w:vAlign w:val="center"/>
          </w:tcPr>
          <w:p w14:paraId="6FEBE174" w14:textId="77777777" w:rsidR="00146C74" w:rsidRDefault="00146C74">
            <w:pPr>
              <w:spacing w:line="240" w:lineRule="auto"/>
              <w:ind w:firstLine="0"/>
              <w:jc w:val="center"/>
              <w:rPr>
                <w:rFonts w:ascii="宋体" w:hAnsi="宋体" w:cs="宋体"/>
                <w:sz w:val="21"/>
                <w:szCs w:val="21"/>
              </w:rPr>
            </w:pPr>
            <w:proofErr w:type="spellStart"/>
            <w:r>
              <w:rPr>
                <w:rFonts w:ascii="宋体" w:hAnsi="宋体" w:cs="宋体" w:hint="eastAsia"/>
                <w:sz w:val="21"/>
                <w:szCs w:val="21"/>
              </w:rPr>
              <w:t>人工智能</w:t>
            </w:r>
            <w:proofErr w:type="spellEnd"/>
            <w:r>
              <w:rPr>
                <w:rFonts w:ascii="宋体" w:hAnsi="宋体" w:cs="宋体" w:hint="eastAsia"/>
                <w:sz w:val="21"/>
                <w:szCs w:val="21"/>
                <w:lang w:eastAsia="zh-CN"/>
              </w:rPr>
              <w:t>进展</w:t>
            </w:r>
          </w:p>
        </w:tc>
        <w:tc>
          <w:tcPr>
            <w:tcW w:w="567" w:type="dxa"/>
            <w:shd w:val="clear" w:color="auto" w:fill="auto"/>
            <w:vAlign w:val="center"/>
          </w:tcPr>
          <w:p w14:paraId="47350844"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16</w:t>
            </w:r>
          </w:p>
        </w:tc>
        <w:tc>
          <w:tcPr>
            <w:tcW w:w="567" w:type="dxa"/>
            <w:shd w:val="clear" w:color="auto" w:fill="auto"/>
            <w:vAlign w:val="center"/>
          </w:tcPr>
          <w:p w14:paraId="588AEC8C"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67" w:type="dxa"/>
            <w:shd w:val="clear" w:color="auto" w:fill="auto"/>
            <w:vAlign w:val="center"/>
          </w:tcPr>
          <w:p w14:paraId="64A19A83"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14" w:type="dxa"/>
            <w:shd w:val="clear" w:color="auto" w:fill="auto"/>
            <w:vAlign w:val="center"/>
          </w:tcPr>
          <w:p w14:paraId="26B183C2" w14:textId="42BB1C26"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03188019"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5DF6F1A8" w14:textId="77777777" w:rsidR="00146C74" w:rsidRDefault="00146C74">
            <w:pPr>
              <w:spacing w:line="240" w:lineRule="auto"/>
              <w:ind w:firstLine="0"/>
              <w:jc w:val="center"/>
              <w:rPr>
                <w:rFonts w:ascii="宋体" w:hAnsi="宋体" w:cs="宋体"/>
                <w:sz w:val="21"/>
                <w:szCs w:val="21"/>
                <w:lang w:eastAsia="zh-CN"/>
              </w:rPr>
            </w:pPr>
          </w:p>
        </w:tc>
      </w:tr>
      <w:tr w:rsidR="00146C74" w14:paraId="40A7D509" w14:textId="77777777" w:rsidTr="00146C74">
        <w:trPr>
          <w:trHeight w:val="20"/>
          <w:jc w:val="center"/>
        </w:trPr>
        <w:tc>
          <w:tcPr>
            <w:tcW w:w="704" w:type="dxa"/>
            <w:vMerge/>
            <w:shd w:val="clear" w:color="auto" w:fill="auto"/>
            <w:vAlign w:val="center"/>
          </w:tcPr>
          <w:p w14:paraId="0630B278" w14:textId="77777777" w:rsidR="00146C74" w:rsidRDefault="00146C74">
            <w:pPr>
              <w:spacing w:line="240" w:lineRule="auto"/>
              <w:ind w:firstLine="0"/>
              <w:jc w:val="center"/>
              <w:rPr>
                <w:rFonts w:ascii="宋体" w:hAnsi="宋体" w:cs="宋体"/>
                <w:sz w:val="21"/>
                <w:szCs w:val="21"/>
                <w:lang w:eastAsia="zh-CN"/>
              </w:rPr>
            </w:pPr>
          </w:p>
        </w:tc>
        <w:tc>
          <w:tcPr>
            <w:tcW w:w="992" w:type="dxa"/>
            <w:gridSpan w:val="2"/>
            <w:shd w:val="clear" w:color="auto" w:fill="auto"/>
            <w:vAlign w:val="center"/>
          </w:tcPr>
          <w:p w14:paraId="153B6643"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0300203</w:t>
            </w:r>
          </w:p>
        </w:tc>
        <w:tc>
          <w:tcPr>
            <w:tcW w:w="3261" w:type="dxa"/>
            <w:shd w:val="clear" w:color="auto" w:fill="auto"/>
            <w:vAlign w:val="center"/>
          </w:tcPr>
          <w:p w14:paraId="22CEC274" w14:textId="77777777" w:rsidR="00146C74" w:rsidRDefault="00146C74">
            <w:pPr>
              <w:spacing w:line="240" w:lineRule="auto"/>
              <w:ind w:firstLine="0"/>
              <w:jc w:val="center"/>
              <w:rPr>
                <w:rFonts w:ascii="宋体" w:hAnsi="宋体" w:cs="宋体"/>
                <w:color w:val="000000"/>
                <w:sz w:val="21"/>
                <w:szCs w:val="21"/>
              </w:rPr>
            </w:pPr>
            <w:proofErr w:type="spellStart"/>
            <w:r>
              <w:rPr>
                <w:rFonts w:ascii="宋体" w:hAnsi="宋体" w:cs="宋体" w:hint="eastAsia"/>
                <w:color w:val="000000"/>
                <w:sz w:val="21"/>
                <w:szCs w:val="21"/>
              </w:rPr>
              <w:t>机器人与智能制造</w:t>
            </w:r>
            <w:proofErr w:type="spellEnd"/>
          </w:p>
        </w:tc>
        <w:tc>
          <w:tcPr>
            <w:tcW w:w="567" w:type="dxa"/>
            <w:shd w:val="clear" w:color="auto" w:fill="auto"/>
            <w:vAlign w:val="center"/>
          </w:tcPr>
          <w:p w14:paraId="710692C3"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8</w:t>
            </w:r>
          </w:p>
        </w:tc>
        <w:tc>
          <w:tcPr>
            <w:tcW w:w="567" w:type="dxa"/>
            <w:shd w:val="clear" w:color="auto" w:fill="auto"/>
            <w:vAlign w:val="center"/>
          </w:tcPr>
          <w:p w14:paraId="24392CA4"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0</w:t>
            </w:r>
            <w:r>
              <w:rPr>
                <w:rFonts w:ascii="宋体" w:hAnsi="宋体" w:cs="宋体"/>
                <w:sz w:val="21"/>
                <w:szCs w:val="21"/>
                <w:lang w:eastAsia="zh-CN"/>
              </w:rPr>
              <w:t>.5</w:t>
            </w:r>
          </w:p>
        </w:tc>
        <w:tc>
          <w:tcPr>
            <w:tcW w:w="567" w:type="dxa"/>
            <w:shd w:val="clear" w:color="auto" w:fill="auto"/>
            <w:vAlign w:val="center"/>
          </w:tcPr>
          <w:p w14:paraId="40725556"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14" w:type="dxa"/>
            <w:shd w:val="clear" w:color="auto" w:fill="auto"/>
            <w:vAlign w:val="center"/>
          </w:tcPr>
          <w:p w14:paraId="7D40A233" w14:textId="1EC85EBA"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339B7630"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6E11EC6C" w14:textId="77777777" w:rsidR="00146C74" w:rsidRDefault="00146C74">
            <w:pPr>
              <w:spacing w:line="240" w:lineRule="auto"/>
              <w:ind w:firstLine="0"/>
              <w:jc w:val="center"/>
              <w:rPr>
                <w:rFonts w:ascii="宋体" w:hAnsi="宋体" w:cs="宋体"/>
                <w:sz w:val="21"/>
                <w:szCs w:val="21"/>
                <w:lang w:eastAsia="zh-CN"/>
              </w:rPr>
            </w:pPr>
          </w:p>
        </w:tc>
      </w:tr>
      <w:tr w:rsidR="00146C74" w14:paraId="038F9D7A" w14:textId="77777777" w:rsidTr="00146C74">
        <w:trPr>
          <w:trHeight w:val="20"/>
          <w:jc w:val="center"/>
        </w:trPr>
        <w:tc>
          <w:tcPr>
            <w:tcW w:w="704" w:type="dxa"/>
            <w:vMerge/>
            <w:shd w:val="clear" w:color="auto" w:fill="auto"/>
            <w:vAlign w:val="center"/>
          </w:tcPr>
          <w:p w14:paraId="01A48008" w14:textId="77777777" w:rsidR="00146C74" w:rsidRDefault="00146C74">
            <w:pPr>
              <w:spacing w:line="240" w:lineRule="auto"/>
              <w:ind w:firstLine="0"/>
              <w:jc w:val="center"/>
              <w:rPr>
                <w:rFonts w:ascii="宋体" w:hAnsi="宋体" w:cs="宋体"/>
                <w:sz w:val="21"/>
                <w:szCs w:val="21"/>
                <w:lang w:eastAsia="zh-CN"/>
              </w:rPr>
            </w:pPr>
          </w:p>
        </w:tc>
        <w:tc>
          <w:tcPr>
            <w:tcW w:w="992" w:type="dxa"/>
            <w:gridSpan w:val="2"/>
            <w:shd w:val="clear" w:color="auto" w:fill="auto"/>
            <w:vAlign w:val="center"/>
          </w:tcPr>
          <w:p w14:paraId="1ED06A81"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0900201</w:t>
            </w:r>
          </w:p>
        </w:tc>
        <w:tc>
          <w:tcPr>
            <w:tcW w:w="3261" w:type="dxa"/>
            <w:shd w:val="clear" w:color="auto" w:fill="auto"/>
            <w:vAlign w:val="center"/>
          </w:tcPr>
          <w:p w14:paraId="3C92A82A" w14:textId="77777777" w:rsidR="00146C74" w:rsidRDefault="00146C74">
            <w:pPr>
              <w:spacing w:line="240" w:lineRule="auto"/>
              <w:ind w:firstLine="0"/>
              <w:jc w:val="center"/>
              <w:rPr>
                <w:rFonts w:ascii="宋体" w:hAnsi="宋体" w:cs="宋体"/>
                <w:color w:val="000000"/>
                <w:sz w:val="21"/>
                <w:szCs w:val="21"/>
              </w:rPr>
            </w:pPr>
            <w:proofErr w:type="spellStart"/>
            <w:r>
              <w:rPr>
                <w:rFonts w:ascii="宋体" w:hAnsi="宋体" w:cs="宋体" w:hint="eastAsia"/>
                <w:color w:val="000000"/>
                <w:sz w:val="21"/>
                <w:szCs w:val="21"/>
              </w:rPr>
              <w:t>材料科学</w:t>
            </w:r>
            <w:proofErr w:type="spellEnd"/>
          </w:p>
        </w:tc>
        <w:tc>
          <w:tcPr>
            <w:tcW w:w="567" w:type="dxa"/>
            <w:shd w:val="clear" w:color="auto" w:fill="auto"/>
            <w:vAlign w:val="center"/>
          </w:tcPr>
          <w:p w14:paraId="614A154E"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8</w:t>
            </w:r>
          </w:p>
        </w:tc>
        <w:tc>
          <w:tcPr>
            <w:tcW w:w="567" w:type="dxa"/>
            <w:shd w:val="clear" w:color="auto" w:fill="auto"/>
            <w:vAlign w:val="center"/>
          </w:tcPr>
          <w:p w14:paraId="722042C6"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0</w:t>
            </w:r>
            <w:r>
              <w:rPr>
                <w:rFonts w:ascii="宋体" w:hAnsi="宋体" w:cs="宋体"/>
                <w:sz w:val="21"/>
                <w:szCs w:val="21"/>
                <w:lang w:eastAsia="zh-CN"/>
              </w:rPr>
              <w:t>.5</w:t>
            </w:r>
          </w:p>
        </w:tc>
        <w:tc>
          <w:tcPr>
            <w:tcW w:w="567" w:type="dxa"/>
            <w:shd w:val="clear" w:color="auto" w:fill="auto"/>
            <w:vAlign w:val="center"/>
          </w:tcPr>
          <w:p w14:paraId="5AAEA648"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14" w:type="dxa"/>
            <w:shd w:val="clear" w:color="auto" w:fill="auto"/>
            <w:vAlign w:val="center"/>
          </w:tcPr>
          <w:p w14:paraId="792DF7D6" w14:textId="3BD6D631"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7389CB38"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08461490" w14:textId="77777777" w:rsidR="00146C74" w:rsidRDefault="00146C74">
            <w:pPr>
              <w:spacing w:line="240" w:lineRule="auto"/>
              <w:ind w:firstLine="0"/>
              <w:jc w:val="center"/>
              <w:rPr>
                <w:rFonts w:ascii="宋体" w:hAnsi="宋体" w:cs="宋体"/>
                <w:sz w:val="21"/>
                <w:szCs w:val="21"/>
                <w:lang w:eastAsia="zh-CN"/>
              </w:rPr>
            </w:pPr>
          </w:p>
        </w:tc>
      </w:tr>
      <w:tr w:rsidR="00146C74" w14:paraId="701CA86A" w14:textId="77777777" w:rsidTr="00146C74">
        <w:trPr>
          <w:trHeight w:val="20"/>
          <w:jc w:val="center"/>
        </w:trPr>
        <w:tc>
          <w:tcPr>
            <w:tcW w:w="704" w:type="dxa"/>
            <w:vMerge/>
            <w:shd w:val="clear" w:color="auto" w:fill="auto"/>
            <w:vAlign w:val="center"/>
          </w:tcPr>
          <w:p w14:paraId="3798F789" w14:textId="77777777" w:rsidR="00146C74" w:rsidRDefault="00146C74">
            <w:pPr>
              <w:spacing w:line="240" w:lineRule="auto"/>
              <w:ind w:firstLine="0"/>
              <w:jc w:val="center"/>
              <w:rPr>
                <w:rFonts w:ascii="宋体" w:hAnsi="宋体" w:cs="宋体"/>
                <w:sz w:val="21"/>
                <w:szCs w:val="21"/>
                <w:lang w:eastAsia="zh-CN"/>
              </w:rPr>
            </w:pPr>
          </w:p>
        </w:tc>
        <w:tc>
          <w:tcPr>
            <w:tcW w:w="992" w:type="dxa"/>
            <w:gridSpan w:val="2"/>
            <w:shd w:val="clear" w:color="auto" w:fill="auto"/>
            <w:vAlign w:val="center"/>
          </w:tcPr>
          <w:p w14:paraId="025D0EAD"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sz w:val="21"/>
                <w:szCs w:val="21"/>
                <w:lang w:eastAsia="zh-CN"/>
              </w:rPr>
              <w:t>2100301</w:t>
            </w:r>
          </w:p>
        </w:tc>
        <w:tc>
          <w:tcPr>
            <w:tcW w:w="3261" w:type="dxa"/>
            <w:shd w:val="clear" w:color="auto" w:fill="auto"/>
            <w:vAlign w:val="center"/>
          </w:tcPr>
          <w:p w14:paraId="4708B666" w14:textId="77777777" w:rsidR="00146C74" w:rsidRDefault="00146C74">
            <w:pPr>
              <w:spacing w:line="240" w:lineRule="auto"/>
              <w:ind w:firstLine="0"/>
              <w:jc w:val="center"/>
              <w:rPr>
                <w:rFonts w:ascii="宋体" w:hAnsi="宋体" w:cs="宋体"/>
                <w:color w:val="000000"/>
                <w:sz w:val="21"/>
                <w:szCs w:val="21"/>
              </w:rPr>
            </w:pPr>
            <w:proofErr w:type="spellStart"/>
            <w:r>
              <w:rPr>
                <w:rFonts w:ascii="宋体" w:hAnsi="宋体" w:cs="宋体" w:hint="eastAsia"/>
                <w:color w:val="000000"/>
                <w:sz w:val="21"/>
                <w:szCs w:val="21"/>
              </w:rPr>
              <w:t>管理经济</w:t>
            </w:r>
            <w:proofErr w:type="spellEnd"/>
          </w:p>
        </w:tc>
        <w:tc>
          <w:tcPr>
            <w:tcW w:w="567" w:type="dxa"/>
            <w:shd w:val="clear" w:color="auto" w:fill="auto"/>
            <w:vAlign w:val="center"/>
          </w:tcPr>
          <w:p w14:paraId="344A3FB3"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8</w:t>
            </w:r>
          </w:p>
        </w:tc>
        <w:tc>
          <w:tcPr>
            <w:tcW w:w="567" w:type="dxa"/>
            <w:shd w:val="clear" w:color="auto" w:fill="auto"/>
            <w:vAlign w:val="center"/>
          </w:tcPr>
          <w:p w14:paraId="1F7A7BF0"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0</w:t>
            </w:r>
            <w:r>
              <w:rPr>
                <w:rFonts w:ascii="宋体" w:hAnsi="宋体" w:cs="宋体"/>
                <w:sz w:val="21"/>
                <w:szCs w:val="21"/>
                <w:lang w:eastAsia="zh-CN"/>
              </w:rPr>
              <w:t>.5</w:t>
            </w:r>
          </w:p>
        </w:tc>
        <w:tc>
          <w:tcPr>
            <w:tcW w:w="567" w:type="dxa"/>
            <w:shd w:val="clear" w:color="auto" w:fill="auto"/>
            <w:vAlign w:val="center"/>
          </w:tcPr>
          <w:p w14:paraId="38F16BB9"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w:t>
            </w:r>
          </w:p>
        </w:tc>
        <w:tc>
          <w:tcPr>
            <w:tcW w:w="514" w:type="dxa"/>
            <w:shd w:val="clear" w:color="auto" w:fill="auto"/>
            <w:vAlign w:val="center"/>
          </w:tcPr>
          <w:p w14:paraId="20BE6144" w14:textId="329E160D"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42A62500"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vMerge/>
            <w:shd w:val="clear" w:color="auto" w:fill="auto"/>
            <w:vAlign w:val="center"/>
          </w:tcPr>
          <w:p w14:paraId="7AE64CC9" w14:textId="77777777" w:rsidR="00146C74" w:rsidRDefault="00146C74">
            <w:pPr>
              <w:spacing w:line="240" w:lineRule="auto"/>
              <w:ind w:firstLine="0"/>
              <w:jc w:val="center"/>
              <w:rPr>
                <w:rFonts w:ascii="宋体" w:hAnsi="宋体" w:cs="宋体"/>
                <w:sz w:val="21"/>
                <w:szCs w:val="21"/>
                <w:lang w:eastAsia="zh-CN"/>
              </w:rPr>
            </w:pPr>
          </w:p>
        </w:tc>
      </w:tr>
      <w:tr w:rsidR="00146C74" w14:paraId="37E19134" w14:textId="77777777" w:rsidTr="00146C74">
        <w:trPr>
          <w:trHeight w:val="20"/>
          <w:jc w:val="center"/>
        </w:trPr>
        <w:tc>
          <w:tcPr>
            <w:tcW w:w="704" w:type="dxa"/>
            <w:vMerge/>
            <w:shd w:val="clear" w:color="auto" w:fill="auto"/>
            <w:vAlign w:val="center"/>
          </w:tcPr>
          <w:p w14:paraId="1675CBD8" w14:textId="77777777" w:rsidR="00146C74" w:rsidRDefault="00146C74">
            <w:pPr>
              <w:spacing w:line="240" w:lineRule="auto"/>
              <w:ind w:firstLine="0"/>
              <w:jc w:val="center"/>
              <w:rPr>
                <w:rFonts w:ascii="宋体" w:hAnsi="宋体" w:cs="宋体"/>
                <w:sz w:val="21"/>
                <w:szCs w:val="21"/>
                <w:lang w:eastAsia="zh-CN"/>
              </w:rPr>
            </w:pPr>
          </w:p>
        </w:tc>
        <w:tc>
          <w:tcPr>
            <w:tcW w:w="992" w:type="dxa"/>
            <w:gridSpan w:val="2"/>
            <w:shd w:val="clear" w:color="auto" w:fill="auto"/>
            <w:vAlign w:val="center"/>
          </w:tcPr>
          <w:p w14:paraId="4019CF26" w14:textId="77777777" w:rsidR="00146C74" w:rsidRDefault="00146C74">
            <w:pPr>
              <w:spacing w:line="240" w:lineRule="auto"/>
              <w:ind w:firstLine="0"/>
              <w:jc w:val="center"/>
              <w:rPr>
                <w:rFonts w:ascii="宋体" w:hAnsi="宋体" w:cs="宋体"/>
                <w:sz w:val="21"/>
                <w:szCs w:val="21"/>
                <w:lang w:eastAsia="zh-CN"/>
              </w:rPr>
            </w:pPr>
          </w:p>
        </w:tc>
        <w:tc>
          <w:tcPr>
            <w:tcW w:w="3261" w:type="dxa"/>
            <w:shd w:val="clear" w:color="auto" w:fill="auto"/>
            <w:vAlign w:val="center"/>
          </w:tcPr>
          <w:p w14:paraId="392CA8B1" w14:textId="77777777" w:rsidR="00146C74" w:rsidRDefault="00146C74">
            <w:pPr>
              <w:spacing w:line="240" w:lineRule="auto"/>
              <w:ind w:firstLine="0"/>
              <w:jc w:val="center"/>
              <w:rPr>
                <w:rFonts w:ascii="宋体" w:hAnsi="宋体" w:cs="宋体"/>
                <w:b/>
                <w:bCs/>
                <w:color w:val="000000"/>
                <w:sz w:val="21"/>
                <w:szCs w:val="21"/>
                <w:lang w:eastAsia="zh-CN"/>
              </w:rPr>
            </w:pPr>
            <w:r>
              <w:rPr>
                <w:rFonts w:ascii="宋体" w:hAnsi="宋体" w:cs="宋体" w:hint="eastAsia"/>
                <w:b/>
                <w:bCs/>
                <w:color w:val="FF0000"/>
                <w:sz w:val="21"/>
                <w:szCs w:val="21"/>
                <w:lang w:eastAsia="zh-CN"/>
              </w:rPr>
              <w:t>各学科点可结合学科特色论证开设</w:t>
            </w:r>
          </w:p>
        </w:tc>
        <w:tc>
          <w:tcPr>
            <w:tcW w:w="567" w:type="dxa"/>
            <w:shd w:val="clear" w:color="auto" w:fill="auto"/>
            <w:vAlign w:val="center"/>
          </w:tcPr>
          <w:p w14:paraId="01505783" w14:textId="77777777" w:rsidR="00146C74" w:rsidRDefault="00146C74">
            <w:pPr>
              <w:spacing w:line="240" w:lineRule="auto"/>
              <w:ind w:firstLine="0"/>
              <w:jc w:val="center"/>
              <w:rPr>
                <w:rFonts w:ascii="宋体" w:hAnsi="宋体" w:cs="宋体"/>
                <w:sz w:val="21"/>
                <w:szCs w:val="21"/>
                <w:lang w:eastAsia="zh-CN"/>
              </w:rPr>
            </w:pPr>
          </w:p>
        </w:tc>
        <w:tc>
          <w:tcPr>
            <w:tcW w:w="567" w:type="dxa"/>
            <w:shd w:val="clear" w:color="auto" w:fill="auto"/>
            <w:vAlign w:val="center"/>
          </w:tcPr>
          <w:p w14:paraId="0239DB77" w14:textId="77777777" w:rsidR="00146C74" w:rsidRDefault="00146C74">
            <w:pPr>
              <w:spacing w:line="240" w:lineRule="auto"/>
              <w:ind w:firstLine="0"/>
              <w:jc w:val="center"/>
              <w:rPr>
                <w:rFonts w:ascii="宋体" w:hAnsi="宋体" w:cs="宋体"/>
                <w:sz w:val="21"/>
                <w:szCs w:val="21"/>
                <w:lang w:eastAsia="zh-CN"/>
              </w:rPr>
            </w:pPr>
          </w:p>
        </w:tc>
        <w:tc>
          <w:tcPr>
            <w:tcW w:w="567" w:type="dxa"/>
            <w:shd w:val="clear" w:color="auto" w:fill="auto"/>
            <w:vAlign w:val="center"/>
          </w:tcPr>
          <w:p w14:paraId="00A5116B" w14:textId="77777777" w:rsidR="00146C74" w:rsidRDefault="00146C74">
            <w:pPr>
              <w:spacing w:line="240" w:lineRule="auto"/>
              <w:ind w:firstLine="0"/>
              <w:jc w:val="center"/>
              <w:rPr>
                <w:rFonts w:ascii="宋体" w:hAnsi="宋体" w:cs="宋体"/>
                <w:sz w:val="21"/>
                <w:szCs w:val="21"/>
                <w:lang w:eastAsia="zh-CN"/>
              </w:rPr>
            </w:pPr>
          </w:p>
        </w:tc>
        <w:tc>
          <w:tcPr>
            <w:tcW w:w="514" w:type="dxa"/>
            <w:shd w:val="clear" w:color="auto" w:fill="auto"/>
            <w:vAlign w:val="center"/>
          </w:tcPr>
          <w:p w14:paraId="5799E2CA" w14:textId="01165D41" w:rsidR="00146C74" w:rsidRDefault="00146C74">
            <w:pPr>
              <w:spacing w:line="240" w:lineRule="auto"/>
              <w:ind w:firstLine="0"/>
              <w:jc w:val="center"/>
              <w:rPr>
                <w:rFonts w:ascii="宋体" w:hAnsi="宋体" w:cs="宋体"/>
                <w:sz w:val="21"/>
                <w:szCs w:val="21"/>
                <w:lang w:eastAsia="zh-CN"/>
              </w:rPr>
            </w:pPr>
          </w:p>
        </w:tc>
        <w:tc>
          <w:tcPr>
            <w:tcW w:w="814" w:type="dxa"/>
            <w:vAlign w:val="center"/>
          </w:tcPr>
          <w:p w14:paraId="459E3153" w14:textId="77777777" w:rsidR="00146C74" w:rsidRDefault="00146C74">
            <w:pPr>
              <w:spacing w:line="240" w:lineRule="auto"/>
              <w:ind w:firstLine="0"/>
              <w:jc w:val="center"/>
              <w:rPr>
                <w:rFonts w:ascii="宋体" w:hAnsi="宋体" w:cs="宋体"/>
                <w:sz w:val="21"/>
                <w:szCs w:val="21"/>
                <w:lang w:eastAsia="zh-CN"/>
              </w:rPr>
            </w:pPr>
          </w:p>
        </w:tc>
        <w:tc>
          <w:tcPr>
            <w:tcW w:w="1086" w:type="dxa"/>
            <w:vMerge/>
            <w:shd w:val="clear" w:color="auto" w:fill="auto"/>
            <w:vAlign w:val="center"/>
          </w:tcPr>
          <w:p w14:paraId="60D71F88" w14:textId="77777777" w:rsidR="00146C74" w:rsidRDefault="00146C74">
            <w:pPr>
              <w:spacing w:line="240" w:lineRule="auto"/>
              <w:ind w:firstLine="0"/>
              <w:jc w:val="center"/>
              <w:rPr>
                <w:rFonts w:ascii="宋体" w:hAnsi="宋体" w:cs="宋体"/>
                <w:sz w:val="21"/>
                <w:szCs w:val="21"/>
                <w:lang w:eastAsia="zh-CN"/>
              </w:rPr>
            </w:pPr>
          </w:p>
        </w:tc>
      </w:tr>
      <w:tr w:rsidR="00146C74" w14:paraId="0F1CD64F" w14:textId="77777777" w:rsidTr="00146C74">
        <w:trPr>
          <w:trHeight w:val="20"/>
          <w:jc w:val="center"/>
        </w:trPr>
        <w:tc>
          <w:tcPr>
            <w:tcW w:w="704" w:type="dxa"/>
            <w:shd w:val="clear" w:color="auto" w:fill="auto"/>
            <w:vAlign w:val="center"/>
          </w:tcPr>
          <w:p w14:paraId="638C47D6"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学科核心课</w:t>
            </w:r>
          </w:p>
        </w:tc>
        <w:tc>
          <w:tcPr>
            <w:tcW w:w="992" w:type="dxa"/>
            <w:gridSpan w:val="2"/>
            <w:shd w:val="clear" w:color="auto" w:fill="auto"/>
            <w:vAlign w:val="center"/>
          </w:tcPr>
          <w:p w14:paraId="17ACD5AE" w14:textId="77777777" w:rsidR="00146C74" w:rsidRDefault="00146C74">
            <w:pPr>
              <w:spacing w:line="240" w:lineRule="auto"/>
              <w:ind w:firstLine="0"/>
              <w:jc w:val="center"/>
              <w:rPr>
                <w:rFonts w:ascii="宋体" w:hAnsi="宋体" w:cs="宋体"/>
                <w:sz w:val="21"/>
                <w:szCs w:val="21"/>
                <w:lang w:eastAsia="zh-CN"/>
              </w:rPr>
            </w:pPr>
          </w:p>
        </w:tc>
        <w:tc>
          <w:tcPr>
            <w:tcW w:w="3261" w:type="dxa"/>
            <w:shd w:val="clear" w:color="auto" w:fill="auto"/>
            <w:vAlign w:val="center"/>
          </w:tcPr>
          <w:p w14:paraId="5C8E2E21"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各学院自行设置</w:t>
            </w:r>
          </w:p>
        </w:tc>
        <w:tc>
          <w:tcPr>
            <w:tcW w:w="567" w:type="dxa"/>
            <w:shd w:val="clear" w:color="auto" w:fill="auto"/>
            <w:vAlign w:val="center"/>
          </w:tcPr>
          <w:p w14:paraId="558C917C" w14:textId="77777777" w:rsidR="00146C74" w:rsidRDefault="00146C74">
            <w:pPr>
              <w:spacing w:line="240" w:lineRule="auto"/>
              <w:ind w:firstLine="0"/>
              <w:jc w:val="center"/>
              <w:rPr>
                <w:rFonts w:ascii="宋体" w:hAnsi="宋体" w:cs="宋体"/>
                <w:sz w:val="21"/>
                <w:szCs w:val="21"/>
                <w:lang w:eastAsia="zh-CN"/>
              </w:rPr>
            </w:pPr>
          </w:p>
        </w:tc>
        <w:tc>
          <w:tcPr>
            <w:tcW w:w="567" w:type="dxa"/>
            <w:shd w:val="clear" w:color="auto" w:fill="auto"/>
            <w:vAlign w:val="center"/>
          </w:tcPr>
          <w:p w14:paraId="0CB638A9" w14:textId="77777777" w:rsidR="00146C74" w:rsidRDefault="00146C74">
            <w:pPr>
              <w:spacing w:line="240" w:lineRule="auto"/>
              <w:ind w:firstLine="0"/>
              <w:jc w:val="center"/>
              <w:rPr>
                <w:rFonts w:ascii="宋体" w:hAnsi="宋体" w:cs="宋体"/>
                <w:sz w:val="21"/>
                <w:szCs w:val="21"/>
                <w:lang w:eastAsia="zh-CN"/>
              </w:rPr>
            </w:pPr>
          </w:p>
        </w:tc>
        <w:tc>
          <w:tcPr>
            <w:tcW w:w="567" w:type="dxa"/>
            <w:shd w:val="clear" w:color="auto" w:fill="auto"/>
            <w:vAlign w:val="center"/>
          </w:tcPr>
          <w:p w14:paraId="45A8737A"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shd w:val="clear" w:color="auto" w:fill="auto"/>
            <w:vAlign w:val="center"/>
          </w:tcPr>
          <w:p w14:paraId="6A62DF1E" w14:textId="07A2911E"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6E166CE5"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1086" w:type="dxa"/>
            <w:shd w:val="clear" w:color="auto" w:fill="auto"/>
            <w:vAlign w:val="center"/>
          </w:tcPr>
          <w:p w14:paraId="6D5C75B7"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硕士≥</w:t>
            </w:r>
            <w:r>
              <w:rPr>
                <w:rFonts w:ascii="宋体" w:hAnsi="宋体" w:cs="宋体"/>
                <w:sz w:val="21"/>
                <w:szCs w:val="21"/>
                <w:lang w:eastAsia="zh-CN"/>
              </w:rPr>
              <w:t>4</w:t>
            </w:r>
          </w:p>
        </w:tc>
      </w:tr>
      <w:tr w:rsidR="00146C74" w14:paraId="4B18980B" w14:textId="77777777" w:rsidTr="00146C74">
        <w:trPr>
          <w:trHeight w:val="20"/>
          <w:jc w:val="center"/>
        </w:trPr>
        <w:tc>
          <w:tcPr>
            <w:tcW w:w="704" w:type="dxa"/>
            <w:vMerge w:val="restart"/>
            <w:shd w:val="clear" w:color="auto" w:fill="auto"/>
            <w:vAlign w:val="center"/>
          </w:tcPr>
          <w:p w14:paraId="60564CAB"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选修课</w:t>
            </w:r>
          </w:p>
        </w:tc>
        <w:tc>
          <w:tcPr>
            <w:tcW w:w="992" w:type="dxa"/>
            <w:gridSpan w:val="2"/>
            <w:shd w:val="clear" w:color="auto" w:fill="auto"/>
            <w:vAlign w:val="center"/>
          </w:tcPr>
          <w:p w14:paraId="69C83042"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专业课</w:t>
            </w:r>
          </w:p>
        </w:tc>
        <w:tc>
          <w:tcPr>
            <w:tcW w:w="3261" w:type="dxa"/>
            <w:shd w:val="clear" w:color="auto" w:fill="auto"/>
            <w:vAlign w:val="center"/>
          </w:tcPr>
          <w:p w14:paraId="3FF042A5" w14:textId="77777777" w:rsidR="00146C74" w:rsidRDefault="00146C74">
            <w:pPr>
              <w:spacing w:line="240" w:lineRule="auto"/>
              <w:ind w:firstLine="0"/>
              <w:jc w:val="center"/>
              <w:rPr>
                <w:rFonts w:ascii="宋体" w:hAnsi="宋体"/>
                <w:sz w:val="21"/>
                <w:szCs w:val="21"/>
                <w:lang w:eastAsia="zh-CN"/>
              </w:rPr>
            </w:pPr>
            <w:r>
              <w:rPr>
                <w:rFonts w:ascii="宋体" w:hAnsi="宋体" w:cs="宋体" w:hint="eastAsia"/>
                <w:sz w:val="21"/>
                <w:szCs w:val="21"/>
                <w:lang w:eastAsia="zh-CN"/>
              </w:rPr>
              <w:t>各学院自行设置</w:t>
            </w:r>
          </w:p>
        </w:tc>
        <w:tc>
          <w:tcPr>
            <w:tcW w:w="567" w:type="dxa"/>
            <w:shd w:val="clear" w:color="auto" w:fill="auto"/>
            <w:vAlign w:val="center"/>
          </w:tcPr>
          <w:p w14:paraId="7F3998A4" w14:textId="77777777" w:rsidR="00146C74" w:rsidRDefault="00146C74">
            <w:pPr>
              <w:spacing w:line="240" w:lineRule="auto"/>
              <w:ind w:firstLine="0"/>
              <w:jc w:val="center"/>
              <w:rPr>
                <w:rFonts w:ascii="宋体" w:hAnsi="宋体" w:cs="宋体"/>
                <w:sz w:val="21"/>
                <w:szCs w:val="21"/>
                <w:lang w:eastAsia="zh-CN"/>
              </w:rPr>
            </w:pPr>
          </w:p>
        </w:tc>
        <w:tc>
          <w:tcPr>
            <w:tcW w:w="567" w:type="dxa"/>
            <w:shd w:val="clear" w:color="auto" w:fill="auto"/>
            <w:vAlign w:val="center"/>
          </w:tcPr>
          <w:p w14:paraId="5FA1D093" w14:textId="77777777" w:rsidR="00146C74" w:rsidRDefault="00146C74">
            <w:pPr>
              <w:spacing w:line="240" w:lineRule="auto"/>
              <w:ind w:firstLine="0"/>
              <w:jc w:val="center"/>
              <w:rPr>
                <w:rFonts w:ascii="宋体" w:hAnsi="宋体" w:cs="宋体"/>
                <w:sz w:val="21"/>
                <w:szCs w:val="21"/>
                <w:lang w:eastAsia="zh-CN"/>
              </w:rPr>
            </w:pPr>
          </w:p>
        </w:tc>
        <w:tc>
          <w:tcPr>
            <w:tcW w:w="567" w:type="dxa"/>
            <w:shd w:val="clear" w:color="auto" w:fill="auto"/>
            <w:vAlign w:val="center"/>
          </w:tcPr>
          <w:p w14:paraId="5DCB8120"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shd w:val="clear" w:color="auto" w:fill="auto"/>
            <w:vAlign w:val="center"/>
          </w:tcPr>
          <w:p w14:paraId="63258DC7" w14:textId="31A509F8"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vAlign w:val="center"/>
          </w:tcPr>
          <w:p w14:paraId="32BCED60"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硕士</w:t>
            </w:r>
          </w:p>
          <w:p w14:paraId="14EB4CCD"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p>
        </w:tc>
        <w:tc>
          <w:tcPr>
            <w:tcW w:w="1086" w:type="dxa"/>
            <w:shd w:val="clear" w:color="auto" w:fill="auto"/>
            <w:vAlign w:val="center"/>
          </w:tcPr>
          <w:p w14:paraId="21EE0E8B"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硕士≥</w:t>
            </w:r>
            <w:r>
              <w:rPr>
                <w:rFonts w:ascii="宋体" w:hAnsi="宋体" w:cs="宋体"/>
                <w:sz w:val="21"/>
                <w:szCs w:val="21"/>
                <w:lang w:eastAsia="zh-CN"/>
              </w:rPr>
              <w:t>10</w:t>
            </w:r>
          </w:p>
          <w:p w14:paraId="44B0BB92"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博士≥</w:t>
            </w:r>
            <w:r>
              <w:rPr>
                <w:rFonts w:ascii="宋体" w:hAnsi="宋体" w:cs="宋体"/>
                <w:sz w:val="21"/>
                <w:szCs w:val="21"/>
                <w:lang w:eastAsia="zh-CN"/>
              </w:rPr>
              <w:t>2</w:t>
            </w:r>
          </w:p>
        </w:tc>
      </w:tr>
      <w:tr w:rsidR="00146C74" w14:paraId="55DCCBA9" w14:textId="77777777" w:rsidTr="00146C74">
        <w:trPr>
          <w:trHeight w:val="20"/>
          <w:jc w:val="center"/>
        </w:trPr>
        <w:tc>
          <w:tcPr>
            <w:tcW w:w="704" w:type="dxa"/>
            <w:vMerge/>
            <w:tcBorders>
              <w:bottom w:val="single" w:sz="4" w:space="0" w:color="auto"/>
            </w:tcBorders>
            <w:shd w:val="clear" w:color="auto" w:fill="auto"/>
            <w:vAlign w:val="center"/>
          </w:tcPr>
          <w:p w14:paraId="098DCD31" w14:textId="77777777" w:rsidR="00146C74" w:rsidRDefault="00146C74">
            <w:pPr>
              <w:spacing w:line="240" w:lineRule="auto"/>
              <w:ind w:firstLine="0"/>
              <w:jc w:val="center"/>
              <w:rPr>
                <w:rFonts w:ascii="宋体" w:hAnsi="宋体" w:cs="宋体"/>
                <w:sz w:val="21"/>
                <w:szCs w:val="21"/>
                <w:lang w:eastAsia="zh-CN"/>
              </w:rPr>
            </w:pPr>
          </w:p>
        </w:tc>
        <w:tc>
          <w:tcPr>
            <w:tcW w:w="992" w:type="dxa"/>
            <w:gridSpan w:val="2"/>
            <w:tcBorders>
              <w:bottom w:val="single" w:sz="4" w:space="0" w:color="auto"/>
            </w:tcBorders>
            <w:shd w:val="clear" w:color="auto" w:fill="auto"/>
            <w:vAlign w:val="center"/>
          </w:tcPr>
          <w:p w14:paraId="2005998F"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全英文课</w:t>
            </w:r>
          </w:p>
        </w:tc>
        <w:tc>
          <w:tcPr>
            <w:tcW w:w="3261" w:type="dxa"/>
            <w:tcBorders>
              <w:bottom w:val="single" w:sz="4" w:space="0" w:color="auto"/>
            </w:tcBorders>
            <w:shd w:val="clear" w:color="auto" w:fill="auto"/>
            <w:vAlign w:val="center"/>
          </w:tcPr>
          <w:p w14:paraId="11E0C4BD"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各学院自行设置</w:t>
            </w:r>
          </w:p>
        </w:tc>
        <w:tc>
          <w:tcPr>
            <w:tcW w:w="567" w:type="dxa"/>
            <w:tcBorders>
              <w:bottom w:val="single" w:sz="4" w:space="0" w:color="auto"/>
            </w:tcBorders>
            <w:shd w:val="clear" w:color="auto" w:fill="auto"/>
            <w:vAlign w:val="center"/>
          </w:tcPr>
          <w:p w14:paraId="76E84C91" w14:textId="77777777" w:rsidR="00146C74" w:rsidRDefault="00146C74">
            <w:pPr>
              <w:spacing w:line="240" w:lineRule="auto"/>
              <w:ind w:firstLine="0"/>
              <w:jc w:val="center"/>
              <w:rPr>
                <w:rFonts w:ascii="宋体" w:hAnsi="宋体" w:cs="宋体"/>
                <w:sz w:val="21"/>
                <w:szCs w:val="21"/>
                <w:lang w:eastAsia="zh-CN"/>
              </w:rPr>
            </w:pPr>
          </w:p>
        </w:tc>
        <w:tc>
          <w:tcPr>
            <w:tcW w:w="567" w:type="dxa"/>
            <w:tcBorders>
              <w:bottom w:val="single" w:sz="4" w:space="0" w:color="auto"/>
            </w:tcBorders>
            <w:shd w:val="clear" w:color="auto" w:fill="auto"/>
            <w:vAlign w:val="center"/>
          </w:tcPr>
          <w:p w14:paraId="48CE4293" w14:textId="77777777" w:rsidR="00146C74" w:rsidRDefault="00146C74">
            <w:pPr>
              <w:spacing w:line="240" w:lineRule="auto"/>
              <w:ind w:firstLine="0"/>
              <w:jc w:val="center"/>
              <w:rPr>
                <w:rFonts w:ascii="宋体" w:hAnsi="宋体" w:cs="宋体"/>
                <w:sz w:val="21"/>
                <w:szCs w:val="21"/>
                <w:lang w:eastAsia="zh-CN"/>
              </w:rPr>
            </w:pPr>
          </w:p>
        </w:tc>
        <w:tc>
          <w:tcPr>
            <w:tcW w:w="567" w:type="dxa"/>
            <w:tcBorders>
              <w:bottom w:val="single" w:sz="4" w:space="0" w:color="auto"/>
            </w:tcBorders>
            <w:shd w:val="clear" w:color="auto" w:fill="auto"/>
            <w:vAlign w:val="center"/>
          </w:tcPr>
          <w:p w14:paraId="2BDCCA76"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1/2</w:t>
            </w:r>
          </w:p>
        </w:tc>
        <w:tc>
          <w:tcPr>
            <w:tcW w:w="514" w:type="dxa"/>
            <w:tcBorders>
              <w:bottom w:val="single" w:sz="4" w:space="0" w:color="auto"/>
            </w:tcBorders>
            <w:shd w:val="clear" w:color="auto" w:fill="auto"/>
            <w:vAlign w:val="center"/>
          </w:tcPr>
          <w:p w14:paraId="504FC82A" w14:textId="705A94C4"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选修</w:t>
            </w:r>
          </w:p>
        </w:tc>
        <w:tc>
          <w:tcPr>
            <w:tcW w:w="814" w:type="dxa"/>
            <w:tcBorders>
              <w:bottom w:val="single" w:sz="4" w:space="0" w:color="auto"/>
            </w:tcBorders>
            <w:vAlign w:val="center"/>
          </w:tcPr>
          <w:p w14:paraId="1FBECF0C"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硕士</w:t>
            </w:r>
          </w:p>
        </w:tc>
        <w:tc>
          <w:tcPr>
            <w:tcW w:w="1086" w:type="dxa"/>
            <w:tcBorders>
              <w:bottom w:val="single" w:sz="4" w:space="0" w:color="auto"/>
            </w:tcBorders>
            <w:shd w:val="clear" w:color="auto" w:fill="auto"/>
            <w:vAlign w:val="center"/>
          </w:tcPr>
          <w:p w14:paraId="7619C663"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硕士≥</w:t>
            </w:r>
            <w:r>
              <w:rPr>
                <w:rFonts w:ascii="宋体" w:hAnsi="宋体" w:cs="宋体"/>
                <w:sz w:val="21"/>
                <w:szCs w:val="21"/>
                <w:lang w:eastAsia="zh-CN"/>
              </w:rPr>
              <w:t>2</w:t>
            </w:r>
          </w:p>
        </w:tc>
      </w:tr>
      <w:tr w:rsidR="00146C74" w14:paraId="6845669B" w14:textId="77777777" w:rsidTr="00146C74">
        <w:trPr>
          <w:gridAfter w:val="8"/>
          <w:wAfter w:w="7854" w:type="dxa"/>
          <w:trHeight w:val="20"/>
          <w:jc w:val="center"/>
        </w:trPr>
        <w:tc>
          <w:tcPr>
            <w:tcW w:w="704" w:type="dxa"/>
            <w:tcBorders>
              <w:bottom w:val="single" w:sz="4" w:space="0" w:color="auto"/>
            </w:tcBorders>
            <w:shd w:val="clear" w:color="auto" w:fill="auto"/>
            <w:vAlign w:val="center"/>
          </w:tcPr>
          <w:p w14:paraId="127DEA70" w14:textId="77777777" w:rsidR="00146C74" w:rsidRDefault="00146C74">
            <w:pPr>
              <w:spacing w:line="240" w:lineRule="auto"/>
              <w:ind w:firstLine="0"/>
              <w:jc w:val="center"/>
              <w:rPr>
                <w:rFonts w:ascii="宋体" w:hAnsi="宋体" w:cs="宋体"/>
                <w:sz w:val="21"/>
                <w:szCs w:val="21"/>
                <w:lang w:eastAsia="zh-CN"/>
              </w:rPr>
            </w:pPr>
            <w:r>
              <w:rPr>
                <w:rFonts w:ascii="宋体" w:hAnsi="宋体" w:cs="宋体" w:hint="eastAsia"/>
                <w:sz w:val="21"/>
                <w:szCs w:val="21"/>
                <w:lang w:eastAsia="zh-CN"/>
              </w:rPr>
              <w:t>合计</w:t>
            </w:r>
          </w:p>
        </w:tc>
        <w:tc>
          <w:tcPr>
            <w:tcW w:w="514" w:type="dxa"/>
            <w:tcBorders>
              <w:bottom w:val="single" w:sz="4" w:space="0" w:color="auto"/>
            </w:tcBorders>
          </w:tcPr>
          <w:p w14:paraId="306DB6F6" w14:textId="77777777" w:rsidR="00146C74" w:rsidRDefault="00146C74">
            <w:pPr>
              <w:spacing w:line="240" w:lineRule="auto"/>
              <w:ind w:firstLine="0"/>
              <w:jc w:val="center"/>
              <w:rPr>
                <w:rFonts w:ascii="宋体" w:hAnsi="宋体" w:cs="宋体"/>
                <w:b/>
                <w:bCs/>
                <w:sz w:val="21"/>
                <w:szCs w:val="21"/>
                <w:highlight w:val="yellow"/>
                <w:lang w:eastAsia="zh-CN"/>
              </w:rPr>
            </w:pPr>
          </w:p>
        </w:tc>
      </w:tr>
    </w:tbl>
    <w:p w14:paraId="497E33E8" w14:textId="77777777" w:rsidR="00933FE3" w:rsidRDefault="002541A6">
      <w:pPr>
        <w:pStyle w:val="a7"/>
        <w:topLinePunct/>
        <w:spacing w:line="240" w:lineRule="auto"/>
        <w:ind w:left="0" w:firstLine="0"/>
        <w:jc w:val="both"/>
        <w:textAlignment w:val="top"/>
        <w:rPr>
          <w:rFonts w:ascii="宋体" w:hAnsi="宋体"/>
          <w:b/>
          <w:sz w:val="21"/>
          <w:szCs w:val="21"/>
          <w:lang w:eastAsia="zh-CN"/>
        </w:rPr>
      </w:pPr>
      <w:r>
        <w:rPr>
          <w:rFonts w:ascii="宋体" w:hAnsi="宋体"/>
          <w:b/>
          <w:sz w:val="21"/>
          <w:szCs w:val="21"/>
          <w:lang w:eastAsia="zh-CN"/>
        </w:rPr>
        <w:t>说明</w:t>
      </w:r>
      <w:r>
        <w:rPr>
          <w:rFonts w:ascii="宋体" w:hAnsi="宋体" w:hint="eastAsia"/>
          <w:b/>
          <w:sz w:val="21"/>
          <w:szCs w:val="21"/>
          <w:lang w:eastAsia="zh-CN"/>
        </w:rPr>
        <w:t>：</w:t>
      </w:r>
    </w:p>
    <w:p w14:paraId="099A1ED4" w14:textId="77777777" w:rsidR="00933FE3" w:rsidRDefault="002541A6">
      <w:pPr>
        <w:pStyle w:val="a7"/>
        <w:topLinePunct/>
        <w:spacing w:line="240" w:lineRule="auto"/>
        <w:ind w:left="0" w:firstLine="426"/>
        <w:jc w:val="both"/>
        <w:textAlignment w:val="top"/>
        <w:rPr>
          <w:rFonts w:ascii="宋体" w:hAnsi="宋体"/>
          <w:color w:val="FF0000"/>
          <w:sz w:val="21"/>
          <w:szCs w:val="21"/>
          <w:lang w:eastAsia="zh-CN"/>
        </w:rPr>
      </w:pPr>
      <w:r>
        <w:rPr>
          <w:rFonts w:ascii="宋体" w:hAnsi="宋体" w:hint="eastAsia"/>
          <w:sz w:val="21"/>
          <w:szCs w:val="21"/>
          <w:lang w:eastAsia="zh-CN"/>
        </w:rPr>
        <w:t>1．</w:t>
      </w:r>
      <w:bookmarkStart w:id="6" w:name="_Hlk164237968"/>
      <w:r>
        <w:rPr>
          <w:rFonts w:ascii="宋体" w:hAnsi="宋体" w:hint="eastAsia"/>
          <w:bCs/>
          <w:sz w:val="21"/>
          <w:szCs w:val="21"/>
          <w:lang w:eastAsia="zh-CN"/>
        </w:rPr>
        <w:t>外语课：免修条件及选课原则见研究生院每年发布的英语免修条件及选课分级标准通知。</w:t>
      </w:r>
      <w:bookmarkEnd w:id="6"/>
    </w:p>
    <w:p w14:paraId="789D72CB" w14:textId="77777777" w:rsidR="00933FE3" w:rsidRDefault="002541A6">
      <w:pPr>
        <w:pStyle w:val="a7"/>
        <w:topLinePunct/>
        <w:spacing w:line="240" w:lineRule="auto"/>
        <w:ind w:left="0" w:firstLine="426"/>
        <w:jc w:val="both"/>
        <w:textAlignment w:val="top"/>
        <w:rPr>
          <w:rFonts w:ascii="宋体" w:hAnsi="宋体"/>
          <w:sz w:val="21"/>
          <w:szCs w:val="21"/>
          <w:lang w:eastAsia="zh-CN"/>
        </w:rPr>
      </w:pPr>
      <w:r>
        <w:rPr>
          <w:rFonts w:ascii="宋体" w:hAnsi="宋体" w:hint="eastAsia"/>
          <w:sz w:val="21"/>
          <w:szCs w:val="21"/>
          <w:lang w:eastAsia="zh-CN"/>
        </w:rPr>
        <w:t>2．综合</w:t>
      </w:r>
      <w:r>
        <w:rPr>
          <w:rFonts w:ascii="宋体" w:hAnsi="宋体"/>
          <w:sz w:val="21"/>
          <w:szCs w:val="21"/>
          <w:lang w:eastAsia="zh-CN"/>
        </w:rPr>
        <w:t>素质类课程</w:t>
      </w:r>
      <w:r>
        <w:rPr>
          <w:rFonts w:ascii="宋体" w:hAnsi="宋体" w:hint="eastAsia"/>
          <w:sz w:val="21"/>
          <w:szCs w:val="21"/>
          <w:lang w:eastAsia="zh-CN"/>
        </w:rPr>
        <w:t>：研究生</w:t>
      </w:r>
      <w:r>
        <w:rPr>
          <w:rFonts w:ascii="宋体" w:hAnsi="宋体"/>
          <w:sz w:val="21"/>
          <w:szCs w:val="21"/>
          <w:lang w:eastAsia="zh-CN"/>
        </w:rPr>
        <w:t>如在硕士阶段已修过</w:t>
      </w:r>
      <w:r>
        <w:rPr>
          <w:rFonts w:ascii="宋体" w:hAnsi="宋体" w:hint="eastAsia"/>
          <w:sz w:val="21"/>
          <w:szCs w:val="21"/>
          <w:lang w:eastAsia="zh-CN"/>
        </w:rPr>
        <w:t>学术道德与科研诚信、</w:t>
      </w:r>
      <w:r>
        <w:rPr>
          <w:rFonts w:ascii="宋体" w:hAnsi="宋体" w:cs="宋体" w:hint="eastAsia"/>
          <w:sz w:val="21"/>
          <w:szCs w:val="21"/>
          <w:lang w:eastAsia="zh-CN"/>
        </w:rPr>
        <w:t>信息检索与科技写作和心理健康课程</w:t>
      </w:r>
      <w:r>
        <w:rPr>
          <w:rFonts w:ascii="宋体" w:hAnsi="宋体" w:cs="宋体"/>
          <w:sz w:val="21"/>
          <w:szCs w:val="21"/>
          <w:lang w:eastAsia="zh-CN"/>
        </w:rPr>
        <w:t>，</w:t>
      </w:r>
      <w:r>
        <w:rPr>
          <w:rFonts w:ascii="宋体" w:hAnsi="宋体" w:cs="宋体" w:hint="eastAsia"/>
          <w:sz w:val="21"/>
          <w:szCs w:val="21"/>
          <w:lang w:eastAsia="zh-CN"/>
        </w:rPr>
        <w:t>并且</w:t>
      </w:r>
      <w:r>
        <w:rPr>
          <w:rFonts w:ascii="宋体" w:hAnsi="宋体" w:cs="宋体"/>
          <w:sz w:val="21"/>
          <w:szCs w:val="21"/>
          <w:lang w:eastAsia="zh-CN"/>
        </w:rPr>
        <w:t>成绩合格，</w:t>
      </w:r>
      <w:r>
        <w:rPr>
          <w:rFonts w:ascii="宋体" w:hAnsi="宋体" w:cs="宋体" w:hint="eastAsia"/>
          <w:sz w:val="21"/>
          <w:szCs w:val="21"/>
          <w:lang w:eastAsia="zh-CN"/>
        </w:rPr>
        <w:t>在</w:t>
      </w:r>
      <w:r>
        <w:rPr>
          <w:rFonts w:ascii="宋体" w:hAnsi="宋体" w:cs="宋体"/>
          <w:sz w:val="21"/>
          <w:szCs w:val="21"/>
          <w:lang w:eastAsia="zh-CN"/>
        </w:rPr>
        <w:t>博士阶段可申请免修</w:t>
      </w:r>
      <w:r>
        <w:rPr>
          <w:rFonts w:ascii="宋体" w:hAnsi="宋体" w:cs="宋体" w:hint="eastAsia"/>
          <w:sz w:val="21"/>
          <w:szCs w:val="21"/>
          <w:lang w:eastAsia="zh-CN"/>
        </w:rPr>
        <w:t>该</w:t>
      </w:r>
      <w:r>
        <w:rPr>
          <w:rFonts w:ascii="宋体" w:hAnsi="宋体" w:cs="宋体"/>
          <w:sz w:val="21"/>
          <w:szCs w:val="21"/>
          <w:lang w:eastAsia="zh-CN"/>
        </w:rPr>
        <w:t>类课程。</w:t>
      </w:r>
    </w:p>
    <w:p w14:paraId="4B49D666" w14:textId="77777777" w:rsidR="00933FE3" w:rsidRDefault="002541A6">
      <w:pPr>
        <w:topLinePunct/>
        <w:spacing w:line="240" w:lineRule="auto"/>
        <w:ind w:firstLine="426"/>
        <w:jc w:val="both"/>
        <w:textAlignment w:val="top"/>
        <w:rPr>
          <w:rFonts w:ascii="宋体" w:hAnsi="宋体"/>
          <w:sz w:val="21"/>
          <w:szCs w:val="21"/>
          <w:lang w:eastAsia="zh-CN"/>
        </w:rPr>
      </w:pPr>
      <w:r>
        <w:rPr>
          <w:rFonts w:ascii="宋体" w:hAnsi="宋体"/>
          <w:sz w:val="21"/>
          <w:szCs w:val="21"/>
          <w:lang w:eastAsia="zh-CN"/>
        </w:rPr>
        <w:t>3</w:t>
      </w:r>
      <w:r>
        <w:rPr>
          <w:rFonts w:ascii="宋体" w:hAnsi="宋体" w:hint="eastAsia"/>
          <w:sz w:val="21"/>
          <w:szCs w:val="21"/>
          <w:lang w:eastAsia="zh-CN"/>
        </w:rPr>
        <w:t>．基础课：表</w:t>
      </w:r>
      <w:r>
        <w:rPr>
          <w:rFonts w:ascii="宋体" w:hAnsi="宋体"/>
          <w:sz w:val="21"/>
          <w:szCs w:val="21"/>
          <w:lang w:eastAsia="zh-CN"/>
        </w:rPr>
        <w:t>中所列</w:t>
      </w:r>
      <w:r>
        <w:rPr>
          <w:rFonts w:ascii="宋体" w:hAnsi="宋体" w:hint="eastAsia"/>
          <w:sz w:val="21"/>
          <w:szCs w:val="21"/>
          <w:lang w:eastAsia="zh-CN"/>
        </w:rPr>
        <w:t>数学类</w:t>
      </w:r>
      <w:r>
        <w:rPr>
          <w:rFonts w:ascii="宋体" w:hAnsi="宋体"/>
          <w:sz w:val="21"/>
          <w:szCs w:val="21"/>
          <w:lang w:eastAsia="zh-CN"/>
        </w:rPr>
        <w:t>课程</w:t>
      </w:r>
      <w:r>
        <w:rPr>
          <w:rFonts w:ascii="宋体" w:hAnsi="宋体" w:hint="eastAsia"/>
          <w:sz w:val="21"/>
          <w:szCs w:val="21"/>
          <w:lang w:eastAsia="zh-CN"/>
        </w:rPr>
        <w:t>若</w:t>
      </w:r>
      <w:r>
        <w:rPr>
          <w:rFonts w:ascii="宋体" w:hAnsi="宋体"/>
          <w:sz w:val="21"/>
          <w:szCs w:val="21"/>
          <w:lang w:eastAsia="zh-CN"/>
        </w:rPr>
        <w:t>不能</w:t>
      </w:r>
      <w:r>
        <w:rPr>
          <w:rFonts w:ascii="宋体" w:hAnsi="宋体" w:hint="eastAsia"/>
          <w:sz w:val="21"/>
          <w:szCs w:val="21"/>
          <w:lang w:eastAsia="zh-CN"/>
        </w:rPr>
        <w:t>满足</w:t>
      </w:r>
      <w:r>
        <w:rPr>
          <w:rFonts w:ascii="宋体" w:hAnsi="宋体"/>
          <w:sz w:val="21"/>
          <w:szCs w:val="21"/>
          <w:lang w:eastAsia="zh-CN"/>
        </w:rPr>
        <w:t>本学科</w:t>
      </w:r>
      <w:r>
        <w:rPr>
          <w:rFonts w:ascii="宋体" w:hAnsi="宋体" w:hint="eastAsia"/>
          <w:sz w:val="21"/>
          <w:szCs w:val="21"/>
          <w:lang w:eastAsia="zh-CN"/>
        </w:rPr>
        <w:t>对</w:t>
      </w:r>
      <w:r>
        <w:rPr>
          <w:rFonts w:ascii="宋体" w:hAnsi="宋体"/>
          <w:sz w:val="21"/>
          <w:szCs w:val="21"/>
          <w:lang w:eastAsia="zh-CN"/>
        </w:rPr>
        <w:t>基础</w:t>
      </w:r>
      <w:r>
        <w:rPr>
          <w:rFonts w:ascii="宋体" w:hAnsi="宋体" w:hint="eastAsia"/>
          <w:sz w:val="21"/>
          <w:szCs w:val="21"/>
          <w:lang w:eastAsia="zh-CN"/>
        </w:rPr>
        <w:t>课</w:t>
      </w:r>
      <w:r>
        <w:rPr>
          <w:rFonts w:ascii="宋体" w:hAnsi="宋体"/>
          <w:sz w:val="21"/>
          <w:szCs w:val="21"/>
          <w:lang w:eastAsia="zh-CN"/>
        </w:rPr>
        <w:t>要求，</w:t>
      </w:r>
      <w:r>
        <w:rPr>
          <w:rFonts w:ascii="宋体" w:hAnsi="宋体" w:hint="eastAsia"/>
          <w:sz w:val="21"/>
          <w:szCs w:val="21"/>
          <w:lang w:eastAsia="zh-CN"/>
        </w:rPr>
        <w:t>可</w:t>
      </w:r>
      <w:r>
        <w:rPr>
          <w:rFonts w:ascii="宋体" w:hAnsi="宋体"/>
          <w:sz w:val="21"/>
          <w:szCs w:val="21"/>
          <w:lang w:eastAsia="zh-CN"/>
        </w:rPr>
        <w:t>另行制定其他相关的数学</w:t>
      </w:r>
      <w:r>
        <w:rPr>
          <w:rFonts w:ascii="宋体" w:hAnsi="宋体" w:hint="eastAsia"/>
          <w:sz w:val="21"/>
          <w:szCs w:val="21"/>
          <w:lang w:eastAsia="zh-CN"/>
        </w:rPr>
        <w:t>、</w:t>
      </w:r>
      <w:r>
        <w:rPr>
          <w:rFonts w:ascii="宋体" w:hAnsi="宋体"/>
          <w:sz w:val="21"/>
          <w:szCs w:val="21"/>
          <w:lang w:eastAsia="zh-CN"/>
        </w:rPr>
        <w:t>物理、化学</w:t>
      </w:r>
      <w:r>
        <w:rPr>
          <w:rFonts w:ascii="宋体" w:hAnsi="宋体" w:hint="eastAsia"/>
          <w:sz w:val="21"/>
          <w:szCs w:val="21"/>
          <w:lang w:eastAsia="zh-CN"/>
        </w:rPr>
        <w:t>、</w:t>
      </w:r>
      <w:r>
        <w:rPr>
          <w:rFonts w:ascii="宋体" w:hAnsi="宋体"/>
          <w:sz w:val="21"/>
          <w:szCs w:val="21"/>
          <w:lang w:eastAsia="zh-CN"/>
        </w:rPr>
        <w:t>生物</w:t>
      </w:r>
      <w:r>
        <w:rPr>
          <w:rFonts w:ascii="宋体" w:hAnsi="宋体" w:hint="eastAsia"/>
          <w:sz w:val="21"/>
          <w:szCs w:val="21"/>
          <w:lang w:eastAsia="zh-CN"/>
        </w:rPr>
        <w:t>、</w:t>
      </w:r>
      <w:r>
        <w:rPr>
          <w:rFonts w:ascii="宋体" w:hAnsi="宋体"/>
          <w:sz w:val="21"/>
          <w:szCs w:val="21"/>
          <w:lang w:eastAsia="zh-CN"/>
        </w:rPr>
        <w:t>管理</w:t>
      </w:r>
      <w:r>
        <w:rPr>
          <w:rFonts w:ascii="宋体" w:hAnsi="宋体" w:hint="eastAsia"/>
          <w:sz w:val="21"/>
          <w:szCs w:val="21"/>
          <w:lang w:eastAsia="zh-CN"/>
        </w:rPr>
        <w:t>、</w:t>
      </w:r>
      <w:r>
        <w:rPr>
          <w:rFonts w:ascii="宋体" w:hAnsi="宋体"/>
          <w:sz w:val="21"/>
          <w:szCs w:val="21"/>
          <w:lang w:eastAsia="zh-CN"/>
        </w:rPr>
        <w:t>人文</w:t>
      </w:r>
      <w:r>
        <w:rPr>
          <w:rFonts w:ascii="宋体" w:hAnsi="宋体" w:hint="eastAsia"/>
          <w:sz w:val="21"/>
          <w:szCs w:val="21"/>
          <w:lang w:eastAsia="zh-CN"/>
        </w:rPr>
        <w:t>类等学科</w:t>
      </w:r>
      <w:r>
        <w:rPr>
          <w:rFonts w:ascii="宋体" w:hAnsi="宋体"/>
          <w:sz w:val="21"/>
          <w:szCs w:val="21"/>
          <w:lang w:eastAsia="zh-CN"/>
        </w:rPr>
        <w:t>基础课。</w:t>
      </w:r>
    </w:p>
    <w:p w14:paraId="6AB2DC3F" w14:textId="77777777" w:rsidR="00933FE3" w:rsidRDefault="002541A6">
      <w:pPr>
        <w:pStyle w:val="a7"/>
        <w:topLinePunct/>
        <w:spacing w:line="240" w:lineRule="auto"/>
        <w:ind w:left="0" w:firstLine="426"/>
        <w:jc w:val="both"/>
        <w:textAlignment w:val="top"/>
        <w:rPr>
          <w:rFonts w:ascii="宋体" w:hAnsi="宋体"/>
          <w:sz w:val="21"/>
          <w:szCs w:val="21"/>
          <w:lang w:eastAsia="zh-CN"/>
        </w:rPr>
      </w:pPr>
      <w:r>
        <w:rPr>
          <w:rFonts w:ascii="宋体" w:hAnsi="宋体"/>
          <w:sz w:val="21"/>
          <w:szCs w:val="21"/>
          <w:lang w:eastAsia="zh-CN"/>
        </w:rPr>
        <w:t>4</w:t>
      </w:r>
      <w:r>
        <w:rPr>
          <w:rFonts w:ascii="宋体" w:hAnsi="宋体" w:hint="eastAsia"/>
          <w:sz w:val="21"/>
          <w:szCs w:val="21"/>
          <w:lang w:eastAsia="zh-CN"/>
        </w:rPr>
        <w:t>．前沿交叉课：前沿交叉课主要指反映学科前沿研究方向、</w:t>
      </w:r>
      <w:r>
        <w:rPr>
          <w:rFonts w:ascii="宋体" w:hAnsi="宋体"/>
          <w:sz w:val="21"/>
          <w:szCs w:val="21"/>
          <w:lang w:eastAsia="zh-CN"/>
        </w:rPr>
        <w:t>多学科交叉融合</w:t>
      </w:r>
      <w:r>
        <w:rPr>
          <w:rFonts w:ascii="宋体" w:hAnsi="宋体" w:hint="eastAsia"/>
          <w:sz w:val="21"/>
          <w:szCs w:val="21"/>
          <w:lang w:eastAsia="zh-CN"/>
        </w:rPr>
        <w:t>的专业课程，博士研究生可任选除本学科课程以外的2门课程</w:t>
      </w:r>
      <w:r>
        <w:rPr>
          <w:rFonts w:ascii="宋体" w:hAnsi="宋体"/>
          <w:sz w:val="21"/>
          <w:szCs w:val="21"/>
          <w:lang w:eastAsia="zh-CN"/>
        </w:rPr>
        <w:t>。</w:t>
      </w:r>
    </w:p>
    <w:p w14:paraId="6AB84AE1" w14:textId="77777777" w:rsidR="00933FE3" w:rsidRDefault="002541A6">
      <w:pPr>
        <w:pStyle w:val="a7"/>
        <w:topLinePunct/>
        <w:spacing w:line="240" w:lineRule="auto"/>
        <w:ind w:left="0" w:firstLine="426"/>
        <w:jc w:val="both"/>
        <w:textAlignment w:val="top"/>
        <w:rPr>
          <w:rFonts w:ascii="宋体" w:hAnsi="宋体"/>
          <w:sz w:val="21"/>
          <w:szCs w:val="21"/>
          <w:lang w:eastAsia="zh-CN"/>
        </w:rPr>
      </w:pPr>
      <w:r>
        <w:rPr>
          <w:rFonts w:ascii="宋体" w:hAnsi="宋体"/>
          <w:sz w:val="21"/>
          <w:szCs w:val="21"/>
          <w:lang w:eastAsia="zh-CN"/>
        </w:rPr>
        <w:t>5</w:t>
      </w:r>
      <w:r>
        <w:rPr>
          <w:rFonts w:ascii="宋体" w:hAnsi="宋体" w:hint="eastAsia"/>
          <w:sz w:val="21"/>
          <w:szCs w:val="21"/>
          <w:lang w:eastAsia="zh-CN"/>
        </w:rPr>
        <w:t>．学科核心课：各学科根据研究方向</w:t>
      </w:r>
      <w:r>
        <w:rPr>
          <w:rFonts w:ascii="宋体" w:hAnsi="宋体"/>
          <w:sz w:val="21"/>
          <w:szCs w:val="21"/>
          <w:lang w:eastAsia="zh-CN"/>
        </w:rPr>
        <w:t>确定本学科的核心课程。</w:t>
      </w:r>
      <w:r>
        <w:rPr>
          <w:rFonts w:ascii="宋体" w:hAnsi="宋体" w:hint="eastAsia"/>
          <w:sz w:val="21"/>
          <w:szCs w:val="21"/>
          <w:lang w:eastAsia="zh-CN"/>
        </w:rPr>
        <w:t>原则</w:t>
      </w:r>
      <w:r>
        <w:rPr>
          <w:rFonts w:ascii="宋体" w:hAnsi="宋体"/>
          <w:sz w:val="21"/>
          <w:szCs w:val="21"/>
          <w:lang w:eastAsia="zh-CN"/>
        </w:rPr>
        <w:t>上核心课门数不超过</w:t>
      </w:r>
      <w:r>
        <w:rPr>
          <w:rFonts w:ascii="宋体" w:hAnsi="宋体" w:hint="eastAsia"/>
          <w:sz w:val="21"/>
          <w:szCs w:val="21"/>
          <w:lang w:eastAsia="zh-CN"/>
        </w:rPr>
        <w:t>8门，</w:t>
      </w:r>
      <w:r>
        <w:rPr>
          <w:rFonts w:ascii="宋体" w:hAnsi="宋体"/>
          <w:sz w:val="21"/>
          <w:szCs w:val="21"/>
          <w:lang w:eastAsia="zh-CN"/>
        </w:rPr>
        <w:t>每个研究方向应有</w:t>
      </w:r>
      <w:r>
        <w:rPr>
          <w:rFonts w:ascii="宋体" w:hAnsi="宋体" w:hint="eastAsia"/>
          <w:sz w:val="21"/>
          <w:szCs w:val="21"/>
          <w:lang w:eastAsia="zh-CN"/>
        </w:rPr>
        <w:t>1门</w:t>
      </w:r>
      <w:r>
        <w:rPr>
          <w:rFonts w:ascii="宋体" w:hAnsi="宋体"/>
          <w:sz w:val="21"/>
          <w:szCs w:val="21"/>
          <w:lang w:eastAsia="zh-CN"/>
        </w:rPr>
        <w:t>专业核心课。</w:t>
      </w:r>
    </w:p>
    <w:p w14:paraId="3B1D8C74" w14:textId="77777777" w:rsidR="00933FE3" w:rsidRDefault="002541A6">
      <w:pPr>
        <w:topLinePunct/>
        <w:spacing w:line="240" w:lineRule="auto"/>
        <w:ind w:firstLine="426"/>
        <w:jc w:val="both"/>
        <w:textAlignment w:val="top"/>
        <w:rPr>
          <w:rFonts w:ascii="宋体" w:hAnsi="宋体"/>
          <w:sz w:val="21"/>
          <w:szCs w:val="21"/>
          <w:lang w:eastAsia="zh-CN"/>
        </w:rPr>
      </w:pPr>
      <w:r>
        <w:rPr>
          <w:rFonts w:ascii="宋体" w:hAnsi="宋体"/>
          <w:sz w:val="21"/>
          <w:szCs w:val="21"/>
          <w:lang w:eastAsia="zh-CN"/>
        </w:rPr>
        <w:t>6</w:t>
      </w:r>
      <w:r>
        <w:rPr>
          <w:rFonts w:ascii="宋体" w:hAnsi="宋体" w:hint="eastAsia"/>
          <w:sz w:val="21"/>
          <w:szCs w:val="21"/>
          <w:lang w:eastAsia="zh-CN"/>
        </w:rPr>
        <w:t>．选修课：在全校专业课程库中选修。学术</w:t>
      </w:r>
      <w:r>
        <w:rPr>
          <w:rFonts w:ascii="宋体" w:hAnsi="宋体"/>
          <w:sz w:val="21"/>
          <w:szCs w:val="21"/>
          <w:lang w:eastAsia="zh-CN"/>
        </w:rPr>
        <w:t>型</w:t>
      </w:r>
      <w:r>
        <w:rPr>
          <w:rFonts w:ascii="宋体" w:hAnsi="宋体" w:hint="eastAsia"/>
          <w:sz w:val="21"/>
          <w:szCs w:val="21"/>
          <w:lang w:eastAsia="zh-CN"/>
        </w:rPr>
        <w:t>硕士</w:t>
      </w:r>
      <w:r>
        <w:rPr>
          <w:rFonts w:ascii="宋体" w:hAnsi="宋体"/>
          <w:sz w:val="21"/>
          <w:szCs w:val="21"/>
          <w:lang w:eastAsia="zh-CN"/>
        </w:rPr>
        <w:t>生</w:t>
      </w:r>
      <w:r>
        <w:rPr>
          <w:rFonts w:ascii="宋体" w:hAnsi="宋体" w:hint="eastAsia"/>
          <w:sz w:val="21"/>
          <w:szCs w:val="21"/>
          <w:lang w:eastAsia="zh-CN"/>
        </w:rPr>
        <w:t>至少</w:t>
      </w:r>
      <w:r>
        <w:rPr>
          <w:rFonts w:ascii="宋体" w:hAnsi="宋体"/>
          <w:sz w:val="21"/>
          <w:szCs w:val="21"/>
          <w:lang w:eastAsia="zh-CN"/>
        </w:rPr>
        <w:t>应选修</w:t>
      </w:r>
      <w:r>
        <w:rPr>
          <w:rFonts w:ascii="宋体" w:hAnsi="宋体" w:hint="eastAsia"/>
          <w:sz w:val="21"/>
          <w:szCs w:val="21"/>
          <w:lang w:eastAsia="zh-CN"/>
        </w:rPr>
        <w:t>1门</w:t>
      </w:r>
      <w:r>
        <w:rPr>
          <w:rFonts w:ascii="宋体" w:hAnsi="宋体"/>
          <w:sz w:val="21"/>
          <w:szCs w:val="21"/>
          <w:lang w:eastAsia="zh-CN"/>
        </w:rPr>
        <w:t>全英文课程</w:t>
      </w:r>
      <w:r>
        <w:rPr>
          <w:rFonts w:ascii="宋体" w:hAnsi="宋体" w:hint="eastAsia"/>
          <w:sz w:val="21"/>
          <w:szCs w:val="21"/>
          <w:lang w:eastAsia="zh-CN"/>
        </w:rPr>
        <w:t>，可</w:t>
      </w:r>
      <w:r>
        <w:rPr>
          <w:rFonts w:ascii="宋体" w:hAnsi="宋体"/>
          <w:sz w:val="21"/>
          <w:szCs w:val="21"/>
          <w:lang w:eastAsia="zh-CN"/>
        </w:rPr>
        <w:t>从</w:t>
      </w:r>
      <w:r>
        <w:rPr>
          <w:rFonts w:ascii="宋体" w:hAnsi="宋体" w:hint="eastAsia"/>
          <w:sz w:val="21"/>
          <w:szCs w:val="21"/>
          <w:lang w:eastAsia="zh-CN"/>
        </w:rPr>
        <w:t>留学</w:t>
      </w:r>
      <w:r>
        <w:rPr>
          <w:rFonts w:ascii="宋体" w:hAnsi="宋体"/>
          <w:sz w:val="21"/>
          <w:szCs w:val="21"/>
          <w:lang w:eastAsia="zh-CN"/>
        </w:rPr>
        <w:t>研究生培养方案</w:t>
      </w:r>
      <w:r>
        <w:rPr>
          <w:rFonts w:ascii="宋体" w:hAnsi="宋体" w:hint="eastAsia"/>
          <w:sz w:val="21"/>
          <w:szCs w:val="21"/>
          <w:lang w:eastAsia="zh-CN"/>
        </w:rPr>
        <w:t>或全校专业课程库中</w:t>
      </w:r>
      <w:proofErr w:type="gramStart"/>
      <w:r>
        <w:rPr>
          <w:rFonts w:ascii="宋体" w:hAnsi="宋体" w:hint="eastAsia"/>
          <w:sz w:val="21"/>
          <w:szCs w:val="21"/>
          <w:lang w:eastAsia="zh-CN"/>
        </w:rPr>
        <w:t>选修全</w:t>
      </w:r>
      <w:proofErr w:type="gramEnd"/>
      <w:r>
        <w:rPr>
          <w:rFonts w:ascii="宋体" w:hAnsi="宋体" w:hint="eastAsia"/>
          <w:sz w:val="21"/>
          <w:szCs w:val="21"/>
          <w:lang w:eastAsia="zh-CN"/>
        </w:rPr>
        <w:t>英文课。</w:t>
      </w:r>
    </w:p>
    <w:p w14:paraId="77A21B80" w14:textId="77777777" w:rsidR="00933FE3" w:rsidRDefault="002541A6">
      <w:pPr>
        <w:pStyle w:val="a7"/>
        <w:topLinePunct/>
        <w:spacing w:line="240" w:lineRule="auto"/>
        <w:ind w:left="0" w:firstLine="426"/>
        <w:jc w:val="both"/>
        <w:textAlignment w:val="top"/>
        <w:rPr>
          <w:rFonts w:ascii="宋体" w:hAnsi="宋体"/>
          <w:sz w:val="21"/>
          <w:szCs w:val="21"/>
          <w:lang w:eastAsia="zh-CN"/>
        </w:rPr>
      </w:pPr>
      <w:r>
        <w:rPr>
          <w:rFonts w:ascii="宋体" w:hAnsi="宋体"/>
          <w:sz w:val="21"/>
          <w:szCs w:val="21"/>
          <w:lang w:eastAsia="zh-CN"/>
        </w:rPr>
        <w:t>7</w:t>
      </w:r>
      <w:r>
        <w:rPr>
          <w:rFonts w:ascii="宋体" w:hAnsi="宋体" w:hint="eastAsia"/>
          <w:sz w:val="21"/>
          <w:szCs w:val="21"/>
          <w:lang w:eastAsia="zh-CN"/>
        </w:rPr>
        <w:t>．</w:t>
      </w:r>
      <w:proofErr w:type="gramStart"/>
      <w:r>
        <w:rPr>
          <w:rFonts w:ascii="宋体" w:hAnsi="宋体" w:hint="eastAsia"/>
          <w:sz w:val="21"/>
          <w:szCs w:val="21"/>
          <w:lang w:eastAsia="zh-CN"/>
        </w:rPr>
        <w:t>本硕博</w:t>
      </w:r>
      <w:proofErr w:type="gramEnd"/>
      <w:r>
        <w:rPr>
          <w:rFonts w:ascii="宋体" w:hAnsi="宋体" w:hint="eastAsia"/>
          <w:sz w:val="21"/>
          <w:szCs w:val="21"/>
          <w:lang w:eastAsia="zh-CN"/>
        </w:rPr>
        <w:t>课程贯通：在导师指导下，硕士生</w:t>
      </w:r>
      <w:r>
        <w:rPr>
          <w:rFonts w:ascii="宋体" w:hAnsi="宋体"/>
          <w:sz w:val="21"/>
          <w:szCs w:val="21"/>
          <w:lang w:eastAsia="zh-CN"/>
        </w:rPr>
        <w:t>根据需要</w:t>
      </w:r>
      <w:r>
        <w:rPr>
          <w:rFonts w:ascii="宋体" w:hAnsi="宋体" w:hint="eastAsia"/>
          <w:sz w:val="21"/>
          <w:szCs w:val="21"/>
          <w:lang w:eastAsia="zh-CN"/>
        </w:rPr>
        <w:t>可选修</w:t>
      </w:r>
      <w:r>
        <w:rPr>
          <w:rFonts w:ascii="宋体" w:hAnsi="宋体"/>
          <w:sz w:val="21"/>
          <w:szCs w:val="21"/>
          <w:lang w:eastAsia="zh-CN"/>
        </w:rPr>
        <w:t>本科生</w:t>
      </w:r>
      <w:r>
        <w:rPr>
          <w:rFonts w:ascii="宋体" w:hAnsi="宋体" w:hint="eastAsia"/>
          <w:sz w:val="21"/>
          <w:szCs w:val="21"/>
          <w:lang w:eastAsia="zh-CN"/>
        </w:rPr>
        <w:t>核心</w:t>
      </w:r>
      <w:r>
        <w:rPr>
          <w:rFonts w:ascii="宋体" w:hAnsi="宋体"/>
          <w:sz w:val="21"/>
          <w:szCs w:val="21"/>
          <w:lang w:eastAsia="zh-CN"/>
        </w:rPr>
        <w:t>课程</w:t>
      </w:r>
      <w:r>
        <w:rPr>
          <w:rFonts w:ascii="宋体" w:hAnsi="宋体" w:hint="eastAsia"/>
          <w:sz w:val="21"/>
          <w:szCs w:val="21"/>
          <w:lang w:eastAsia="zh-CN"/>
        </w:rPr>
        <w:t>，课程如实记录成绩档案，但</w:t>
      </w:r>
      <w:r>
        <w:rPr>
          <w:rFonts w:ascii="宋体" w:hAnsi="宋体"/>
          <w:sz w:val="21"/>
          <w:szCs w:val="21"/>
          <w:lang w:eastAsia="zh-CN"/>
        </w:rPr>
        <w:t>不计入</w:t>
      </w:r>
      <w:r>
        <w:rPr>
          <w:rFonts w:ascii="宋体" w:hAnsi="宋体" w:hint="eastAsia"/>
          <w:sz w:val="21"/>
          <w:szCs w:val="21"/>
          <w:lang w:eastAsia="zh-CN"/>
        </w:rPr>
        <w:t>硕士</w:t>
      </w:r>
      <w:r>
        <w:rPr>
          <w:rFonts w:ascii="宋体" w:hAnsi="宋体"/>
          <w:sz w:val="21"/>
          <w:szCs w:val="21"/>
          <w:lang w:eastAsia="zh-CN"/>
        </w:rPr>
        <w:t>培养计划</w:t>
      </w:r>
      <w:r>
        <w:rPr>
          <w:rFonts w:ascii="宋体" w:hAnsi="宋体" w:hint="eastAsia"/>
          <w:sz w:val="21"/>
          <w:szCs w:val="21"/>
          <w:lang w:eastAsia="zh-CN"/>
        </w:rPr>
        <w:t>要求</w:t>
      </w:r>
      <w:r>
        <w:rPr>
          <w:rFonts w:ascii="宋体" w:hAnsi="宋体"/>
          <w:sz w:val="21"/>
          <w:szCs w:val="21"/>
          <w:lang w:eastAsia="zh-CN"/>
        </w:rPr>
        <w:t>学分</w:t>
      </w:r>
      <w:r>
        <w:rPr>
          <w:rFonts w:ascii="宋体" w:hAnsi="宋体" w:hint="eastAsia"/>
          <w:sz w:val="21"/>
          <w:szCs w:val="21"/>
          <w:lang w:eastAsia="zh-CN"/>
        </w:rPr>
        <w:t>，也</w:t>
      </w:r>
      <w:r>
        <w:rPr>
          <w:rFonts w:ascii="宋体" w:hAnsi="宋体"/>
          <w:sz w:val="21"/>
          <w:szCs w:val="21"/>
          <w:lang w:eastAsia="zh-CN"/>
        </w:rPr>
        <w:t>可选修博士生课程</w:t>
      </w:r>
      <w:r>
        <w:rPr>
          <w:rFonts w:ascii="宋体" w:hAnsi="宋体" w:hint="eastAsia"/>
          <w:sz w:val="21"/>
          <w:szCs w:val="21"/>
          <w:lang w:eastAsia="zh-CN"/>
        </w:rPr>
        <w:t>，</w:t>
      </w:r>
      <w:r>
        <w:rPr>
          <w:rFonts w:ascii="宋体" w:hAnsi="宋体"/>
          <w:sz w:val="21"/>
          <w:szCs w:val="21"/>
          <w:lang w:eastAsia="zh-CN"/>
        </w:rPr>
        <w:t>学分按照</w:t>
      </w:r>
      <w:r>
        <w:rPr>
          <w:rFonts w:ascii="宋体" w:hAnsi="宋体" w:hint="eastAsia"/>
          <w:sz w:val="21"/>
          <w:szCs w:val="21"/>
          <w:lang w:eastAsia="zh-CN"/>
        </w:rPr>
        <w:t>博士课程</w:t>
      </w:r>
      <w:r>
        <w:rPr>
          <w:rFonts w:ascii="宋体" w:hAnsi="宋体"/>
          <w:sz w:val="21"/>
          <w:szCs w:val="21"/>
          <w:lang w:eastAsia="zh-CN"/>
        </w:rPr>
        <w:t>学分计算</w:t>
      </w:r>
      <w:r>
        <w:rPr>
          <w:rFonts w:ascii="宋体" w:hAnsi="宋体" w:hint="eastAsia"/>
          <w:sz w:val="21"/>
          <w:szCs w:val="21"/>
          <w:lang w:eastAsia="zh-CN"/>
        </w:rPr>
        <w:t>；硕士</w:t>
      </w:r>
      <w:r>
        <w:rPr>
          <w:rFonts w:ascii="宋体" w:hAnsi="宋体"/>
          <w:sz w:val="21"/>
          <w:szCs w:val="21"/>
          <w:lang w:eastAsia="zh-CN"/>
        </w:rPr>
        <w:t>起点</w:t>
      </w:r>
      <w:r>
        <w:rPr>
          <w:rFonts w:ascii="宋体" w:hAnsi="宋体" w:hint="eastAsia"/>
          <w:sz w:val="21"/>
          <w:szCs w:val="21"/>
          <w:lang w:eastAsia="zh-CN"/>
        </w:rPr>
        <w:t>博士</w:t>
      </w:r>
      <w:r>
        <w:rPr>
          <w:rFonts w:ascii="宋体" w:hAnsi="宋体"/>
          <w:sz w:val="21"/>
          <w:szCs w:val="21"/>
          <w:lang w:eastAsia="zh-CN"/>
        </w:rPr>
        <w:t>根据需要</w:t>
      </w:r>
      <w:r>
        <w:rPr>
          <w:rFonts w:ascii="宋体" w:hAnsi="宋体" w:hint="eastAsia"/>
          <w:sz w:val="21"/>
          <w:szCs w:val="21"/>
          <w:lang w:eastAsia="zh-CN"/>
        </w:rPr>
        <w:t>可选修硕士</w:t>
      </w:r>
      <w:r>
        <w:rPr>
          <w:rFonts w:ascii="宋体" w:hAnsi="宋体"/>
          <w:sz w:val="21"/>
          <w:szCs w:val="21"/>
          <w:lang w:eastAsia="zh-CN"/>
        </w:rPr>
        <w:t>生课程</w:t>
      </w:r>
      <w:r>
        <w:rPr>
          <w:rFonts w:ascii="宋体" w:hAnsi="宋体" w:hint="eastAsia"/>
          <w:sz w:val="21"/>
          <w:szCs w:val="21"/>
          <w:lang w:eastAsia="zh-CN"/>
        </w:rPr>
        <w:t>，学分</w:t>
      </w:r>
      <w:r>
        <w:rPr>
          <w:rFonts w:ascii="宋体" w:hAnsi="宋体"/>
          <w:sz w:val="21"/>
          <w:szCs w:val="21"/>
          <w:lang w:eastAsia="zh-CN"/>
        </w:rPr>
        <w:t>按照硕士课程学分</w:t>
      </w:r>
      <w:r>
        <w:rPr>
          <w:rFonts w:ascii="宋体" w:hAnsi="宋体" w:hint="eastAsia"/>
          <w:sz w:val="21"/>
          <w:szCs w:val="21"/>
          <w:lang w:eastAsia="zh-CN"/>
        </w:rPr>
        <w:t>记入成绩档案，</w:t>
      </w:r>
      <w:r>
        <w:rPr>
          <w:rFonts w:ascii="宋体" w:hAnsi="宋体"/>
          <w:sz w:val="21"/>
          <w:szCs w:val="21"/>
          <w:lang w:eastAsia="zh-CN"/>
        </w:rPr>
        <w:t>但不计入博士培养计划</w:t>
      </w:r>
      <w:r>
        <w:rPr>
          <w:rFonts w:ascii="宋体" w:hAnsi="宋体" w:hint="eastAsia"/>
          <w:sz w:val="21"/>
          <w:szCs w:val="21"/>
          <w:lang w:eastAsia="zh-CN"/>
        </w:rPr>
        <w:t>要求</w:t>
      </w:r>
      <w:r>
        <w:rPr>
          <w:rFonts w:ascii="宋体" w:hAnsi="宋体"/>
          <w:sz w:val="21"/>
          <w:szCs w:val="21"/>
          <w:lang w:eastAsia="zh-CN"/>
        </w:rPr>
        <w:t>学分</w:t>
      </w:r>
      <w:r>
        <w:rPr>
          <w:rFonts w:ascii="宋体" w:hAnsi="宋体" w:hint="eastAsia"/>
          <w:sz w:val="21"/>
          <w:szCs w:val="21"/>
          <w:lang w:eastAsia="zh-CN"/>
        </w:rPr>
        <w:t>。本科</w:t>
      </w:r>
      <w:r>
        <w:rPr>
          <w:rFonts w:ascii="宋体" w:hAnsi="宋体"/>
          <w:sz w:val="21"/>
          <w:szCs w:val="21"/>
          <w:lang w:eastAsia="zh-CN"/>
        </w:rPr>
        <w:t>生可选修研究生课程</w:t>
      </w:r>
      <w:r>
        <w:rPr>
          <w:rFonts w:ascii="宋体" w:hAnsi="宋体" w:hint="eastAsia"/>
          <w:sz w:val="21"/>
          <w:szCs w:val="21"/>
          <w:lang w:eastAsia="zh-CN"/>
        </w:rPr>
        <w:t>，</w:t>
      </w:r>
      <w:r>
        <w:rPr>
          <w:rFonts w:ascii="宋体" w:hAnsi="宋体"/>
          <w:sz w:val="21"/>
          <w:szCs w:val="21"/>
          <w:lang w:eastAsia="zh-CN"/>
        </w:rPr>
        <w:t>学分按照实际学分计算</w:t>
      </w:r>
      <w:r>
        <w:rPr>
          <w:rFonts w:ascii="宋体" w:hAnsi="宋体" w:hint="eastAsia"/>
          <w:sz w:val="21"/>
          <w:szCs w:val="21"/>
          <w:lang w:eastAsia="zh-CN"/>
        </w:rPr>
        <w:t>。</w:t>
      </w:r>
    </w:p>
    <w:p w14:paraId="2105E3C8" w14:textId="77777777" w:rsidR="00933FE3" w:rsidRDefault="002541A6">
      <w:pPr>
        <w:pStyle w:val="a7"/>
        <w:topLinePunct/>
        <w:spacing w:line="240" w:lineRule="auto"/>
        <w:ind w:left="0" w:firstLine="426"/>
        <w:jc w:val="both"/>
        <w:textAlignment w:val="top"/>
        <w:rPr>
          <w:rFonts w:ascii="宋体" w:hAnsi="宋体"/>
          <w:sz w:val="21"/>
          <w:szCs w:val="21"/>
          <w:lang w:eastAsia="zh-CN"/>
        </w:rPr>
      </w:pPr>
      <w:r>
        <w:rPr>
          <w:rFonts w:ascii="宋体" w:hAnsi="宋体"/>
          <w:sz w:val="21"/>
          <w:szCs w:val="21"/>
          <w:lang w:eastAsia="zh-CN"/>
        </w:rPr>
        <w:t>8</w:t>
      </w:r>
      <w:r>
        <w:rPr>
          <w:rFonts w:ascii="宋体" w:hAnsi="宋体" w:hint="eastAsia"/>
          <w:sz w:val="21"/>
          <w:szCs w:val="21"/>
          <w:lang w:eastAsia="zh-CN"/>
        </w:rPr>
        <w:t>．</w:t>
      </w:r>
      <w:bookmarkStart w:id="7" w:name="_Hlk164093645"/>
      <w:r>
        <w:rPr>
          <w:rFonts w:ascii="宋体" w:hAnsi="宋体" w:hint="eastAsia"/>
          <w:bCs/>
          <w:color w:val="000000"/>
          <w:sz w:val="21"/>
          <w:szCs w:val="21"/>
          <w:lang w:eastAsia="zh-CN"/>
        </w:rPr>
        <w:t>硕博连读生、</w:t>
      </w:r>
      <w:proofErr w:type="gramStart"/>
      <w:r>
        <w:rPr>
          <w:rFonts w:ascii="宋体" w:hAnsi="宋体" w:hint="eastAsia"/>
          <w:bCs/>
          <w:color w:val="000000"/>
          <w:sz w:val="21"/>
          <w:szCs w:val="21"/>
          <w:lang w:eastAsia="zh-CN"/>
        </w:rPr>
        <w:t>本科直博生</w:t>
      </w:r>
      <w:proofErr w:type="gramEnd"/>
      <w:r>
        <w:rPr>
          <w:rFonts w:ascii="宋体" w:hAnsi="宋体" w:hint="eastAsia"/>
          <w:bCs/>
          <w:color w:val="000000"/>
          <w:sz w:val="21"/>
          <w:szCs w:val="21"/>
          <w:lang w:eastAsia="zh-CN"/>
        </w:rPr>
        <w:t>应同时完成硕士阶段和博士阶段所在学科、领域培养方案学分要求</w:t>
      </w:r>
      <w:bookmarkEnd w:id="7"/>
      <w:r>
        <w:rPr>
          <w:rFonts w:ascii="宋体" w:hAnsi="宋体"/>
          <w:lang w:eastAsia="zh-CN"/>
        </w:rPr>
        <w:t>。</w:t>
      </w:r>
    </w:p>
    <w:p w14:paraId="7A0020E2" w14:textId="77777777" w:rsidR="00933FE3" w:rsidRDefault="002541A6">
      <w:pPr>
        <w:widowControl w:val="0"/>
        <w:topLinePunct/>
        <w:spacing w:beforeLines="100" w:before="312" w:line="240" w:lineRule="auto"/>
        <w:ind w:leftChars="-193" w:left="-425"/>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五、实践环节</w:t>
      </w:r>
    </w:p>
    <w:p w14:paraId="71FA64E7" w14:textId="77777777" w:rsidR="00933FE3" w:rsidRDefault="002541A6">
      <w:pPr>
        <w:widowControl w:val="0"/>
        <w:tabs>
          <w:tab w:val="right" w:pos="9070"/>
        </w:tabs>
        <w:topLinePunct/>
        <w:spacing w:line="240" w:lineRule="auto"/>
        <w:jc w:val="both"/>
        <w:textAlignment w:val="top"/>
        <w:rPr>
          <w:rFonts w:ascii="宋体" w:hAnsi="宋体"/>
          <w:b/>
          <w:bCs/>
          <w:sz w:val="21"/>
          <w:szCs w:val="21"/>
          <w:lang w:eastAsia="zh-CN"/>
        </w:rPr>
      </w:pPr>
      <w:r>
        <w:rPr>
          <w:rFonts w:ascii="宋体" w:hAnsi="宋体"/>
          <w:b/>
          <w:bCs/>
          <w:sz w:val="21"/>
          <w:szCs w:val="21"/>
          <w:lang w:eastAsia="zh-CN"/>
        </w:rPr>
        <w:t>1</w:t>
      </w:r>
      <w:r>
        <w:rPr>
          <w:rFonts w:ascii="宋体" w:hAnsi="宋体" w:hint="eastAsia"/>
          <w:b/>
          <w:bCs/>
          <w:sz w:val="21"/>
          <w:szCs w:val="21"/>
          <w:lang w:eastAsia="zh-CN"/>
        </w:rPr>
        <w:t>.学术活动（1学分）</w:t>
      </w:r>
      <w:r>
        <w:rPr>
          <w:rFonts w:ascii="宋体" w:hAnsi="宋体"/>
          <w:b/>
          <w:bCs/>
          <w:sz w:val="21"/>
          <w:szCs w:val="21"/>
          <w:lang w:eastAsia="zh-CN"/>
        </w:rPr>
        <w:tab/>
      </w:r>
    </w:p>
    <w:p w14:paraId="2DFDD3DA" w14:textId="77777777" w:rsidR="00933FE3" w:rsidRDefault="002541A6">
      <w:pPr>
        <w:widowControl w:val="0"/>
        <w:topLinePunct/>
        <w:spacing w:line="240" w:lineRule="auto"/>
        <w:jc w:val="both"/>
        <w:textAlignment w:val="top"/>
        <w:rPr>
          <w:rFonts w:ascii="宋体" w:hAnsi="宋体"/>
          <w:sz w:val="21"/>
          <w:szCs w:val="21"/>
          <w:lang w:eastAsia="zh-CN"/>
        </w:rPr>
      </w:pPr>
      <w:r>
        <w:rPr>
          <w:rFonts w:ascii="宋体" w:hAnsi="宋体" w:hint="eastAsia"/>
          <w:sz w:val="21"/>
          <w:szCs w:val="21"/>
          <w:lang w:eastAsia="zh-CN"/>
        </w:rPr>
        <w:t>包括</w:t>
      </w:r>
      <w:r>
        <w:rPr>
          <w:rFonts w:ascii="宋体" w:hAnsi="宋体"/>
          <w:sz w:val="21"/>
          <w:szCs w:val="21"/>
          <w:lang w:eastAsia="zh-CN"/>
        </w:rPr>
        <w:t>参加国际</w:t>
      </w:r>
      <w:r>
        <w:rPr>
          <w:rFonts w:ascii="宋体" w:hAnsi="宋体" w:hint="eastAsia"/>
          <w:sz w:val="21"/>
          <w:szCs w:val="21"/>
          <w:lang w:eastAsia="zh-CN"/>
        </w:rPr>
        <w:t>国内</w:t>
      </w:r>
      <w:r>
        <w:rPr>
          <w:rFonts w:ascii="宋体" w:hAnsi="宋体"/>
          <w:sz w:val="21"/>
          <w:szCs w:val="21"/>
          <w:lang w:eastAsia="zh-CN"/>
        </w:rPr>
        <w:t>学术会议</w:t>
      </w:r>
      <w:r>
        <w:rPr>
          <w:rFonts w:ascii="宋体" w:hAnsi="宋体" w:hint="eastAsia"/>
          <w:sz w:val="21"/>
          <w:szCs w:val="21"/>
          <w:lang w:eastAsia="zh-CN"/>
        </w:rPr>
        <w:t>、学术论坛</w:t>
      </w:r>
      <w:r>
        <w:rPr>
          <w:rFonts w:ascii="宋体" w:hAnsi="宋体"/>
          <w:sz w:val="21"/>
          <w:szCs w:val="21"/>
          <w:lang w:eastAsia="zh-CN"/>
        </w:rPr>
        <w:t>、学术</w:t>
      </w:r>
      <w:r>
        <w:rPr>
          <w:rFonts w:ascii="宋体" w:hAnsi="宋体" w:hint="eastAsia"/>
          <w:sz w:val="21"/>
          <w:szCs w:val="21"/>
          <w:lang w:eastAsia="zh-CN"/>
        </w:rPr>
        <w:t>报告，</w:t>
      </w:r>
      <w:r>
        <w:rPr>
          <w:rFonts w:ascii="宋体" w:hAnsi="宋体"/>
          <w:sz w:val="21"/>
          <w:szCs w:val="21"/>
          <w:lang w:eastAsia="zh-CN"/>
        </w:rPr>
        <w:t>以及在</w:t>
      </w:r>
      <w:r>
        <w:rPr>
          <w:rFonts w:ascii="宋体" w:hAnsi="宋体" w:hint="eastAsia"/>
          <w:sz w:val="21"/>
          <w:szCs w:val="21"/>
          <w:lang w:eastAsia="zh-CN"/>
        </w:rPr>
        <w:t>国际学术</w:t>
      </w:r>
      <w:r>
        <w:rPr>
          <w:rFonts w:ascii="宋体" w:hAnsi="宋体"/>
          <w:sz w:val="21"/>
          <w:szCs w:val="21"/>
          <w:lang w:eastAsia="zh-CN"/>
        </w:rPr>
        <w:t>会议上</w:t>
      </w:r>
      <w:r>
        <w:rPr>
          <w:rFonts w:ascii="宋体" w:hAnsi="宋体" w:hint="eastAsia"/>
          <w:sz w:val="21"/>
          <w:szCs w:val="21"/>
          <w:lang w:eastAsia="zh-CN"/>
        </w:rPr>
        <w:t>做</w:t>
      </w:r>
      <w:r>
        <w:rPr>
          <w:rFonts w:ascii="宋体" w:hAnsi="宋体"/>
          <w:sz w:val="21"/>
          <w:szCs w:val="21"/>
          <w:lang w:eastAsia="zh-CN"/>
        </w:rPr>
        <w:t>口头报告等。</w:t>
      </w:r>
    </w:p>
    <w:p w14:paraId="7DB51541" w14:textId="77777777" w:rsidR="00933FE3" w:rsidRDefault="002541A6">
      <w:pPr>
        <w:widowControl w:val="0"/>
        <w:topLinePunct/>
        <w:spacing w:line="240" w:lineRule="auto"/>
        <w:jc w:val="both"/>
        <w:textAlignment w:val="top"/>
        <w:rPr>
          <w:rFonts w:ascii="宋体" w:hAnsi="宋体"/>
          <w:b/>
          <w:bCs/>
          <w:sz w:val="21"/>
          <w:szCs w:val="21"/>
          <w:lang w:eastAsia="zh-CN"/>
        </w:rPr>
      </w:pPr>
      <w:r>
        <w:rPr>
          <w:rFonts w:ascii="宋体" w:hAnsi="宋体"/>
          <w:b/>
          <w:bCs/>
          <w:sz w:val="21"/>
          <w:szCs w:val="21"/>
          <w:lang w:eastAsia="zh-CN"/>
        </w:rPr>
        <w:t>2</w:t>
      </w:r>
      <w:r>
        <w:rPr>
          <w:rFonts w:ascii="宋体" w:hAnsi="宋体" w:hint="eastAsia"/>
          <w:b/>
          <w:bCs/>
          <w:sz w:val="21"/>
          <w:szCs w:val="21"/>
          <w:lang w:eastAsia="zh-CN"/>
        </w:rPr>
        <w:t>.实践活动（</w:t>
      </w:r>
      <w:r>
        <w:rPr>
          <w:rFonts w:ascii="宋体" w:hAnsi="宋体"/>
          <w:b/>
          <w:bCs/>
          <w:sz w:val="21"/>
          <w:szCs w:val="21"/>
          <w:lang w:eastAsia="zh-CN"/>
        </w:rPr>
        <w:t>1</w:t>
      </w:r>
      <w:r>
        <w:rPr>
          <w:rFonts w:ascii="宋体" w:hAnsi="宋体" w:hint="eastAsia"/>
          <w:b/>
          <w:bCs/>
          <w:sz w:val="21"/>
          <w:szCs w:val="21"/>
          <w:lang w:eastAsia="zh-CN"/>
        </w:rPr>
        <w:t>学分）</w:t>
      </w:r>
    </w:p>
    <w:p w14:paraId="26FD4E42" w14:textId="77777777" w:rsidR="00933FE3" w:rsidRDefault="002541A6">
      <w:pPr>
        <w:widowControl w:val="0"/>
        <w:topLinePunct/>
        <w:spacing w:line="240" w:lineRule="auto"/>
        <w:jc w:val="both"/>
        <w:textAlignment w:val="top"/>
        <w:rPr>
          <w:rFonts w:ascii="宋体" w:hAnsi="宋体"/>
          <w:sz w:val="21"/>
          <w:szCs w:val="21"/>
          <w:lang w:eastAsia="zh-CN"/>
        </w:rPr>
      </w:pPr>
      <w:r>
        <w:rPr>
          <w:rFonts w:ascii="宋体" w:hAnsi="宋体" w:hint="eastAsia"/>
          <w:sz w:val="21"/>
          <w:szCs w:val="21"/>
          <w:lang w:eastAsia="zh-CN"/>
        </w:rPr>
        <w:lastRenderedPageBreak/>
        <w:t>包括科技</w:t>
      </w:r>
      <w:r>
        <w:rPr>
          <w:rFonts w:ascii="宋体" w:hAnsi="宋体"/>
          <w:sz w:val="21"/>
          <w:szCs w:val="21"/>
          <w:lang w:eastAsia="zh-CN"/>
        </w:rPr>
        <w:t>实践、社会实践以及</w:t>
      </w:r>
      <w:r>
        <w:rPr>
          <w:rFonts w:ascii="宋体" w:hAnsi="宋体" w:hint="eastAsia"/>
          <w:sz w:val="21"/>
          <w:szCs w:val="21"/>
          <w:lang w:eastAsia="zh-CN"/>
        </w:rPr>
        <w:t>研究生</w:t>
      </w:r>
      <w:r>
        <w:rPr>
          <w:rFonts w:ascii="宋体" w:hAnsi="宋体"/>
          <w:sz w:val="21"/>
          <w:szCs w:val="21"/>
          <w:lang w:eastAsia="zh-CN"/>
        </w:rPr>
        <w:t>思想政治教育工作等。</w:t>
      </w:r>
    </w:p>
    <w:p w14:paraId="5EB00654" w14:textId="77777777" w:rsidR="00933FE3" w:rsidRDefault="002541A6">
      <w:pPr>
        <w:widowControl w:val="0"/>
        <w:topLinePunct/>
        <w:spacing w:line="240" w:lineRule="auto"/>
        <w:jc w:val="both"/>
        <w:textAlignment w:val="top"/>
        <w:rPr>
          <w:rFonts w:ascii="宋体" w:hAnsi="宋体"/>
          <w:sz w:val="21"/>
          <w:szCs w:val="21"/>
          <w:lang w:eastAsia="zh-CN"/>
        </w:rPr>
      </w:pPr>
      <w:r>
        <w:rPr>
          <w:rFonts w:ascii="宋体" w:hAnsi="宋体" w:hint="eastAsia"/>
          <w:sz w:val="21"/>
          <w:szCs w:val="21"/>
          <w:lang w:eastAsia="zh-CN"/>
        </w:rPr>
        <w:t>具体要求</w:t>
      </w:r>
      <w:r>
        <w:rPr>
          <w:rFonts w:ascii="宋体" w:hAnsi="宋体"/>
          <w:sz w:val="21"/>
          <w:szCs w:val="21"/>
          <w:lang w:eastAsia="zh-CN"/>
        </w:rPr>
        <w:t>见《</w:t>
      </w:r>
      <w:r>
        <w:rPr>
          <w:rFonts w:ascii="宋体" w:hAnsi="宋体" w:hint="eastAsia"/>
          <w:sz w:val="21"/>
          <w:szCs w:val="21"/>
          <w:lang w:eastAsia="zh-CN"/>
        </w:rPr>
        <w:t>北京理工大学</w:t>
      </w:r>
      <w:r>
        <w:rPr>
          <w:rFonts w:ascii="宋体" w:hAnsi="宋体"/>
          <w:sz w:val="21"/>
          <w:szCs w:val="21"/>
          <w:lang w:eastAsia="zh-CN"/>
        </w:rPr>
        <w:t>学术型</w:t>
      </w:r>
      <w:r>
        <w:rPr>
          <w:rFonts w:ascii="宋体" w:hAnsi="宋体" w:hint="eastAsia"/>
          <w:sz w:val="21"/>
          <w:szCs w:val="21"/>
          <w:lang w:eastAsia="zh-CN"/>
        </w:rPr>
        <w:t>研究生</w:t>
      </w:r>
      <w:r>
        <w:rPr>
          <w:rFonts w:ascii="宋体" w:hAnsi="宋体"/>
          <w:sz w:val="21"/>
          <w:szCs w:val="21"/>
          <w:lang w:eastAsia="zh-CN"/>
        </w:rPr>
        <w:t>培养</w:t>
      </w:r>
      <w:r>
        <w:rPr>
          <w:rFonts w:ascii="宋体" w:hAnsi="宋体" w:hint="eastAsia"/>
          <w:sz w:val="21"/>
          <w:szCs w:val="21"/>
          <w:lang w:eastAsia="zh-CN"/>
        </w:rPr>
        <w:t>环节实施办法</w:t>
      </w:r>
      <w:r>
        <w:rPr>
          <w:rFonts w:ascii="宋体" w:hAnsi="宋体"/>
          <w:sz w:val="21"/>
          <w:szCs w:val="21"/>
          <w:lang w:eastAsia="zh-CN"/>
        </w:rPr>
        <w:t>》</w:t>
      </w:r>
      <w:r>
        <w:rPr>
          <w:rFonts w:ascii="宋体" w:hAnsi="宋体" w:hint="eastAsia"/>
          <w:sz w:val="21"/>
          <w:szCs w:val="21"/>
          <w:lang w:eastAsia="zh-CN"/>
        </w:rPr>
        <w:t>。</w:t>
      </w:r>
    </w:p>
    <w:p w14:paraId="21EFA1E1" w14:textId="77777777" w:rsidR="00933FE3" w:rsidRDefault="002541A6">
      <w:pPr>
        <w:widowControl w:val="0"/>
        <w:topLinePunct/>
        <w:spacing w:beforeLines="100" w:before="312" w:line="240" w:lineRule="auto"/>
        <w:ind w:leftChars="-194" w:left="-427"/>
        <w:jc w:val="both"/>
        <w:textAlignment w:val="top"/>
        <w:rPr>
          <w:rFonts w:ascii="黑体" w:eastAsia="黑体" w:hAnsi="宋体" w:cs="Courier New"/>
          <w:b/>
          <w:sz w:val="24"/>
          <w:szCs w:val="24"/>
          <w:lang w:eastAsia="zh-CN"/>
        </w:rPr>
      </w:pPr>
      <w:r>
        <w:rPr>
          <w:rFonts w:ascii="黑体" w:eastAsia="黑体" w:hAnsi="宋体" w:cs="Courier New" w:hint="eastAsia"/>
          <w:b/>
          <w:sz w:val="24"/>
          <w:szCs w:val="24"/>
          <w:lang w:eastAsia="zh-CN"/>
        </w:rPr>
        <w:t>六、培养环节及学位论文相关工作</w:t>
      </w:r>
    </w:p>
    <w:p w14:paraId="0121F4A8" w14:textId="77777777" w:rsidR="00933FE3" w:rsidRDefault="002541A6">
      <w:pPr>
        <w:spacing w:line="240" w:lineRule="auto"/>
        <w:ind w:firstLineChars="200" w:firstLine="420"/>
        <w:jc w:val="both"/>
        <w:rPr>
          <w:rFonts w:ascii="宋体" w:hAnsi="宋体"/>
          <w:color w:val="000000"/>
          <w:sz w:val="21"/>
          <w:szCs w:val="21"/>
          <w:lang w:eastAsia="zh-CN"/>
        </w:rPr>
      </w:pPr>
      <w:bookmarkStart w:id="8" w:name="_Hlk164094237"/>
      <w:r>
        <w:rPr>
          <w:rFonts w:ascii="宋体" w:hAnsi="宋体"/>
          <w:color w:val="000000"/>
          <w:sz w:val="21"/>
          <w:szCs w:val="21"/>
          <w:lang w:eastAsia="zh-CN"/>
        </w:rPr>
        <w:t>1.</w:t>
      </w:r>
      <w:r>
        <w:rPr>
          <w:rFonts w:ascii="宋体" w:hAnsi="宋体" w:hint="eastAsia"/>
          <w:color w:val="000000"/>
          <w:sz w:val="21"/>
          <w:szCs w:val="21"/>
          <w:lang w:eastAsia="zh-CN"/>
        </w:rPr>
        <w:t>博士资格考核：在完成核心课程学习后，进行博士资格考核。</w:t>
      </w:r>
    </w:p>
    <w:p w14:paraId="0EB38230" w14:textId="77777777" w:rsidR="00933FE3" w:rsidRDefault="002541A6">
      <w:pPr>
        <w:spacing w:line="240" w:lineRule="auto"/>
        <w:ind w:firstLineChars="200" w:firstLine="420"/>
        <w:jc w:val="both"/>
        <w:rPr>
          <w:rFonts w:ascii="宋体" w:hAnsi="宋体"/>
          <w:color w:val="000000"/>
          <w:sz w:val="21"/>
          <w:szCs w:val="21"/>
          <w:lang w:eastAsia="zh-CN"/>
        </w:rPr>
      </w:pPr>
      <w:r>
        <w:rPr>
          <w:rFonts w:ascii="宋体" w:hAnsi="宋体" w:hint="eastAsia"/>
          <w:color w:val="000000"/>
          <w:sz w:val="21"/>
          <w:szCs w:val="21"/>
          <w:lang w:eastAsia="zh-CN"/>
        </w:rPr>
        <w:t>2.文献综述与开题报告：在完成所有课程学习并满足开题基本要求后参加考核。</w:t>
      </w:r>
    </w:p>
    <w:p w14:paraId="179624E9" w14:textId="77777777" w:rsidR="00933FE3" w:rsidRDefault="002541A6">
      <w:pPr>
        <w:spacing w:line="240" w:lineRule="auto"/>
        <w:ind w:firstLineChars="200" w:firstLine="420"/>
        <w:jc w:val="both"/>
        <w:rPr>
          <w:rFonts w:ascii="宋体" w:hAnsi="宋体"/>
          <w:color w:val="000000"/>
          <w:sz w:val="21"/>
          <w:szCs w:val="21"/>
          <w:lang w:eastAsia="zh-CN"/>
        </w:rPr>
      </w:pPr>
      <w:r>
        <w:rPr>
          <w:rFonts w:ascii="宋体" w:hAnsi="宋体" w:hint="eastAsia"/>
          <w:color w:val="000000"/>
          <w:sz w:val="21"/>
          <w:szCs w:val="21"/>
          <w:lang w:eastAsia="zh-CN"/>
        </w:rPr>
        <w:t>3</w:t>
      </w:r>
      <w:r>
        <w:rPr>
          <w:rFonts w:ascii="宋体" w:hAnsi="宋体"/>
          <w:color w:val="000000"/>
          <w:sz w:val="21"/>
          <w:szCs w:val="21"/>
          <w:lang w:eastAsia="zh-CN"/>
        </w:rPr>
        <w:t>.</w:t>
      </w:r>
      <w:r>
        <w:rPr>
          <w:rFonts w:ascii="宋体" w:hAnsi="宋体" w:hint="eastAsia"/>
          <w:color w:val="000000"/>
          <w:sz w:val="21"/>
          <w:szCs w:val="21"/>
          <w:lang w:eastAsia="zh-CN"/>
        </w:rPr>
        <w:t>中期检查：在完成以上培养环节且相较开题报告阶段有明显进展，并取得一定学术研究或科研实践成果后，参加考核。</w:t>
      </w:r>
    </w:p>
    <w:p w14:paraId="7612C9D5" w14:textId="77777777" w:rsidR="00933FE3" w:rsidRDefault="002541A6">
      <w:pPr>
        <w:spacing w:line="240" w:lineRule="auto"/>
        <w:ind w:firstLineChars="200" w:firstLine="420"/>
        <w:jc w:val="both"/>
        <w:rPr>
          <w:rFonts w:ascii="宋体" w:hAnsi="宋体"/>
          <w:color w:val="000000"/>
          <w:sz w:val="21"/>
          <w:szCs w:val="21"/>
          <w:lang w:eastAsia="zh-CN"/>
        </w:rPr>
      </w:pPr>
      <w:r>
        <w:rPr>
          <w:rFonts w:ascii="宋体" w:hAnsi="宋体" w:hint="eastAsia"/>
          <w:color w:val="000000"/>
          <w:sz w:val="21"/>
          <w:szCs w:val="21"/>
          <w:lang w:eastAsia="zh-CN"/>
        </w:rPr>
        <w:t>各培养单位于每年3-5月、1</w:t>
      </w:r>
      <w:r>
        <w:rPr>
          <w:rFonts w:ascii="宋体" w:hAnsi="宋体"/>
          <w:color w:val="000000"/>
          <w:sz w:val="21"/>
          <w:szCs w:val="21"/>
          <w:lang w:eastAsia="zh-CN"/>
        </w:rPr>
        <w:t>0-12</w:t>
      </w:r>
      <w:r>
        <w:rPr>
          <w:rFonts w:ascii="宋体" w:hAnsi="宋体" w:hint="eastAsia"/>
          <w:color w:val="000000"/>
          <w:sz w:val="21"/>
          <w:szCs w:val="21"/>
          <w:lang w:eastAsia="zh-CN"/>
        </w:rPr>
        <w:t>月集中组织以上培养环节考核。</w:t>
      </w:r>
    </w:p>
    <w:p w14:paraId="49D5E800" w14:textId="77777777" w:rsidR="00933FE3" w:rsidRDefault="002541A6">
      <w:pPr>
        <w:spacing w:line="240" w:lineRule="auto"/>
        <w:ind w:firstLineChars="200" w:firstLine="420"/>
        <w:jc w:val="both"/>
        <w:rPr>
          <w:rFonts w:ascii="宋体" w:hAnsi="宋体"/>
          <w:color w:val="000000"/>
          <w:sz w:val="21"/>
          <w:szCs w:val="21"/>
          <w:lang w:eastAsia="zh-CN"/>
        </w:rPr>
      </w:pPr>
      <w:r>
        <w:rPr>
          <w:rFonts w:ascii="宋体" w:hAnsi="宋体"/>
          <w:color w:val="000000"/>
          <w:sz w:val="21"/>
          <w:szCs w:val="21"/>
          <w:lang w:eastAsia="zh-CN"/>
        </w:rPr>
        <w:t>4</w:t>
      </w:r>
      <w:r>
        <w:rPr>
          <w:rFonts w:ascii="宋体" w:hAnsi="宋体" w:hint="eastAsia"/>
          <w:color w:val="000000"/>
          <w:sz w:val="21"/>
          <w:szCs w:val="21"/>
          <w:lang w:eastAsia="zh-CN"/>
        </w:rPr>
        <w:t>.博士论文预答辩：应与开题报告考核完成时间间隔至少1</w:t>
      </w:r>
      <w:r>
        <w:rPr>
          <w:rFonts w:ascii="宋体" w:hAnsi="宋体"/>
          <w:color w:val="000000"/>
          <w:sz w:val="21"/>
          <w:szCs w:val="21"/>
          <w:lang w:eastAsia="zh-CN"/>
        </w:rPr>
        <w:t>5</w:t>
      </w:r>
      <w:r>
        <w:rPr>
          <w:rFonts w:ascii="宋体" w:hAnsi="宋体" w:hint="eastAsia"/>
          <w:color w:val="000000"/>
          <w:sz w:val="21"/>
          <w:szCs w:val="21"/>
          <w:lang w:eastAsia="zh-CN"/>
        </w:rPr>
        <w:t>个月。</w:t>
      </w:r>
    </w:p>
    <w:p w14:paraId="2E3234B9" w14:textId="77777777" w:rsidR="00933FE3" w:rsidRDefault="002541A6">
      <w:pPr>
        <w:spacing w:line="240" w:lineRule="auto"/>
        <w:ind w:firstLineChars="200" w:firstLine="420"/>
        <w:jc w:val="both"/>
        <w:rPr>
          <w:rFonts w:ascii="宋体" w:hAnsi="宋体"/>
          <w:color w:val="000000"/>
          <w:sz w:val="21"/>
          <w:szCs w:val="21"/>
          <w:lang w:eastAsia="zh-CN"/>
        </w:rPr>
      </w:pPr>
      <w:r>
        <w:rPr>
          <w:rFonts w:ascii="宋体" w:hAnsi="宋体" w:hint="eastAsia"/>
          <w:sz w:val="21"/>
          <w:szCs w:val="21"/>
          <w:lang w:eastAsia="zh-CN"/>
        </w:rPr>
        <w:t>本学科对符合要求的硕士学位申请人或博士学位申请人分别授予X</w:t>
      </w:r>
      <w:r>
        <w:rPr>
          <w:rFonts w:ascii="宋体" w:hAnsi="宋体"/>
          <w:sz w:val="21"/>
          <w:szCs w:val="21"/>
          <w:lang w:eastAsia="zh-CN"/>
        </w:rPr>
        <w:t>X</w:t>
      </w:r>
      <w:r>
        <w:rPr>
          <w:rFonts w:ascii="宋体" w:hAnsi="宋体" w:hint="eastAsia"/>
          <w:sz w:val="21"/>
          <w:szCs w:val="21"/>
          <w:lang w:eastAsia="zh-CN"/>
        </w:rPr>
        <w:t>硕士或X</w:t>
      </w:r>
      <w:r>
        <w:rPr>
          <w:rFonts w:ascii="宋体" w:hAnsi="宋体"/>
          <w:sz w:val="21"/>
          <w:szCs w:val="21"/>
          <w:lang w:eastAsia="zh-CN"/>
        </w:rPr>
        <w:t>X</w:t>
      </w:r>
      <w:r>
        <w:rPr>
          <w:rFonts w:ascii="宋体" w:hAnsi="宋体" w:hint="eastAsia"/>
          <w:sz w:val="21"/>
          <w:szCs w:val="21"/>
          <w:lang w:eastAsia="zh-CN"/>
        </w:rPr>
        <w:t>博士学位。</w:t>
      </w:r>
    </w:p>
    <w:p w14:paraId="571D6630" w14:textId="77777777" w:rsidR="00933FE3" w:rsidRDefault="002541A6">
      <w:pPr>
        <w:widowControl w:val="0"/>
        <w:topLinePunct/>
        <w:spacing w:line="240" w:lineRule="auto"/>
        <w:jc w:val="both"/>
        <w:textAlignment w:val="top"/>
        <w:rPr>
          <w:rFonts w:ascii="宋体" w:hAnsi="宋体"/>
          <w:color w:val="000000"/>
          <w:sz w:val="21"/>
          <w:szCs w:val="21"/>
          <w:lang w:eastAsia="zh-CN"/>
        </w:rPr>
      </w:pPr>
      <w:r>
        <w:rPr>
          <w:rFonts w:ascii="宋体" w:hAnsi="宋体" w:hint="eastAsia"/>
          <w:color w:val="000000"/>
          <w:sz w:val="21"/>
          <w:szCs w:val="21"/>
          <w:lang w:eastAsia="zh-CN"/>
        </w:rPr>
        <w:t>具体要求见《</w:t>
      </w:r>
      <w:r>
        <w:rPr>
          <w:rFonts w:ascii="宋体" w:hAnsi="宋体" w:hint="eastAsia"/>
          <w:sz w:val="21"/>
          <w:szCs w:val="21"/>
          <w:lang w:eastAsia="zh-CN"/>
        </w:rPr>
        <w:t>北京理工大学</w:t>
      </w:r>
      <w:r>
        <w:rPr>
          <w:rFonts w:ascii="宋体" w:hAnsi="宋体"/>
          <w:sz w:val="21"/>
          <w:szCs w:val="21"/>
          <w:lang w:eastAsia="zh-CN"/>
        </w:rPr>
        <w:t>学术型</w:t>
      </w:r>
      <w:r>
        <w:rPr>
          <w:rFonts w:ascii="宋体" w:hAnsi="宋体" w:hint="eastAsia"/>
          <w:sz w:val="21"/>
          <w:szCs w:val="21"/>
          <w:lang w:eastAsia="zh-CN"/>
        </w:rPr>
        <w:t>研究生</w:t>
      </w:r>
      <w:r>
        <w:rPr>
          <w:rFonts w:ascii="宋体" w:hAnsi="宋体"/>
          <w:sz w:val="21"/>
          <w:szCs w:val="21"/>
          <w:lang w:eastAsia="zh-CN"/>
        </w:rPr>
        <w:t>培养</w:t>
      </w:r>
      <w:r>
        <w:rPr>
          <w:rFonts w:ascii="宋体" w:hAnsi="宋体" w:hint="eastAsia"/>
          <w:sz w:val="21"/>
          <w:szCs w:val="21"/>
          <w:lang w:eastAsia="zh-CN"/>
        </w:rPr>
        <w:t>环节实施办法</w:t>
      </w:r>
      <w:r>
        <w:rPr>
          <w:rFonts w:ascii="宋体" w:hAnsi="宋体" w:hint="eastAsia"/>
          <w:color w:val="000000"/>
          <w:sz w:val="21"/>
          <w:szCs w:val="21"/>
          <w:lang w:eastAsia="zh-CN"/>
        </w:rPr>
        <w:t>》、《北京理工大学博士学位论文预答辩细则》、《北京理工大学学位授予工作细则</w:t>
      </w:r>
      <w:r>
        <w:rPr>
          <w:rFonts w:ascii="宋体" w:hAnsi="宋体"/>
          <w:color w:val="000000"/>
          <w:sz w:val="21"/>
          <w:szCs w:val="21"/>
          <w:lang w:eastAsia="zh-CN"/>
        </w:rPr>
        <w:t>》</w:t>
      </w:r>
      <w:r>
        <w:rPr>
          <w:rFonts w:ascii="宋体" w:hAnsi="宋体" w:hint="eastAsia"/>
          <w:color w:val="000000"/>
          <w:sz w:val="21"/>
          <w:szCs w:val="21"/>
          <w:lang w:eastAsia="zh-CN"/>
        </w:rPr>
        <w:t>。</w:t>
      </w:r>
      <w:bookmarkEnd w:id="8"/>
    </w:p>
    <w:p w14:paraId="1DE61622" w14:textId="77777777" w:rsidR="00933FE3" w:rsidRDefault="00933FE3">
      <w:pPr>
        <w:widowControl w:val="0"/>
        <w:topLinePunct/>
        <w:spacing w:line="240" w:lineRule="auto"/>
        <w:jc w:val="both"/>
        <w:textAlignment w:val="top"/>
        <w:rPr>
          <w:rFonts w:ascii="宋体" w:hAnsi="宋体"/>
          <w:color w:val="000000"/>
          <w:sz w:val="21"/>
          <w:szCs w:val="21"/>
          <w:lang w:eastAsia="zh-CN"/>
        </w:rPr>
      </w:pPr>
    </w:p>
    <w:p w14:paraId="1EEBCFE6" w14:textId="77777777" w:rsidR="00933FE3" w:rsidRDefault="002541A6">
      <w:pPr>
        <w:pStyle w:val="a7"/>
        <w:topLinePunct/>
        <w:spacing w:line="240" w:lineRule="auto"/>
        <w:ind w:left="0" w:firstLine="0"/>
        <w:jc w:val="center"/>
        <w:textAlignment w:val="top"/>
        <w:rPr>
          <w:rFonts w:ascii="宋体" w:hAnsi="宋体"/>
          <w:sz w:val="21"/>
          <w:szCs w:val="21"/>
          <w:lang w:eastAsia="zh-CN"/>
        </w:rPr>
      </w:pPr>
      <w:r>
        <w:rPr>
          <w:rFonts w:ascii="宋体" w:hAnsi="宋体" w:hint="eastAsia"/>
          <w:b/>
          <w:kern w:val="2"/>
          <w:sz w:val="21"/>
          <w:szCs w:val="21"/>
          <w:lang w:eastAsia="zh-CN"/>
        </w:rPr>
        <w:t>培养</w:t>
      </w:r>
      <w:r>
        <w:rPr>
          <w:rFonts w:ascii="宋体" w:hAnsi="宋体"/>
          <w:b/>
          <w:kern w:val="2"/>
          <w:sz w:val="21"/>
          <w:szCs w:val="21"/>
          <w:lang w:eastAsia="zh-CN"/>
        </w:rPr>
        <w:t>环节时间节点</w:t>
      </w:r>
      <w:r>
        <w:rPr>
          <w:rFonts w:ascii="宋体" w:hAnsi="宋体" w:hint="eastAsia"/>
          <w:b/>
          <w:kern w:val="2"/>
          <w:sz w:val="21"/>
          <w:szCs w:val="21"/>
          <w:lang w:eastAsia="zh-CN"/>
        </w:rPr>
        <w:t>一览表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2224"/>
        <w:gridCol w:w="2397"/>
        <w:gridCol w:w="2225"/>
      </w:tblGrid>
      <w:tr w:rsidR="00933FE3" w14:paraId="1050A9B2" w14:textId="77777777">
        <w:trPr>
          <w:trHeight w:val="20"/>
          <w:jc w:val="center"/>
        </w:trPr>
        <w:tc>
          <w:tcPr>
            <w:tcW w:w="1844" w:type="dxa"/>
            <w:shd w:val="clear" w:color="auto" w:fill="auto"/>
            <w:vAlign w:val="center"/>
          </w:tcPr>
          <w:p w14:paraId="57937136" w14:textId="77777777" w:rsidR="00933FE3" w:rsidRDefault="002541A6">
            <w:pPr>
              <w:widowControl w:val="0"/>
              <w:topLinePunct/>
              <w:spacing w:line="240" w:lineRule="auto"/>
              <w:ind w:firstLine="0"/>
              <w:contextualSpacing/>
              <w:jc w:val="center"/>
              <w:textAlignment w:val="top"/>
              <w:rPr>
                <w:rFonts w:ascii="宋体" w:hAnsi="宋体"/>
                <w:b/>
                <w:kern w:val="2"/>
                <w:sz w:val="21"/>
                <w:szCs w:val="21"/>
                <w:lang w:eastAsia="zh-CN"/>
              </w:rPr>
            </w:pPr>
            <w:r>
              <w:rPr>
                <w:rFonts w:ascii="宋体" w:hAnsi="宋体" w:hint="eastAsia"/>
                <w:b/>
                <w:kern w:val="2"/>
                <w:sz w:val="21"/>
                <w:szCs w:val="21"/>
                <w:lang w:eastAsia="zh-CN"/>
              </w:rPr>
              <w:t>学制（年）</w:t>
            </w:r>
          </w:p>
        </w:tc>
        <w:tc>
          <w:tcPr>
            <w:tcW w:w="1842" w:type="dxa"/>
            <w:shd w:val="clear" w:color="auto" w:fill="auto"/>
            <w:vAlign w:val="center"/>
          </w:tcPr>
          <w:p w14:paraId="4E6B0978" w14:textId="77777777" w:rsidR="00933FE3" w:rsidRDefault="002541A6">
            <w:pPr>
              <w:widowControl w:val="0"/>
              <w:topLinePunct/>
              <w:spacing w:line="240" w:lineRule="auto"/>
              <w:ind w:firstLine="0"/>
              <w:contextualSpacing/>
              <w:jc w:val="center"/>
              <w:textAlignment w:val="top"/>
              <w:rPr>
                <w:rFonts w:ascii="宋体" w:hAnsi="宋体"/>
                <w:b/>
                <w:kern w:val="2"/>
                <w:sz w:val="21"/>
                <w:szCs w:val="21"/>
                <w:lang w:eastAsia="zh-CN"/>
              </w:rPr>
            </w:pPr>
            <w:r>
              <w:rPr>
                <w:rFonts w:ascii="宋体" w:hAnsi="宋体" w:hint="eastAsia"/>
                <w:b/>
                <w:kern w:val="2"/>
                <w:sz w:val="21"/>
                <w:szCs w:val="21"/>
                <w:lang w:eastAsia="zh-CN"/>
              </w:rPr>
              <w:t>学术型硕士</w:t>
            </w:r>
          </w:p>
        </w:tc>
        <w:tc>
          <w:tcPr>
            <w:tcW w:w="1985" w:type="dxa"/>
            <w:shd w:val="clear" w:color="auto" w:fill="auto"/>
            <w:vAlign w:val="center"/>
          </w:tcPr>
          <w:p w14:paraId="7B572D29" w14:textId="77777777" w:rsidR="00933FE3" w:rsidRDefault="002541A6">
            <w:pPr>
              <w:widowControl w:val="0"/>
              <w:topLinePunct/>
              <w:spacing w:line="240" w:lineRule="auto"/>
              <w:ind w:firstLine="0"/>
              <w:contextualSpacing/>
              <w:jc w:val="center"/>
              <w:textAlignment w:val="top"/>
              <w:rPr>
                <w:rFonts w:ascii="宋体" w:hAnsi="宋体"/>
                <w:b/>
                <w:kern w:val="2"/>
                <w:sz w:val="21"/>
                <w:szCs w:val="21"/>
                <w:lang w:eastAsia="zh-CN"/>
              </w:rPr>
            </w:pPr>
            <w:r>
              <w:rPr>
                <w:rFonts w:ascii="宋体" w:hAnsi="宋体" w:hint="eastAsia"/>
                <w:b/>
                <w:kern w:val="2"/>
                <w:sz w:val="21"/>
                <w:szCs w:val="21"/>
                <w:lang w:eastAsia="zh-CN"/>
              </w:rPr>
              <w:t>硕士</w:t>
            </w:r>
            <w:r>
              <w:rPr>
                <w:rFonts w:ascii="宋体" w:hAnsi="宋体"/>
                <w:b/>
                <w:kern w:val="2"/>
                <w:sz w:val="21"/>
                <w:szCs w:val="21"/>
                <w:lang w:eastAsia="zh-CN"/>
              </w:rPr>
              <w:t>起点博士</w:t>
            </w:r>
          </w:p>
        </w:tc>
        <w:tc>
          <w:tcPr>
            <w:tcW w:w="1843" w:type="dxa"/>
            <w:shd w:val="clear" w:color="auto" w:fill="auto"/>
            <w:vAlign w:val="center"/>
          </w:tcPr>
          <w:p w14:paraId="5A6C85AA" w14:textId="77777777" w:rsidR="00933FE3" w:rsidRDefault="002541A6">
            <w:pPr>
              <w:widowControl w:val="0"/>
              <w:topLinePunct/>
              <w:spacing w:line="240" w:lineRule="auto"/>
              <w:ind w:firstLine="0"/>
              <w:contextualSpacing/>
              <w:jc w:val="center"/>
              <w:textAlignment w:val="top"/>
              <w:rPr>
                <w:rFonts w:ascii="宋体" w:hAnsi="宋体"/>
                <w:b/>
                <w:kern w:val="2"/>
                <w:sz w:val="21"/>
                <w:szCs w:val="21"/>
                <w:lang w:eastAsia="zh-CN"/>
              </w:rPr>
            </w:pPr>
            <w:r>
              <w:rPr>
                <w:rFonts w:ascii="宋体" w:hAnsi="宋体" w:hint="eastAsia"/>
                <w:b/>
                <w:kern w:val="2"/>
                <w:sz w:val="21"/>
                <w:szCs w:val="21"/>
                <w:lang w:eastAsia="zh-CN"/>
              </w:rPr>
              <w:t>本科起点博士</w:t>
            </w:r>
          </w:p>
        </w:tc>
      </w:tr>
      <w:tr w:rsidR="00933FE3" w14:paraId="26C44481" w14:textId="77777777">
        <w:trPr>
          <w:trHeight w:val="20"/>
          <w:jc w:val="center"/>
        </w:trPr>
        <w:tc>
          <w:tcPr>
            <w:tcW w:w="1844" w:type="dxa"/>
            <w:shd w:val="clear" w:color="auto" w:fill="auto"/>
            <w:vAlign w:val="center"/>
          </w:tcPr>
          <w:p w14:paraId="018ACA77"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博士</w:t>
            </w:r>
            <w:r>
              <w:rPr>
                <w:rFonts w:ascii="宋体" w:hAnsi="宋体"/>
                <w:kern w:val="2"/>
                <w:sz w:val="21"/>
                <w:szCs w:val="21"/>
                <w:lang w:eastAsia="zh-CN"/>
              </w:rPr>
              <w:t>资格考核</w:t>
            </w:r>
          </w:p>
        </w:tc>
        <w:tc>
          <w:tcPr>
            <w:tcW w:w="1842" w:type="dxa"/>
            <w:shd w:val="clear" w:color="auto" w:fill="auto"/>
            <w:vAlign w:val="center"/>
          </w:tcPr>
          <w:p w14:paraId="4485DE91"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w:t>
            </w:r>
          </w:p>
        </w:tc>
        <w:tc>
          <w:tcPr>
            <w:tcW w:w="1985" w:type="dxa"/>
            <w:shd w:val="clear" w:color="auto" w:fill="auto"/>
            <w:vAlign w:val="center"/>
          </w:tcPr>
          <w:p w14:paraId="5EB84860"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博士</w:t>
            </w:r>
            <w:r>
              <w:rPr>
                <w:rFonts w:ascii="宋体" w:hAnsi="宋体"/>
                <w:kern w:val="2"/>
                <w:sz w:val="21"/>
                <w:szCs w:val="21"/>
                <w:lang w:eastAsia="zh-CN"/>
              </w:rPr>
              <w:t>阶段一年后</w:t>
            </w:r>
          </w:p>
        </w:tc>
        <w:tc>
          <w:tcPr>
            <w:tcW w:w="1843" w:type="dxa"/>
            <w:shd w:val="clear" w:color="auto" w:fill="auto"/>
            <w:vAlign w:val="center"/>
          </w:tcPr>
          <w:p w14:paraId="5EBD7F2A"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研究生</w:t>
            </w:r>
            <w:r>
              <w:rPr>
                <w:rFonts w:ascii="宋体" w:hAnsi="宋体"/>
                <w:kern w:val="2"/>
                <w:sz w:val="21"/>
                <w:szCs w:val="21"/>
                <w:lang w:eastAsia="zh-CN"/>
              </w:rPr>
              <w:t>阶段</w:t>
            </w:r>
            <w:r>
              <w:rPr>
                <w:rFonts w:ascii="宋体" w:hAnsi="宋体" w:hint="eastAsia"/>
                <w:kern w:val="2"/>
                <w:sz w:val="21"/>
                <w:szCs w:val="21"/>
                <w:lang w:eastAsia="zh-CN"/>
              </w:rPr>
              <w:t>两</w:t>
            </w:r>
            <w:r>
              <w:rPr>
                <w:rFonts w:ascii="宋体" w:hAnsi="宋体"/>
                <w:kern w:val="2"/>
                <w:sz w:val="21"/>
                <w:szCs w:val="21"/>
                <w:lang w:eastAsia="zh-CN"/>
              </w:rPr>
              <w:t>年后</w:t>
            </w:r>
          </w:p>
        </w:tc>
      </w:tr>
      <w:tr w:rsidR="00933FE3" w14:paraId="72971DD9" w14:textId="77777777">
        <w:trPr>
          <w:trHeight w:val="20"/>
          <w:jc w:val="center"/>
        </w:trPr>
        <w:tc>
          <w:tcPr>
            <w:tcW w:w="1844" w:type="dxa"/>
            <w:shd w:val="clear" w:color="auto" w:fill="auto"/>
            <w:vAlign w:val="center"/>
          </w:tcPr>
          <w:p w14:paraId="5284BEF6"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文献</w:t>
            </w:r>
            <w:r>
              <w:rPr>
                <w:rFonts w:ascii="宋体" w:hAnsi="宋体"/>
                <w:kern w:val="2"/>
                <w:sz w:val="21"/>
                <w:szCs w:val="21"/>
                <w:lang w:eastAsia="zh-CN"/>
              </w:rPr>
              <w:t>综述</w:t>
            </w:r>
            <w:r>
              <w:rPr>
                <w:rFonts w:ascii="宋体" w:hAnsi="宋体" w:hint="eastAsia"/>
                <w:kern w:val="2"/>
                <w:sz w:val="21"/>
                <w:szCs w:val="21"/>
                <w:lang w:eastAsia="zh-CN"/>
              </w:rPr>
              <w:t>与开题</w:t>
            </w:r>
            <w:r>
              <w:rPr>
                <w:rFonts w:ascii="宋体" w:hAnsi="宋体"/>
                <w:kern w:val="2"/>
                <w:sz w:val="21"/>
                <w:szCs w:val="21"/>
                <w:lang w:eastAsia="zh-CN"/>
              </w:rPr>
              <w:t>报告</w:t>
            </w:r>
          </w:p>
        </w:tc>
        <w:tc>
          <w:tcPr>
            <w:tcW w:w="1842" w:type="dxa"/>
            <w:shd w:val="clear" w:color="auto" w:fill="auto"/>
            <w:vAlign w:val="center"/>
          </w:tcPr>
          <w:p w14:paraId="499EC2C0"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第四学期</w:t>
            </w:r>
          </w:p>
          <w:p w14:paraId="6AA2225A"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kern w:val="2"/>
                <w:sz w:val="21"/>
                <w:szCs w:val="21"/>
                <w:lang w:eastAsia="zh-CN"/>
              </w:rPr>
              <w:t>第1周</w:t>
            </w:r>
            <w:r>
              <w:rPr>
                <w:rFonts w:ascii="宋体" w:hAnsi="宋体" w:hint="eastAsia"/>
                <w:kern w:val="2"/>
                <w:sz w:val="21"/>
                <w:szCs w:val="21"/>
                <w:lang w:eastAsia="zh-CN"/>
              </w:rPr>
              <w:t>(含)前</w:t>
            </w:r>
          </w:p>
        </w:tc>
        <w:tc>
          <w:tcPr>
            <w:tcW w:w="1985" w:type="dxa"/>
            <w:shd w:val="clear" w:color="auto" w:fill="auto"/>
            <w:vAlign w:val="center"/>
          </w:tcPr>
          <w:p w14:paraId="690CD865"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第五学期</w:t>
            </w:r>
          </w:p>
          <w:p w14:paraId="2CD684A4"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kern w:val="2"/>
                <w:sz w:val="21"/>
                <w:szCs w:val="21"/>
                <w:lang w:eastAsia="zh-CN"/>
              </w:rPr>
              <w:t>第1周</w:t>
            </w:r>
            <w:r>
              <w:rPr>
                <w:rFonts w:ascii="宋体" w:hAnsi="宋体" w:hint="eastAsia"/>
                <w:kern w:val="2"/>
                <w:sz w:val="21"/>
                <w:szCs w:val="21"/>
                <w:lang w:eastAsia="zh-CN"/>
              </w:rPr>
              <w:t>(含)前</w:t>
            </w:r>
          </w:p>
        </w:tc>
        <w:tc>
          <w:tcPr>
            <w:tcW w:w="1843" w:type="dxa"/>
            <w:shd w:val="clear" w:color="auto" w:fill="auto"/>
            <w:vAlign w:val="center"/>
          </w:tcPr>
          <w:p w14:paraId="3CAB5B46"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第八学期</w:t>
            </w:r>
          </w:p>
          <w:p w14:paraId="14D96227"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kern w:val="2"/>
                <w:sz w:val="21"/>
                <w:szCs w:val="21"/>
                <w:lang w:eastAsia="zh-CN"/>
              </w:rPr>
              <w:t>第1周</w:t>
            </w:r>
            <w:r>
              <w:rPr>
                <w:rFonts w:ascii="宋体" w:hAnsi="宋体" w:hint="eastAsia"/>
                <w:kern w:val="2"/>
                <w:sz w:val="21"/>
                <w:szCs w:val="21"/>
                <w:lang w:eastAsia="zh-CN"/>
              </w:rPr>
              <w:t>(含)前</w:t>
            </w:r>
          </w:p>
        </w:tc>
      </w:tr>
      <w:tr w:rsidR="00933FE3" w14:paraId="0B226CE6" w14:textId="77777777">
        <w:trPr>
          <w:trHeight w:val="20"/>
          <w:jc w:val="center"/>
        </w:trPr>
        <w:tc>
          <w:tcPr>
            <w:tcW w:w="1844" w:type="dxa"/>
            <w:shd w:val="clear" w:color="auto" w:fill="auto"/>
            <w:vAlign w:val="center"/>
          </w:tcPr>
          <w:p w14:paraId="2A610A11"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中期</w:t>
            </w:r>
            <w:r>
              <w:rPr>
                <w:rFonts w:ascii="宋体" w:hAnsi="宋体"/>
                <w:kern w:val="2"/>
                <w:sz w:val="21"/>
                <w:szCs w:val="21"/>
                <w:lang w:eastAsia="zh-CN"/>
              </w:rPr>
              <w:t>检查</w:t>
            </w:r>
          </w:p>
        </w:tc>
        <w:tc>
          <w:tcPr>
            <w:tcW w:w="1842" w:type="dxa"/>
            <w:shd w:val="clear" w:color="auto" w:fill="auto"/>
            <w:vAlign w:val="center"/>
          </w:tcPr>
          <w:p w14:paraId="67CBE7F2"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第五学期第11</w:t>
            </w:r>
            <w:r>
              <w:rPr>
                <w:rFonts w:ascii="宋体" w:hAnsi="宋体"/>
                <w:kern w:val="2"/>
                <w:sz w:val="21"/>
                <w:szCs w:val="21"/>
                <w:lang w:eastAsia="zh-CN"/>
              </w:rPr>
              <w:t>-12</w:t>
            </w:r>
            <w:r>
              <w:rPr>
                <w:rFonts w:ascii="宋体" w:hAnsi="宋体" w:hint="eastAsia"/>
                <w:kern w:val="2"/>
                <w:sz w:val="21"/>
                <w:szCs w:val="21"/>
                <w:lang w:eastAsia="zh-CN"/>
              </w:rPr>
              <w:t>周</w:t>
            </w:r>
          </w:p>
        </w:tc>
        <w:tc>
          <w:tcPr>
            <w:tcW w:w="1985" w:type="dxa"/>
            <w:shd w:val="clear" w:color="auto" w:fill="auto"/>
            <w:vAlign w:val="center"/>
          </w:tcPr>
          <w:p w14:paraId="148E0A7B"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第七学期第1</w:t>
            </w:r>
            <w:r>
              <w:rPr>
                <w:rFonts w:ascii="宋体" w:hAnsi="宋体"/>
                <w:kern w:val="2"/>
                <w:sz w:val="21"/>
                <w:szCs w:val="21"/>
                <w:lang w:eastAsia="zh-CN"/>
              </w:rPr>
              <w:t>周</w:t>
            </w:r>
            <w:r>
              <w:rPr>
                <w:rFonts w:ascii="宋体" w:hAnsi="宋体" w:hint="eastAsia"/>
                <w:kern w:val="2"/>
                <w:sz w:val="21"/>
                <w:szCs w:val="21"/>
                <w:lang w:eastAsia="zh-CN"/>
              </w:rPr>
              <w:t>前</w:t>
            </w:r>
          </w:p>
        </w:tc>
        <w:tc>
          <w:tcPr>
            <w:tcW w:w="1843" w:type="dxa"/>
            <w:shd w:val="clear" w:color="auto" w:fill="auto"/>
            <w:vAlign w:val="center"/>
          </w:tcPr>
          <w:p w14:paraId="2834C2D0"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第十学期第1</w:t>
            </w:r>
            <w:r>
              <w:rPr>
                <w:rFonts w:ascii="宋体" w:hAnsi="宋体"/>
                <w:kern w:val="2"/>
                <w:sz w:val="21"/>
                <w:szCs w:val="21"/>
                <w:lang w:eastAsia="zh-CN"/>
              </w:rPr>
              <w:t>周</w:t>
            </w:r>
            <w:r>
              <w:rPr>
                <w:rFonts w:ascii="宋体" w:hAnsi="宋体" w:hint="eastAsia"/>
                <w:kern w:val="2"/>
                <w:sz w:val="21"/>
                <w:szCs w:val="21"/>
                <w:lang w:eastAsia="zh-CN"/>
              </w:rPr>
              <w:t>前</w:t>
            </w:r>
          </w:p>
        </w:tc>
      </w:tr>
      <w:tr w:rsidR="00933FE3" w14:paraId="7BF0F6A4" w14:textId="77777777">
        <w:trPr>
          <w:trHeight w:val="20"/>
          <w:jc w:val="center"/>
        </w:trPr>
        <w:tc>
          <w:tcPr>
            <w:tcW w:w="1844" w:type="dxa"/>
            <w:shd w:val="clear" w:color="auto" w:fill="auto"/>
            <w:vAlign w:val="center"/>
          </w:tcPr>
          <w:p w14:paraId="42B86409"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博士论文预答辩</w:t>
            </w:r>
          </w:p>
        </w:tc>
        <w:tc>
          <w:tcPr>
            <w:tcW w:w="1842" w:type="dxa"/>
            <w:shd w:val="clear" w:color="auto" w:fill="auto"/>
            <w:vAlign w:val="center"/>
          </w:tcPr>
          <w:p w14:paraId="36E274C1"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w:t>
            </w:r>
          </w:p>
        </w:tc>
        <w:tc>
          <w:tcPr>
            <w:tcW w:w="3828" w:type="dxa"/>
            <w:gridSpan w:val="2"/>
            <w:shd w:val="clear" w:color="auto" w:fill="auto"/>
            <w:vAlign w:val="center"/>
          </w:tcPr>
          <w:p w14:paraId="28A5CE88"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论文</w:t>
            </w:r>
            <w:r>
              <w:rPr>
                <w:rFonts w:ascii="宋体" w:hAnsi="宋体"/>
                <w:kern w:val="2"/>
                <w:sz w:val="21"/>
                <w:szCs w:val="21"/>
                <w:lang w:eastAsia="zh-CN"/>
              </w:rPr>
              <w:t>评阅送审前完成</w:t>
            </w:r>
          </w:p>
        </w:tc>
      </w:tr>
      <w:tr w:rsidR="00933FE3" w14:paraId="3AAF7E07" w14:textId="77777777">
        <w:trPr>
          <w:trHeight w:val="20"/>
          <w:jc w:val="center"/>
        </w:trPr>
        <w:tc>
          <w:tcPr>
            <w:tcW w:w="1844" w:type="dxa"/>
            <w:shd w:val="clear" w:color="auto" w:fill="auto"/>
            <w:vAlign w:val="center"/>
          </w:tcPr>
          <w:p w14:paraId="6632FD78"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论文答辩</w:t>
            </w:r>
          </w:p>
        </w:tc>
        <w:tc>
          <w:tcPr>
            <w:tcW w:w="1842" w:type="dxa"/>
            <w:shd w:val="clear" w:color="auto" w:fill="auto"/>
            <w:vAlign w:val="center"/>
          </w:tcPr>
          <w:p w14:paraId="4D32C33A"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距离开题</w:t>
            </w:r>
            <w:r>
              <w:rPr>
                <w:rFonts w:ascii="宋体" w:hAnsi="宋体"/>
                <w:kern w:val="2"/>
                <w:sz w:val="21"/>
                <w:szCs w:val="21"/>
                <w:lang w:eastAsia="zh-CN"/>
              </w:rPr>
              <w:t>至少12</w:t>
            </w:r>
            <w:r>
              <w:rPr>
                <w:rFonts w:ascii="宋体" w:hAnsi="宋体" w:hint="eastAsia"/>
                <w:kern w:val="2"/>
                <w:sz w:val="21"/>
                <w:szCs w:val="21"/>
                <w:lang w:eastAsia="zh-CN"/>
              </w:rPr>
              <w:t>个月</w:t>
            </w:r>
          </w:p>
        </w:tc>
        <w:tc>
          <w:tcPr>
            <w:tcW w:w="3828" w:type="dxa"/>
            <w:gridSpan w:val="2"/>
            <w:shd w:val="clear" w:color="auto" w:fill="auto"/>
            <w:vAlign w:val="center"/>
          </w:tcPr>
          <w:p w14:paraId="2F7871B8"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距离开题</w:t>
            </w:r>
            <w:r>
              <w:rPr>
                <w:rFonts w:ascii="宋体" w:hAnsi="宋体"/>
                <w:kern w:val="2"/>
                <w:sz w:val="21"/>
                <w:szCs w:val="21"/>
                <w:lang w:eastAsia="zh-CN"/>
              </w:rPr>
              <w:t>至少18</w:t>
            </w:r>
            <w:r>
              <w:rPr>
                <w:rFonts w:ascii="宋体" w:hAnsi="宋体" w:hint="eastAsia"/>
                <w:kern w:val="2"/>
                <w:sz w:val="21"/>
                <w:szCs w:val="21"/>
                <w:lang w:eastAsia="zh-CN"/>
              </w:rPr>
              <w:t>个月</w:t>
            </w:r>
          </w:p>
        </w:tc>
      </w:tr>
      <w:tr w:rsidR="00933FE3" w14:paraId="51327FDA" w14:textId="77777777">
        <w:trPr>
          <w:trHeight w:val="20"/>
          <w:jc w:val="center"/>
        </w:trPr>
        <w:tc>
          <w:tcPr>
            <w:tcW w:w="1844" w:type="dxa"/>
            <w:shd w:val="clear" w:color="auto" w:fill="auto"/>
            <w:vAlign w:val="center"/>
          </w:tcPr>
          <w:p w14:paraId="7982B8BE"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学位</w:t>
            </w:r>
            <w:r>
              <w:rPr>
                <w:rFonts w:ascii="宋体" w:hAnsi="宋体"/>
                <w:kern w:val="2"/>
                <w:sz w:val="21"/>
                <w:szCs w:val="21"/>
                <w:lang w:eastAsia="zh-CN"/>
              </w:rPr>
              <w:t>申请</w:t>
            </w:r>
          </w:p>
        </w:tc>
        <w:tc>
          <w:tcPr>
            <w:tcW w:w="5670" w:type="dxa"/>
            <w:gridSpan w:val="3"/>
            <w:shd w:val="clear" w:color="auto" w:fill="auto"/>
            <w:vAlign w:val="center"/>
          </w:tcPr>
          <w:p w14:paraId="26F647F0" w14:textId="77777777" w:rsidR="00933FE3" w:rsidRDefault="002541A6">
            <w:pPr>
              <w:widowControl w:val="0"/>
              <w:topLinePunct/>
              <w:spacing w:line="240" w:lineRule="auto"/>
              <w:ind w:firstLine="0"/>
              <w:contextualSpacing/>
              <w:jc w:val="center"/>
              <w:textAlignment w:val="top"/>
              <w:rPr>
                <w:rFonts w:ascii="宋体" w:hAnsi="宋体"/>
                <w:kern w:val="2"/>
                <w:sz w:val="21"/>
                <w:szCs w:val="21"/>
                <w:lang w:eastAsia="zh-CN"/>
              </w:rPr>
            </w:pPr>
            <w:r>
              <w:rPr>
                <w:rFonts w:ascii="宋体" w:hAnsi="宋体" w:hint="eastAsia"/>
                <w:kern w:val="2"/>
                <w:sz w:val="21"/>
                <w:szCs w:val="21"/>
                <w:lang w:eastAsia="zh-CN"/>
              </w:rPr>
              <w:t>答辩后在</w:t>
            </w:r>
            <w:r>
              <w:rPr>
                <w:rFonts w:ascii="宋体" w:hAnsi="宋体"/>
                <w:kern w:val="2"/>
                <w:sz w:val="21"/>
                <w:szCs w:val="21"/>
                <w:lang w:eastAsia="zh-CN"/>
              </w:rPr>
              <w:t>规定时间</w:t>
            </w:r>
            <w:r>
              <w:rPr>
                <w:rFonts w:ascii="宋体" w:hAnsi="宋体" w:hint="eastAsia"/>
                <w:kern w:val="2"/>
                <w:sz w:val="21"/>
                <w:szCs w:val="21"/>
                <w:lang w:eastAsia="zh-CN"/>
              </w:rPr>
              <w:t>内</w:t>
            </w:r>
            <w:r>
              <w:rPr>
                <w:rFonts w:ascii="宋体" w:hAnsi="宋体"/>
                <w:kern w:val="2"/>
                <w:sz w:val="21"/>
                <w:szCs w:val="21"/>
                <w:lang w:eastAsia="zh-CN"/>
              </w:rPr>
              <w:t>提出申请</w:t>
            </w:r>
          </w:p>
        </w:tc>
      </w:tr>
    </w:tbl>
    <w:p w14:paraId="195FBAD8" w14:textId="77777777" w:rsidR="00933FE3" w:rsidRDefault="00933FE3">
      <w:pPr>
        <w:rPr>
          <w:lang w:eastAsia="zh-CN"/>
        </w:rPr>
      </w:pPr>
    </w:p>
    <w:sectPr w:rsidR="00933FE3">
      <w:headerReference w:type="default" r:id="rId6"/>
      <w:footerReference w:type="default" r:id="rId7"/>
      <w:pgSz w:w="11906" w:h="16838"/>
      <w:pgMar w:top="1701" w:right="1418" w:bottom="73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F48C4" w14:textId="77777777" w:rsidR="00196065" w:rsidRDefault="00196065">
      <w:pPr>
        <w:spacing w:line="240" w:lineRule="auto"/>
      </w:pPr>
      <w:r>
        <w:separator/>
      </w:r>
    </w:p>
  </w:endnote>
  <w:endnote w:type="continuationSeparator" w:id="0">
    <w:p w14:paraId="0FEDA2F8" w14:textId="77777777" w:rsidR="00196065" w:rsidRDefault="001960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33E3E" w14:textId="77777777" w:rsidR="00933FE3" w:rsidRDefault="002541A6">
    <w:pPr>
      <w:pStyle w:val="a3"/>
      <w:jc w:val="right"/>
      <w:rPr>
        <w:color w:val="000000" w:themeColor="text1"/>
      </w:rPr>
    </w:pPr>
    <w:r>
      <w:rPr>
        <w:color w:val="000000" w:themeColor="text1"/>
        <w:sz w:val="20"/>
        <w:szCs w:val="20"/>
      </w:rPr>
      <w:fldChar w:fldCharType="begin"/>
    </w:r>
    <w:r>
      <w:rPr>
        <w:color w:val="000000" w:themeColor="text1"/>
        <w:sz w:val="20"/>
        <w:szCs w:val="20"/>
      </w:rPr>
      <w:instrText>PAGE  \* Arabic</w:instrText>
    </w:r>
    <w:r>
      <w:rPr>
        <w:color w:val="000000" w:themeColor="text1"/>
        <w:sz w:val="20"/>
        <w:szCs w:val="20"/>
      </w:rPr>
      <w:fldChar w:fldCharType="separate"/>
    </w:r>
    <w:r>
      <w:rPr>
        <w:color w:val="000000" w:themeColor="text1"/>
        <w:sz w:val="20"/>
        <w:szCs w:val="20"/>
      </w:rPr>
      <w:t>2</w:t>
    </w:r>
    <w:r>
      <w:rPr>
        <w:color w:val="000000" w:themeColor="text1"/>
        <w:sz w:val="20"/>
        <w:szCs w:val="20"/>
      </w:rPr>
      <w:fldChar w:fldCharType="end"/>
    </w:r>
    <w:r>
      <w:rPr>
        <w:color w:val="000000" w:themeColor="text1"/>
        <w:sz w:val="20"/>
        <w:szCs w:val="20"/>
        <w:lang w:val="zh-CN" w:eastAsia="zh-CN"/>
      </w:rPr>
      <w:t xml:space="preserve"> </w:t>
    </w:r>
  </w:p>
  <w:p w14:paraId="79F797ED" w14:textId="77777777" w:rsidR="00933FE3" w:rsidRDefault="00933FE3">
    <w:pPr>
      <w:pStyle w:val="a3"/>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49F52" w14:textId="77777777" w:rsidR="00196065" w:rsidRDefault="00196065">
      <w:r>
        <w:separator/>
      </w:r>
    </w:p>
  </w:footnote>
  <w:footnote w:type="continuationSeparator" w:id="0">
    <w:p w14:paraId="2C1FD202" w14:textId="77777777" w:rsidR="00196065" w:rsidRDefault="00196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D3466" w14:textId="77777777" w:rsidR="00933FE3" w:rsidRDefault="002541A6">
    <w:pPr>
      <w:pStyle w:val="a5"/>
      <w:ind w:firstLine="0"/>
      <w:jc w:val="left"/>
      <w:rPr>
        <w:rFonts w:ascii="宋体" w:hAnsi="宋体"/>
        <w:lang w:eastAsia="zh-CN"/>
      </w:rPr>
    </w:pPr>
    <w:bookmarkStart w:id="9" w:name="_Hlk13752509"/>
    <w:bookmarkStart w:id="10" w:name="_Hlk13752510"/>
    <w:bookmarkStart w:id="11" w:name="_Hlk13752521"/>
    <w:bookmarkStart w:id="12" w:name="_Hlk13751500"/>
    <w:bookmarkStart w:id="13" w:name="_Hlk13752520"/>
    <w:r>
      <w:rPr>
        <w:rFonts w:ascii="宋体" w:hAnsi="宋体" w:hint="eastAsia"/>
        <w:lang w:eastAsia="zh-CN"/>
      </w:rPr>
      <w:t>北京理工大学</w:t>
    </w:r>
    <w:r>
      <w:rPr>
        <w:rFonts w:ascii="Times New Roman" w:hAnsi="Times New Roman"/>
        <w:lang w:eastAsia="zh-CN"/>
      </w:rPr>
      <w:t>2025</w:t>
    </w:r>
    <w:r>
      <w:rPr>
        <w:rFonts w:ascii="宋体" w:hAnsi="宋体" w:hint="eastAsia"/>
        <w:lang w:eastAsia="zh-CN"/>
      </w:rPr>
      <w:t>版学术型研究生培养方案</w:t>
    </w:r>
    <w:bookmarkEnd w:id="9"/>
    <w:bookmarkEnd w:id="10"/>
    <w:bookmarkEnd w:id="11"/>
    <w:bookmarkEnd w:id="12"/>
    <w:bookmarkEnd w:id="13"/>
    <w:r>
      <w:rPr>
        <w:rFonts w:ascii="宋体" w:hAnsi="宋体" w:hint="eastAsia"/>
        <w:lang w:eastAsia="zh-CN"/>
      </w:rPr>
      <w:t xml:space="preserve"> </w:t>
    </w:r>
    <w:r>
      <w:rPr>
        <w:rFonts w:ascii="宋体" w:hAnsi="宋体"/>
        <w:lang w:eastAsia="zh-CN"/>
      </w:rPr>
      <w:t xml:space="preserve">              </w:t>
    </w:r>
    <w:r>
      <w:rPr>
        <w:rFonts w:ascii="宋体" w:hAnsi="宋体" w:hint="eastAsia"/>
        <w:lang w:eastAsia="zh-CN"/>
      </w:rPr>
      <w:t xml:space="preserve">学科： </w:t>
    </w:r>
    <w:r>
      <w:rPr>
        <w:rFonts w:ascii="宋体" w:hAnsi="宋体"/>
        <w:lang w:eastAsia="zh-CN"/>
      </w:rPr>
      <w:t xml:space="preserve">                  </w:t>
    </w:r>
    <w:r>
      <w:rPr>
        <w:rFonts w:ascii="宋体" w:hAnsi="宋体" w:hint="eastAsia"/>
        <w:lang w:eastAsia="zh-CN"/>
      </w:rPr>
      <w:t xml:space="preserve">学科代码： </w:t>
    </w:r>
    <w:r>
      <w:rPr>
        <w:rFonts w:ascii="宋体" w:hAnsi="宋体"/>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Q4ZDk3MGFjYzI5YTI1ODNhNjAxMjQ5ZWFkNDI1NGIifQ=="/>
  </w:docVars>
  <w:rsids>
    <w:rsidRoot w:val="00680A57"/>
    <w:rsid w:val="00023A2F"/>
    <w:rsid w:val="000C4AC4"/>
    <w:rsid w:val="000D1AFC"/>
    <w:rsid w:val="0012220A"/>
    <w:rsid w:val="00146C74"/>
    <w:rsid w:val="00196065"/>
    <w:rsid w:val="001D5416"/>
    <w:rsid w:val="00210BD9"/>
    <w:rsid w:val="00210E47"/>
    <w:rsid w:val="002541A6"/>
    <w:rsid w:val="00264193"/>
    <w:rsid w:val="002D0927"/>
    <w:rsid w:val="0032566F"/>
    <w:rsid w:val="003502B3"/>
    <w:rsid w:val="003B3B31"/>
    <w:rsid w:val="003D6131"/>
    <w:rsid w:val="00420102"/>
    <w:rsid w:val="0046574E"/>
    <w:rsid w:val="00505F7A"/>
    <w:rsid w:val="00655337"/>
    <w:rsid w:val="00680A57"/>
    <w:rsid w:val="00680AF7"/>
    <w:rsid w:val="006835DF"/>
    <w:rsid w:val="006C250D"/>
    <w:rsid w:val="00733811"/>
    <w:rsid w:val="00742111"/>
    <w:rsid w:val="00751412"/>
    <w:rsid w:val="007E11D5"/>
    <w:rsid w:val="00872091"/>
    <w:rsid w:val="008C4737"/>
    <w:rsid w:val="008D2E67"/>
    <w:rsid w:val="00933FE3"/>
    <w:rsid w:val="009D0AAD"/>
    <w:rsid w:val="00A633BC"/>
    <w:rsid w:val="00AF6A71"/>
    <w:rsid w:val="00B35D1B"/>
    <w:rsid w:val="00B875C4"/>
    <w:rsid w:val="00B9131B"/>
    <w:rsid w:val="00BA7056"/>
    <w:rsid w:val="00C135AD"/>
    <w:rsid w:val="00C8696C"/>
    <w:rsid w:val="00CB0E7F"/>
    <w:rsid w:val="00CE6D42"/>
    <w:rsid w:val="00D54891"/>
    <w:rsid w:val="00D61749"/>
    <w:rsid w:val="00DC6334"/>
    <w:rsid w:val="00E43F8B"/>
    <w:rsid w:val="00E50AFD"/>
    <w:rsid w:val="00EA7F76"/>
    <w:rsid w:val="00ED320F"/>
    <w:rsid w:val="00ED3AD6"/>
    <w:rsid w:val="00F36FEF"/>
    <w:rsid w:val="00F51B61"/>
    <w:rsid w:val="061F0D3D"/>
    <w:rsid w:val="23964C98"/>
    <w:rsid w:val="3F9C4727"/>
    <w:rsid w:val="621276CB"/>
    <w:rsid w:val="67187C26"/>
    <w:rsid w:val="6C8C123A"/>
    <w:rsid w:val="71521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2DADA"/>
  <w15:docId w15:val="{0C355F45-54AC-4E4E-BECA-93D9FA161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spacing w:line="360" w:lineRule="auto"/>
      <w:ind w:firstLine="425"/>
    </w:pPr>
    <w:rPr>
      <w:rFonts w:ascii="Cambria" w:eastAsia="宋体" w:hAnsi="Cambria"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spacing w:line="240" w:lineRule="auto"/>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7">
    <w:name w:val="List Paragraph"/>
    <w:basedOn w:val="a"/>
    <w:autoRedefine/>
    <w:qFormat/>
    <w:pPr>
      <w:ind w:left="720"/>
      <w:contextualSpacing/>
    </w:pPr>
    <w:rPr>
      <w:lang w:bidi="en-US"/>
    </w:rPr>
  </w:style>
  <w:style w:type="character" w:customStyle="1" w:styleId="a6">
    <w:name w:val="页眉 字符"/>
    <w:basedOn w:val="a0"/>
    <w:link w:val="a5"/>
    <w:autoRedefine/>
    <w:uiPriority w:val="99"/>
    <w:qFormat/>
    <w:rPr>
      <w:rFonts w:ascii="Cambria" w:eastAsia="宋体" w:hAnsi="Cambria" w:cs="Times New Roman"/>
      <w:kern w:val="0"/>
      <w:sz w:val="18"/>
      <w:szCs w:val="18"/>
      <w:lang w:eastAsia="en-US"/>
    </w:rPr>
  </w:style>
  <w:style w:type="character" w:customStyle="1" w:styleId="a4">
    <w:name w:val="页脚 字符"/>
    <w:basedOn w:val="a0"/>
    <w:link w:val="a3"/>
    <w:autoRedefine/>
    <w:uiPriority w:val="99"/>
    <w:qFormat/>
    <w:rPr>
      <w:rFonts w:ascii="Cambria" w:eastAsia="宋体" w:hAnsi="Cambria" w:cs="Times New Roman"/>
      <w:kern w:val="0"/>
      <w:sz w:val="18"/>
      <w:szCs w:val="18"/>
      <w:lang w:eastAsia="en-US"/>
    </w:rPr>
  </w:style>
  <w:style w:type="character" w:customStyle="1" w:styleId="1">
    <w:name w:val="页眉 字符1"/>
    <w:basedOn w:val="a0"/>
    <w:autoRedefine/>
    <w:uiPriority w:val="99"/>
    <w:qFormat/>
    <w:rPr>
      <w:sz w:val="18"/>
      <w:szCs w:val="18"/>
    </w:rPr>
  </w:style>
  <w:style w:type="character" w:customStyle="1" w:styleId="10">
    <w:name w:val="页脚 字符1"/>
    <w:basedOn w:val="a0"/>
    <w:autoRedefine/>
    <w:qFormat/>
    <w:rPr>
      <w:sz w:val="18"/>
      <w:szCs w:val="18"/>
    </w:rPr>
  </w:style>
  <w:style w:type="paragraph" w:customStyle="1" w:styleId="TableParagraph">
    <w:name w:val="Table Paragraph"/>
    <w:basedOn w:val="a"/>
    <w:uiPriority w:val="1"/>
    <w:qFormat/>
    <w:pPr>
      <w:widowControl w:val="0"/>
      <w:autoSpaceDE w:val="0"/>
      <w:autoSpaceDN w:val="0"/>
      <w:spacing w:before="20" w:line="240" w:lineRule="auto"/>
      <w:ind w:firstLine="0"/>
    </w:pPr>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林旷世</dc:creator>
  <cp:lastModifiedBy>ruoruo cheng</cp:lastModifiedBy>
  <cp:revision>26</cp:revision>
  <dcterms:created xsi:type="dcterms:W3CDTF">2022-01-06T01:11:00Z</dcterms:created>
  <dcterms:modified xsi:type="dcterms:W3CDTF">2025-05-12T07:51:00Z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244A4E51C22B4E6183BB2D9852F21FD6_12</vt:lpwstr>
  </property>
  <property fmtid="{D5CDD505-2E9C-101B-9397-08002B2CF9AE}" pid="4" name="KSOTemplateDocerSaveRecord">
    <vt:lpwstr>eyJoZGlkIjoiOTYzYWRkYTllYjY4YWFjMmNhNDA1OTQyZGEwYjc4ZWMiLCJ1c2VySWQiOiI1OTU4NDk3ODcifQ==</vt:lpwstr>
  </property>
</Properties>
</file>