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72B67" w14:textId="08CE7073" w:rsidR="00E0475B" w:rsidRPr="00E0475B" w:rsidRDefault="00723837" w:rsidP="00E0475B">
      <w:pPr>
        <w:spacing w:line="240" w:lineRule="auto"/>
        <w:jc w:val="center"/>
        <w:rPr>
          <w:rFonts w:ascii="黑体" w:eastAsia="黑体" w:hAnsi="黑体" w:hint="eastAsia"/>
          <w:b/>
          <w:sz w:val="44"/>
          <w:szCs w:val="44"/>
        </w:rPr>
      </w:pPr>
      <w:r w:rsidRPr="00723837">
        <w:rPr>
          <w:rFonts w:ascii="黑体" w:eastAsia="黑体" w:hAnsi="黑体" w:hint="eastAsia"/>
          <w:b/>
          <w:sz w:val="44"/>
          <w:szCs w:val="44"/>
        </w:rPr>
        <w:t>OpenHarmony开源代码漏洞挖掘</w:t>
      </w:r>
    </w:p>
    <w:p w14:paraId="08E9046F" w14:textId="77777777" w:rsidR="00E0475B" w:rsidRDefault="00E0475B" w:rsidP="00E0475B">
      <w:pPr>
        <w:spacing w:line="240" w:lineRule="auto"/>
      </w:pPr>
    </w:p>
    <w:p w14:paraId="6E5BCD18" w14:textId="77777777" w:rsidR="00E0475B" w:rsidRPr="0067799B" w:rsidRDefault="00E0475B" w:rsidP="00E0475B">
      <w:pPr>
        <w:rPr>
          <w:rFonts w:ascii="宋体" w:hAnsi="宋体" w:hint="eastAsia"/>
          <w:b/>
          <w:sz w:val="24"/>
          <w:szCs w:val="24"/>
        </w:rPr>
      </w:pPr>
      <w:r w:rsidRPr="0067799B">
        <w:rPr>
          <w:rFonts w:ascii="宋体" w:hAnsi="宋体" w:hint="eastAsia"/>
          <w:b/>
          <w:sz w:val="24"/>
          <w:szCs w:val="24"/>
        </w:rPr>
        <w:t>一、题目背景：</w:t>
      </w:r>
    </w:p>
    <w:p w14:paraId="0FECD1B7" w14:textId="35B56C7E" w:rsidR="00FB0D5B" w:rsidRPr="00FB0D5B" w:rsidRDefault="00FB0D5B" w:rsidP="00FB0D5B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FB0D5B">
        <w:rPr>
          <w:rFonts w:ascii="宋体" w:hAnsi="宋体" w:hint="eastAsia"/>
          <w:sz w:val="24"/>
          <w:szCs w:val="24"/>
        </w:rPr>
        <w:t>OpenHarmony作为开源生态中的重要开源操作系统，其代码库规模庞大、代码复杂度高，在日常开发迭代中，不仅要保证功能的不断完善，更要确保代码本身的安全性。目前主流的漏洞挖掘方式多依赖于人工代码审计、模糊测试等传统方法，这些方法效率低、成本高，且难以覆盖全部代码。如何利用自动化、智能化的技术手段，对OpenHarmony开源代码进行全面的漏洞挖掘，并输出具有实践价值的安全信息，是当前开源安全领域的重要挑战。</w:t>
      </w:r>
    </w:p>
    <w:p w14:paraId="52D80974" w14:textId="3D40694B" w:rsidR="00E0475B" w:rsidRPr="0067799B" w:rsidRDefault="00FB0D5B" w:rsidP="00FB0D5B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FB0D5B">
        <w:rPr>
          <w:rFonts w:ascii="宋体" w:hAnsi="宋体" w:hint="eastAsia"/>
          <w:sz w:val="24"/>
          <w:szCs w:val="24"/>
        </w:rPr>
        <w:t>同时，漏洞挖掘的最终价值在于提供准确、可操作的漏洞信息和验证方式，帮助开发者和安全研究人员理解漏洞的本质、影响范围和利用条件。因此，本赛题不仅要求识别漏洞，还要求输出</w:t>
      </w:r>
      <w:r>
        <w:rPr>
          <w:rFonts w:ascii="宋体" w:hAnsi="宋体" w:hint="eastAsia"/>
          <w:sz w:val="24"/>
          <w:szCs w:val="24"/>
        </w:rPr>
        <w:t>漏洞相关描述、</w:t>
      </w:r>
      <w:r w:rsidRPr="00FB0D5B">
        <w:rPr>
          <w:rFonts w:ascii="宋体" w:hAnsi="宋体" w:hint="eastAsia"/>
          <w:sz w:val="24"/>
          <w:szCs w:val="24"/>
        </w:rPr>
        <w:t>可执行的PoC代码</w:t>
      </w:r>
      <w:r>
        <w:rPr>
          <w:rFonts w:ascii="宋体" w:hAnsi="宋体" w:hint="eastAsia"/>
          <w:sz w:val="24"/>
          <w:szCs w:val="24"/>
        </w:rPr>
        <w:t>、影响分析以及修复建议</w:t>
      </w:r>
      <w:r w:rsidRPr="00FB0D5B">
        <w:rPr>
          <w:rFonts w:ascii="宋体" w:hAnsi="宋体" w:hint="eastAsia"/>
          <w:sz w:val="24"/>
          <w:szCs w:val="24"/>
        </w:rPr>
        <w:t>。</w:t>
      </w:r>
    </w:p>
    <w:p w14:paraId="44EF8B2B" w14:textId="77777777" w:rsidR="00E0475B" w:rsidRPr="0067799B" w:rsidRDefault="00E0475B" w:rsidP="00E0475B">
      <w:pPr>
        <w:rPr>
          <w:rFonts w:ascii="宋体" w:hAnsi="宋体" w:hint="eastAsia"/>
          <w:b/>
          <w:sz w:val="24"/>
          <w:szCs w:val="24"/>
        </w:rPr>
      </w:pPr>
      <w:r w:rsidRPr="0067799B">
        <w:rPr>
          <w:rFonts w:ascii="宋体" w:hAnsi="宋体" w:hint="eastAsia"/>
          <w:b/>
          <w:sz w:val="24"/>
          <w:szCs w:val="24"/>
        </w:rPr>
        <w:t>二、题目描述：</w:t>
      </w:r>
    </w:p>
    <w:p w14:paraId="7417C100" w14:textId="2AA1F593" w:rsidR="00C0346A" w:rsidRPr="00C0346A" w:rsidRDefault="00C0346A" w:rsidP="00C0346A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参赛选手实现一套完整的自动化开源代码漏洞分析工具，具备如下能力：</w:t>
      </w:r>
    </w:p>
    <w:p w14:paraId="4E5423B8" w14:textId="77777777" w:rsidR="00C0346A" w:rsidRPr="00C0346A" w:rsidRDefault="00C0346A" w:rsidP="00C0346A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1：能够高效地自动化分析OpenHarmony社区开源代码（以https://www.openharmony.cn/download开源代码仓库地址链接介绍信息为准），识别其中存在的安全漏洞；</w:t>
      </w:r>
    </w:p>
    <w:p w14:paraId="0CEB3A77" w14:textId="77777777" w:rsidR="00C0346A" w:rsidRPr="00C0346A" w:rsidRDefault="00C0346A" w:rsidP="00C0346A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2：针对发现的漏洞，输出简要的描述和CWE信息。对于已公开CVE编号的漏洞，输出其对应的CVE编号。</w:t>
      </w:r>
    </w:p>
    <w:p w14:paraId="372E9AEF" w14:textId="77777777" w:rsidR="00C0346A" w:rsidRPr="00C0346A" w:rsidRDefault="00C0346A" w:rsidP="00C0346A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3：能够针对识别出的每处漏洞，产出可执行的PoC（概念证明）代码；</w:t>
      </w:r>
    </w:p>
    <w:p w14:paraId="11FA830A" w14:textId="77777777" w:rsidR="00C0346A" w:rsidRPr="00C0346A" w:rsidRDefault="00C0346A" w:rsidP="00C0346A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4：评估漏洞的严重程度及影响范围（影响代码模块、功能模块、影响的OpenHarmony版本等）；</w:t>
      </w:r>
    </w:p>
    <w:p w14:paraId="5281E3A9" w14:textId="77777777" w:rsidR="00C0346A" w:rsidRPr="00C0346A" w:rsidRDefault="00C0346A" w:rsidP="00C0346A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5：针对漏洞提供修复建议或补丁方案；</w:t>
      </w:r>
    </w:p>
    <w:p w14:paraId="6D86D6DE" w14:textId="5C0799BE" w:rsidR="00857533" w:rsidRPr="0067799B" w:rsidRDefault="00C0346A" w:rsidP="00C0346A">
      <w:pPr>
        <w:ind w:firstLineChars="200" w:firstLine="480"/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6：提供漏洞报告生成功能，包含涉及漏洞的源码位置与内容，漏洞详细信息，PoC代码，影响分析，修复建议；</w:t>
      </w:r>
    </w:p>
    <w:p w14:paraId="7FC76213" w14:textId="5DF5E2EE" w:rsidR="00E0475B" w:rsidRPr="0067799B" w:rsidRDefault="00E0475B" w:rsidP="00E0475B">
      <w:pPr>
        <w:rPr>
          <w:rFonts w:ascii="宋体" w:hAnsi="宋体" w:hint="eastAsia"/>
          <w:b/>
          <w:sz w:val="24"/>
          <w:szCs w:val="24"/>
        </w:rPr>
      </w:pPr>
      <w:r w:rsidRPr="0067799B">
        <w:rPr>
          <w:rFonts w:ascii="宋体" w:hAnsi="宋体" w:hint="eastAsia"/>
          <w:b/>
          <w:sz w:val="24"/>
          <w:szCs w:val="24"/>
        </w:rPr>
        <w:t>三、考察选手漏洞挖掘</w:t>
      </w:r>
      <w:r w:rsidR="00C0346A">
        <w:rPr>
          <w:rFonts w:ascii="宋体" w:hAnsi="宋体" w:hint="eastAsia"/>
          <w:b/>
          <w:sz w:val="24"/>
          <w:szCs w:val="24"/>
        </w:rPr>
        <w:t>和验证</w:t>
      </w:r>
      <w:r w:rsidRPr="0067799B">
        <w:rPr>
          <w:rFonts w:ascii="宋体" w:hAnsi="宋体" w:hint="eastAsia"/>
          <w:b/>
          <w:sz w:val="24"/>
          <w:szCs w:val="24"/>
        </w:rPr>
        <w:t>能力，挑战内容如下：</w:t>
      </w:r>
    </w:p>
    <w:p w14:paraId="16F00F9D" w14:textId="3E999860" w:rsidR="00C0346A" w:rsidRPr="00C0346A" w:rsidRDefault="00E0475B" w:rsidP="00C0346A">
      <w:pPr>
        <w:rPr>
          <w:rFonts w:ascii="宋体" w:hAnsi="宋体" w:hint="eastAsia"/>
          <w:sz w:val="24"/>
          <w:szCs w:val="24"/>
        </w:rPr>
      </w:pPr>
      <w:r w:rsidRPr="0067799B">
        <w:rPr>
          <w:rFonts w:ascii="宋体" w:hAnsi="宋体" w:hint="eastAsia"/>
          <w:sz w:val="24"/>
          <w:szCs w:val="24"/>
        </w:rPr>
        <w:t>1、</w:t>
      </w:r>
      <w:r w:rsidR="00C0346A" w:rsidRPr="00C0346A">
        <w:rPr>
          <w:rFonts w:ascii="宋体" w:hAnsi="宋体" w:hint="eastAsia"/>
          <w:sz w:val="24"/>
          <w:szCs w:val="24"/>
        </w:rPr>
        <w:t>大规模自动化代码分析能力：能够高效、全面地对规模庞大的OpenHarmony代码库进行分析和扫描。</w:t>
      </w:r>
    </w:p>
    <w:p w14:paraId="1293C3FE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2、丰富的安全漏洞知识：能够识别各类安全漏洞类型（缓冲区溢出、空指针解引用、整</w:t>
      </w:r>
      <w:r w:rsidRPr="00C0346A">
        <w:rPr>
          <w:rFonts w:ascii="宋体" w:hAnsi="宋体" w:hint="eastAsia"/>
          <w:sz w:val="24"/>
          <w:szCs w:val="24"/>
        </w:rPr>
        <w:lastRenderedPageBreak/>
        <w:t>数溢出、UAF、信息泄露、权限提升、拒绝服务、逻辑漏洞等）。</w:t>
      </w:r>
    </w:p>
    <w:p w14:paraId="49D2A577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3、漏洞深度分析与分类能力：能够准确获取或判断漏洞的CWE分类或已公开的CVE编号，以及相关的漏洞详情和补丁信息。</w:t>
      </w:r>
    </w:p>
    <w:p w14:paraId="312296EE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4、高质量的PoC编写能力：能够针对特定漏洞编写稳定、可复现的PoC代码。</w:t>
      </w:r>
    </w:p>
    <w:p w14:paraId="1704F3FE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5、漏洞影响范围评估能力：评估漏洞对不同版本、不同模块的影响范围和风险等级。</w:t>
      </w:r>
    </w:p>
    <w:p w14:paraId="76B6D7C5" w14:textId="34110E59" w:rsidR="00EA6AEE" w:rsidRPr="0067799B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6、漏洞修复建议能力：针对发现的漏洞，提供合理、可操作的修复建议和补丁方案。</w:t>
      </w:r>
    </w:p>
    <w:p w14:paraId="6DBC3CA6" w14:textId="09813572" w:rsidR="00E0475B" w:rsidRPr="0067799B" w:rsidRDefault="007D36DA" w:rsidP="00E0475B">
      <w:pPr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</w:t>
      </w:r>
      <w:r w:rsidR="00E0475B" w:rsidRPr="0067799B">
        <w:rPr>
          <w:rFonts w:ascii="宋体" w:hAnsi="宋体" w:hint="eastAsia"/>
          <w:b/>
          <w:sz w:val="24"/>
          <w:szCs w:val="24"/>
        </w:rPr>
        <w:t>、交付件</w:t>
      </w:r>
    </w:p>
    <w:p w14:paraId="0829E767" w14:textId="32836491" w:rsidR="00C0346A" w:rsidRPr="00C0346A" w:rsidRDefault="00E0475B" w:rsidP="00C0346A">
      <w:pPr>
        <w:rPr>
          <w:rFonts w:ascii="宋体" w:hAnsi="宋体" w:hint="eastAsia"/>
          <w:sz w:val="24"/>
          <w:szCs w:val="24"/>
        </w:rPr>
      </w:pPr>
      <w:r w:rsidRPr="0067799B">
        <w:rPr>
          <w:rFonts w:ascii="宋体" w:hAnsi="宋体" w:hint="eastAsia"/>
          <w:sz w:val="24"/>
          <w:szCs w:val="24"/>
        </w:rPr>
        <w:t>1、</w:t>
      </w:r>
      <w:r w:rsidR="00C0346A" w:rsidRPr="00C0346A">
        <w:rPr>
          <w:rFonts w:ascii="宋体" w:hAnsi="宋体" w:hint="eastAsia"/>
          <w:sz w:val="24"/>
          <w:szCs w:val="24"/>
        </w:rPr>
        <w:t>工具源代码。</w:t>
      </w:r>
    </w:p>
    <w:p w14:paraId="4A9EFE62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2、工具源代码技术说明书：工具使用关键技术原理的详细描述，代码功能实现的详细描述。</w:t>
      </w:r>
    </w:p>
    <w:p w14:paraId="5091D6A2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3、工具使用说明书及DEMO演示视频，说明工具运行的依赖环境和操作说明。</w:t>
      </w:r>
    </w:p>
    <w:p w14:paraId="05E3E750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4、漏洞分析报告：针对OpenHarmony社区指定时间段或指定版本的代码提交进行分析，报告中需包含：</w:t>
      </w:r>
    </w:p>
    <w:p w14:paraId="132D8F1A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 xml:space="preserve">   - 涉及漏洞的源码位置与内容</w:t>
      </w:r>
    </w:p>
    <w:p w14:paraId="55D7A446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 xml:space="preserve">   - 漏洞的详细描述：简要描述CWE分类、触发条件、影响路径、CVE编号（如有）</w:t>
      </w:r>
    </w:p>
    <w:p w14:paraId="4CC5E460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 xml:space="preserve">   - PoC源代码</w:t>
      </w:r>
    </w:p>
    <w:p w14:paraId="5ED713A2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 xml:space="preserve">   - 影响的代码模块、功能模块、影响的OpenHarmony版本分支</w:t>
      </w:r>
    </w:p>
    <w:p w14:paraId="7C19291B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 xml:space="preserve">   - 修复建议或补丁代码</w:t>
      </w:r>
    </w:p>
    <w:p w14:paraId="5E409A5A" w14:textId="6C4AE94A" w:rsidR="00205055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5、工具性能说明：大规模代码库扫描的耗时、内存占用等性能相关数据。</w:t>
      </w:r>
    </w:p>
    <w:p w14:paraId="0B27738C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备注：</w:t>
      </w:r>
    </w:p>
    <w:p w14:paraId="038889B8" w14:textId="62D83A14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1：</w:t>
      </w:r>
      <w:r w:rsidR="00582305">
        <w:rPr>
          <w:rFonts w:ascii="宋体" w:hAnsi="宋体" w:hint="eastAsia"/>
          <w:sz w:val="24"/>
          <w:szCs w:val="24"/>
        </w:rPr>
        <w:t>工具发现的疑似漏洞提交</w:t>
      </w:r>
      <w:r w:rsidR="00582305" w:rsidRPr="00582305">
        <w:rPr>
          <w:rFonts w:ascii="宋体" w:hAnsi="宋体" w:hint="eastAsia"/>
          <w:sz w:val="24"/>
          <w:szCs w:val="24"/>
        </w:rPr>
        <w:t>OpenHarmony安全漏洞奖励计划</w:t>
      </w:r>
      <w:r w:rsidR="00582305">
        <w:rPr>
          <w:rFonts w:ascii="宋体" w:hAnsi="宋体" w:hint="eastAsia"/>
          <w:sz w:val="24"/>
          <w:szCs w:val="24"/>
        </w:rPr>
        <w:t>，参考链接：</w:t>
      </w:r>
      <w:hyperlink r:id="rId8" w:history="1">
        <w:r w:rsidR="00582305" w:rsidRPr="002354C5">
          <w:rPr>
            <w:rStyle w:val="af6"/>
            <w:rFonts w:ascii="宋体" w:hAnsi="宋体"/>
            <w:sz w:val="24"/>
            <w:szCs w:val="24"/>
          </w:rPr>
          <w:t>https://www.openharmony.cn/community/security/1</w:t>
        </w:r>
      </w:hyperlink>
    </w:p>
    <w:p w14:paraId="281812BD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2：PoC应具有较高的可复现性、可执行性和稳定性，能够在指定环境下成功触发漏洞。</w:t>
      </w:r>
    </w:p>
    <w:p w14:paraId="3E93ADA8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3：应避免将普通功能性bug、非安全的健壮性问题或逻辑错误误判为安全漏洞。</w:t>
      </w:r>
    </w:p>
    <w:p w14:paraId="463A1D1B" w14:textId="353FDD0C" w:rsidR="00582305" w:rsidRPr="0067799B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4：普通的DoS类问题若无实际安全危害或利用价值，不建议纳入安全漏洞范畴。</w:t>
      </w:r>
      <w:r w:rsidR="00582305" w:rsidRPr="0067799B">
        <w:rPr>
          <w:rFonts w:ascii="宋体" w:hAnsi="宋体" w:hint="eastAsia"/>
          <w:sz w:val="24"/>
          <w:szCs w:val="24"/>
        </w:rPr>
        <w:t xml:space="preserve"> </w:t>
      </w:r>
    </w:p>
    <w:p w14:paraId="37520256" w14:textId="487D67E5" w:rsidR="00E0475B" w:rsidRPr="0067799B" w:rsidRDefault="007D36DA" w:rsidP="00E0475B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</w:t>
      </w:r>
      <w:r w:rsidR="00E0475B" w:rsidRPr="0067799B">
        <w:rPr>
          <w:rFonts w:ascii="宋体" w:hAnsi="宋体" w:hint="eastAsia"/>
          <w:b/>
          <w:sz w:val="24"/>
          <w:szCs w:val="24"/>
        </w:rPr>
        <w:t>、评价方式</w:t>
      </w:r>
      <w:r w:rsidR="00E0475B" w:rsidRPr="0067799B">
        <w:rPr>
          <w:rFonts w:ascii="宋体" w:hAnsi="宋体" w:hint="eastAsia"/>
          <w:sz w:val="24"/>
          <w:szCs w:val="24"/>
        </w:rPr>
        <w:t>：</w:t>
      </w:r>
    </w:p>
    <w:p w14:paraId="383884BF" w14:textId="4F2F9CA2" w:rsidR="00C0346A" w:rsidRPr="00C0346A" w:rsidRDefault="00E0475B" w:rsidP="00C0346A">
      <w:pPr>
        <w:rPr>
          <w:rFonts w:ascii="宋体" w:hAnsi="宋体" w:hint="eastAsia"/>
          <w:sz w:val="24"/>
          <w:szCs w:val="24"/>
        </w:rPr>
      </w:pPr>
      <w:r w:rsidRPr="0067799B">
        <w:rPr>
          <w:rFonts w:ascii="宋体" w:hAnsi="宋体" w:hint="eastAsia"/>
          <w:sz w:val="24"/>
          <w:szCs w:val="24"/>
        </w:rPr>
        <w:t>1、</w:t>
      </w:r>
      <w:r w:rsidR="00C0346A" w:rsidRPr="00C0346A">
        <w:rPr>
          <w:rFonts w:ascii="宋体" w:hAnsi="宋体" w:hint="eastAsia"/>
          <w:sz w:val="24"/>
          <w:szCs w:val="24"/>
        </w:rPr>
        <w:t>准确性：识别的漏洞准确率，尽可能不误报。</w:t>
      </w:r>
    </w:p>
    <w:p w14:paraId="6B4953BF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2、完整性：能够完整识别到指定代码范围内的安全漏洞，尽可能不漏报。</w:t>
      </w:r>
    </w:p>
    <w:p w14:paraId="771EC7B6" w14:textId="085AC8A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3、CVE获取或判断准确性：针对已有漏洞能否准确获取对应CVE编号</w:t>
      </w:r>
      <w:r w:rsidR="00933A90">
        <w:rPr>
          <w:rFonts w:ascii="宋体" w:hAnsi="宋体" w:hint="eastAsia"/>
          <w:sz w:val="24"/>
          <w:szCs w:val="24"/>
        </w:rPr>
        <w:t>，新发现漏洞以</w:t>
      </w:r>
      <w:r w:rsidR="00933A90">
        <w:rPr>
          <w:rFonts w:ascii="宋体" w:hAnsi="宋体" w:hint="eastAsia"/>
          <w:sz w:val="24"/>
          <w:szCs w:val="24"/>
        </w:rPr>
        <w:lastRenderedPageBreak/>
        <w:t>OpenHarmony</w:t>
      </w:r>
      <w:r w:rsidR="00933A90" w:rsidRPr="00582305">
        <w:rPr>
          <w:rFonts w:ascii="宋体" w:hAnsi="宋体" w:hint="eastAsia"/>
          <w:sz w:val="24"/>
          <w:szCs w:val="24"/>
        </w:rPr>
        <w:t>安全漏洞奖励计划</w:t>
      </w:r>
      <w:r w:rsidR="00933A90">
        <w:rPr>
          <w:rFonts w:ascii="宋体" w:hAnsi="宋体" w:hint="eastAsia"/>
          <w:sz w:val="24"/>
          <w:szCs w:val="24"/>
        </w:rPr>
        <w:t>评审结果为准</w:t>
      </w:r>
      <w:r w:rsidRPr="00C0346A">
        <w:rPr>
          <w:rFonts w:ascii="宋体" w:hAnsi="宋体" w:hint="eastAsia"/>
          <w:sz w:val="24"/>
          <w:szCs w:val="24"/>
        </w:rPr>
        <w:t>。</w:t>
      </w:r>
    </w:p>
    <w:p w14:paraId="72E07EBC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4、CWE分类准确性：漏洞类型和CWE-ID的准确分类。</w:t>
      </w:r>
    </w:p>
    <w:p w14:paraId="296AE89C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5、PoC质量：PoC的可执行性、稳定性、复现性。</w:t>
      </w:r>
    </w:p>
    <w:p w14:paraId="056A7B52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6、分支影响分析的准确性：能够准确识别漏洞在不同OpenHarmony分支的影响范围及版本差异。</w:t>
      </w:r>
    </w:p>
    <w:p w14:paraId="6109B9AD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7、修复建议的合理性：针对具体漏洞提供的修复建议或补丁方案的合理性、可操作性。</w:t>
      </w:r>
    </w:p>
    <w:p w14:paraId="4D25073A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8、工具性能：大规模代码库扫描的效率、资源占用等。</w:t>
      </w:r>
    </w:p>
    <w:p w14:paraId="445ACD39" w14:textId="7098C80B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9、技术创新性：工具在漏洞挖掘技术的创新。</w:t>
      </w:r>
    </w:p>
    <w:p w14:paraId="6A7FE543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备注：</w:t>
      </w:r>
    </w:p>
    <w:p w14:paraId="478B2836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1：能够识别到较多真实、有价值的漏洞会有对应正向加分。</w:t>
      </w:r>
    </w:p>
    <w:p w14:paraId="40927689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2：误报问题会有对应的负向扣分。</w:t>
      </w:r>
    </w:p>
    <w:p w14:paraId="4DDA3438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3：识别的漏洞类型（如UAF、整数溢出、堆栈溢出、信息泄露、权限提升等）的多样性会有对应的权重分数。</w:t>
      </w:r>
    </w:p>
    <w:p w14:paraId="47122900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4：能够快速、准确、实时地完成漏洞扫描和分析是评判的重要引子。</w:t>
      </w:r>
    </w:p>
    <w:p w14:paraId="1EBBCAFB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5：PoC代码的可复现性和稳定性会影响评分。</w:t>
      </w:r>
    </w:p>
    <w:p w14:paraId="2566BAD4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6：普通的DoS类、功能类等非传统意义的安全漏洞不作为安全类问题。</w:t>
      </w:r>
    </w:p>
    <w:p w14:paraId="711A20F8" w14:textId="77777777" w:rsidR="00C0346A" w:rsidRPr="00C0346A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7：代码覆盖率和扫描粒度也是评判的重要因素。</w:t>
      </w:r>
    </w:p>
    <w:p w14:paraId="2D2F9B83" w14:textId="126FAEA7" w:rsidR="00942BEC" w:rsidRPr="0067799B" w:rsidRDefault="00C0346A" w:rsidP="00C0346A">
      <w:pPr>
        <w:rPr>
          <w:rFonts w:ascii="宋体" w:hAnsi="宋体" w:hint="eastAsia"/>
          <w:sz w:val="24"/>
          <w:szCs w:val="24"/>
        </w:rPr>
      </w:pPr>
      <w:r w:rsidRPr="00C0346A">
        <w:rPr>
          <w:rFonts w:ascii="宋体" w:hAnsi="宋体" w:hint="eastAsia"/>
          <w:sz w:val="24"/>
          <w:szCs w:val="24"/>
        </w:rPr>
        <w:t>8：工具架构设计、可扩展性和易用性也会纳入考量。</w:t>
      </w:r>
    </w:p>
    <w:p w14:paraId="664B3B33" w14:textId="2FD04FB9" w:rsidR="002773F2" w:rsidRPr="0067799B" w:rsidRDefault="007D36DA" w:rsidP="00567F83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六</w:t>
      </w:r>
      <w:r w:rsidR="00E0475B" w:rsidRPr="0067799B">
        <w:rPr>
          <w:rFonts w:ascii="宋体" w:hAnsi="宋体" w:hint="eastAsia"/>
          <w:b/>
          <w:sz w:val="24"/>
          <w:szCs w:val="24"/>
        </w:rPr>
        <w:t>、</w:t>
      </w:r>
      <w:r w:rsidR="00567F83" w:rsidRPr="0067799B">
        <w:rPr>
          <w:rFonts w:ascii="宋体" w:hAnsi="宋体" w:hint="eastAsia"/>
          <w:b/>
          <w:sz w:val="24"/>
          <w:szCs w:val="24"/>
        </w:rPr>
        <w:t>咨询</w:t>
      </w:r>
      <w:r w:rsidR="00E0475B" w:rsidRPr="0067799B">
        <w:rPr>
          <w:rFonts w:ascii="宋体" w:hAnsi="宋体" w:hint="eastAsia"/>
          <w:b/>
          <w:sz w:val="24"/>
          <w:szCs w:val="24"/>
        </w:rPr>
        <w:t>邮箱：</w:t>
      </w:r>
      <w:r w:rsidR="00E0475B" w:rsidRPr="0067799B">
        <w:rPr>
          <w:rFonts w:ascii="宋体" w:hAnsi="宋体" w:hint="eastAsia"/>
          <w:sz w:val="24"/>
          <w:szCs w:val="24"/>
        </w:rPr>
        <w:t xml:space="preserve"> </w:t>
      </w:r>
      <w:r w:rsidR="00695FA0">
        <w:rPr>
          <w:rFonts w:ascii="微软雅黑" w:eastAsia="微软雅黑" w:hAnsi="微软雅黑" w:hint="eastAsia"/>
          <w:color w:val="0D94FF"/>
          <w:shd w:val="clear" w:color="auto" w:fill="FFFFFF"/>
        </w:rPr>
        <w:t>lixiang531@huawei.com</w:t>
      </w:r>
    </w:p>
    <w:p w14:paraId="68D9ABB1" w14:textId="77777777" w:rsidR="0087509E" w:rsidRDefault="0087509E" w:rsidP="00567F83">
      <w:pPr>
        <w:rPr>
          <w:rFonts w:ascii="宋体" w:hAnsi="宋体" w:hint="eastAsia"/>
          <w:color w:val="0D94FF"/>
          <w:sz w:val="24"/>
          <w:szCs w:val="24"/>
          <w:shd w:val="clear" w:color="auto" w:fill="FFFFFF"/>
        </w:rPr>
      </w:pPr>
    </w:p>
    <w:p w14:paraId="29F326C9" w14:textId="4DFFC948" w:rsidR="008164EB" w:rsidRPr="0067799B" w:rsidRDefault="007D36DA" w:rsidP="00567F83">
      <w:pPr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七</w:t>
      </w:r>
      <w:r w:rsidR="00567F83" w:rsidRPr="0067799B">
        <w:rPr>
          <w:rFonts w:ascii="宋体" w:hAnsi="宋体" w:hint="eastAsia"/>
          <w:b/>
          <w:sz w:val="24"/>
          <w:szCs w:val="24"/>
        </w:rPr>
        <w:t>：</w:t>
      </w:r>
      <w:r w:rsidR="006C0A8E" w:rsidRPr="0067799B">
        <w:rPr>
          <w:rFonts w:ascii="宋体" w:hAnsi="宋体" w:hint="eastAsia"/>
          <w:b/>
          <w:sz w:val="24"/>
          <w:szCs w:val="24"/>
        </w:rPr>
        <w:t>赛题互动交流答疑社区链接</w:t>
      </w:r>
      <w:r w:rsidR="00567F83" w:rsidRPr="0067799B">
        <w:rPr>
          <w:rFonts w:ascii="宋体" w:hAnsi="宋体" w:hint="eastAsia"/>
          <w:b/>
          <w:sz w:val="24"/>
          <w:szCs w:val="24"/>
        </w:rPr>
        <w:t>：</w:t>
      </w:r>
    </w:p>
    <w:p w14:paraId="7023BC4B" w14:textId="3B8368BE" w:rsidR="003962A5" w:rsidRPr="0067799B" w:rsidRDefault="00474F81" w:rsidP="008164EB">
      <w:pPr>
        <w:spacing w:line="240" w:lineRule="auto"/>
        <w:rPr>
          <w:rFonts w:ascii="宋体" w:hAnsi="宋体" w:hint="eastAsia"/>
          <w:sz w:val="24"/>
          <w:szCs w:val="24"/>
        </w:rPr>
      </w:pPr>
      <w:r w:rsidRPr="00474F81">
        <w:rPr>
          <w:rFonts w:ascii="宋体" w:hAnsi="宋体"/>
          <w:sz w:val="24"/>
          <w:szCs w:val="24"/>
        </w:rPr>
        <w:t>https://www.chaspark.com/#/races/competitions/1260023719940308992</w:t>
      </w:r>
    </w:p>
    <w:sectPr w:rsidR="003962A5" w:rsidRPr="0067799B" w:rsidSect="006779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304" w:bottom="1418" w:left="1304" w:header="77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AE864" w14:textId="77777777" w:rsidR="009A31EB" w:rsidRDefault="009A31EB">
      <w:r>
        <w:separator/>
      </w:r>
    </w:p>
  </w:endnote>
  <w:endnote w:type="continuationSeparator" w:id="0">
    <w:p w14:paraId="4F986B9F" w14:textId="77777777" w:rsidR="009A31EB" w:rsidRDefault="009A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F89F" w14:textId="77777777"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277"/>
      <w:gridCol w:w="3190"/>
      <w:gridCol w:w="2840"/>
    </w:tblGrid>
    <w:tr w:rsidR="00152B8F" w14:paraId="13E115EE" w14:textId="77777777" w:rsidTr="0075012D">
      <w:trPr>
        <w:trHeight w:val="257"/>
      </w:trPr>
      <w:tc>
        <w:tcPr>
          <w:tcW w:w="1760" w:type="pct"/>
        </w:tcPr>
        <w:p w14:paraId="3128C9B0" w14:textId="43ECA337"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474F81">
            <w:rPr>
              <w:noProof/>
            </w:rPr>
            <w:t>2026-4-7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14:paraId="04CE36B0" w14:textId="77777777" w:rsidR="00152B8F" w:rsidRDefault="00634265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6" w:type="pct"/>
        </w:tcPr>
        <w:p w14:paraId="7614B7EE" w14:textId="77777777"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12175A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12175A">
            <w:rPr>
              <w:noProof/>
            </w:rPr>
            <w:t>1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14:paraId="3D1317AA" w14:textId="77777777"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EA068" w14:textId="77777777"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C00DC" w14:textId="77777777" w:rsidR="009A31EB" w:rsidRDefault="009A31EB">
      <w:r>
        <w:separator/>
      </w:r>
    </w:p>
  </w:footnote>
  <w:footnote w:type="continuationSeparator" w:id="0">
    <w:p w14:paraId="50BDA5AA" w14:textId="77777777" w:rsidR="009A31EB" w:rsidRDefault="009A3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AED8C" w14:textId="77777777"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29"/>
      <w:gridCol w:w="6509"/>
      <w:gridCol w:w="1860"/>
    </w:tblGrid>
    <w:tr w:rsidR="00152B8F" w14:paraId="6268C942" w14:textId="77777777">
      <w:trPr>
        <w:cantSplit/>
        <w:trHeight w:hRule="exact" w:val="782"/>
      </w:trPr>
      <w:tc>
        <w:tcPr>
          <w:tcW w:w="500" w:type="pct"/>
        </w:tcPr>
        <w:p w14:paraId="3F626387" w14:textId="77777777" w:rsidR="00152B8F" w:rsidRDefault="00FF77C6">
          <w:pPr>
            <w:rPr>
              <w:rFonts w:ascii="Dotum" w:eastAsia="Dotum" w:hAnsi="Dotum" w:hint="eastAsia"/>
            </w:rPr>
          </w:pPr>
          <w:r>
            <w:rPr>
              <w:rFonts w:ascii="宋体" w:hAnsi="宋体" w:hint="eastAsia"/>
              <w:noProof/>
            </w:rPr>
            <w:drawing>
              <wp:anchor distT="0" distB="0" distL="114300" distR="114300" simplePos="0" relativeHeight="251658240" behindDoc="0" locked="0" layoutInCell="1" allowOverlap="1" wp14:anchorId="51A6909C" wp14:editId="7E069B4B">
                <wp:simplePos x="0" y="0"/>
                <wp:positionH relativeFrom="column">
                  <wp:posOffset>-29845</wp:posOffset>
                </wp:positionH>
                <wp:positionV relativeFrom="paragraph">
                  <wp:posOffset>19685</wp:posOffset>
                </wp:positionV>
                <wp:extent cx="436880" cy="446405"/>
                <wp:effectExtent l="0" t="0" r="1270" b="0"/>
                <wp:wrapThrough wrapText="bothSides">
                  <wp:wrapPolygon edited="0">
                    <wp:start x="0" y="0"/>
                    <wp:lineTo x="0" y="20279"/>
                    <wp:lineTo x="20721" y="20279"/>
                    <wp:lineTo x="20721" y="0"/>
                    <wp:lineTo x="0" y="0"/>
                  </wp:wrapPolygon>
                </wp:wrapThrough>
                <wp:docPr id="4" name="图片 4" descr="C:\Users\f00250756.CHINA\Desktop\HW_POS_RBG_Vertical-150p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f00250756.CHINA\Desktop\HW_POS_RBG_Vertical-150p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688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00" w:type="pct"/>
          <w:vAlign w:val="bottom"/>
        </w:tcPr>
        <w:p w14:paraId="3C9112C7" w14:textId="77777777" w:rsidR="00152B8F" w:rsidRPr="00780144" w:rsidRDefault="00634265" w:rsidP="00D87114">
          <w:pPr>
            <w:pStyle w:val="ab"/>
            <w:ind w:firstLineChars="300" w:firstLine="540"/>
            <w:rPr>
              <w:rFonts w:ascii="宋体" w:hAnsi="宋体" w:hint="eastAsia"/>
            </w:rPr>
          </w:pPr>
          <w:r w:rsidRPr="00780144">
            <w:rPr>
              <w:rFonts w:ascii="宋体" w:hAnsi="宋体" w:hint="eastAsia"/>
            </w:rPr>
            <w:t>文档名称</w:t>
          </w:r>
        </w:p>
      </w:tc>
      <w:tc>
        <w:tcPr>
          <w:tcW w:w="1000" w:type="pct"/>
          <w:vAlign w:val="bottom"/>
        </w:tcPr>
        <w:p w14:paraId="248A22E1" w14:textId="77777777" w:rsidR="00152B8F" w:rsidRPr="00780144" w:rsidRDefault="00634265" w:rsidP="00775BB5">
          <w:pPr>
            <w:pStyle w:val="ab"/>
            <w:ind w:firstLineChars="350" w:firstLine="630"/>
            <w:rPr>
              <w:rFonts w:ascii="宋体" w:hAnsi="宋体" w:hint="eastAsia"/>
            </w:rPr>
          </w:pPr>
          <w:r w:rsidRPr="00780144">
            <w:rPr>
              <w:rFonts w:ascii="宋体" w:hAnsi="宋体" w:hint="eastAsia"/>
            </w:rPr>
            <w:t>文档密级</w:t>
          </w:r>
        </w:p>
      </w:tc>
    </w:tr>
  </w:tbl>
  <w:p w14:paraId="68FDD9AB" w14:textId="77777777" w:rsidR="00152B8F" w:rsidRDefault="00152B8F">
    <w:pPr>
      <w:pStyle w:val="ab"/>
      <w:rPr>
        <w:rFonts w:ascii="DotumChe" w:eastAsia="DotumChe" w:hAnsi="DotumChe"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673B" w14:textId="77777777"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863F7"/>
    <w:multiLevelType w:val="hybridMultilevel"/>
    <w:tmpl w:val="78B43542"/>
    <w:lvl w:ilvl="0" w:tplc="055E5342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AA25C0"/>
    <w:multiLevelType w:val="hybridMultilevel"/>
    <w:tmpl w:val="5C602BF2"/>
    <w:lvl w:ilvl="0" w:tplc="17B6FA98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7" w15:restartNumberingAfterBreak="0">
    <w:nsid w:val="34B258CE"/>
    <w:multiLevelType w:val="hybridMultilevel"/>
    <w:tmpl w:val="749E3C1A"/>
    <w:lvl w:ilvl="0" w:tplc="9C1A4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39AA6CB1"/>
    <w:multiLevelType w:val="hybridMultilevel"/>
    <w:tmpl w:val="0C5C8316"/>
    <w:lvl w:ilvl="0" w:tplc="001C8320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7A025EBD"/>
    <w:multiLevelType w:val="hybridMultilevel"/>
    <w:tmpl w:val="F21479F0"/>
    <w:lvl w:ilvl="0" w:tplc="4A202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484393937">
    <w:abstractNumId w:val="14"/>
  </w:num>
  <w:num w:numId="2" w16cid:durableId="1843933481">
    <w:abstractNumId w:val="14"/>
  </w:num>
  <w:num w:numId="3" w16cid:durableId="212234533">
    <w:abstractNumId w:val="14"/>
  </w:num>
  <w:num w:numId="4" w16cid:durableId="742683329">
    <w:abstractNumId w:val="10"/>
  </w:num>
  <w:num w:numId="5" w16cid:durableId="15597024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4700253">
    <w:abstractNumId w:val="14"/>
  </w:num>
  <w:num w:numId="7" w16cid:durableId="1676417594">
    <w:abstractNumId w:val="14"/>
  </w:num>
  <w:num w:numId="8" w16cid:durableId="1658917943">
    <w:abstractNumId w:val="14"/>
  </w:num>
  <w:num w:numId="9" w16cid:durableId="294140038">
    <w:abstractNumId w:val="14"/>
  </w:num>
  <w:num w:numId="10" w16cid:durableId="279143208">
    <w:abstractNumId w:val="4"/>
  </w:num>
  <w:num w:numId="11" w16cid:durableId="147863709">
    <w:abstractNumId w:val="4"/>
  </w:num>
  <w:num w:numId="12" w16cid:durableId="666593691">
    <w:abstractNumId w:val="4"/>
  </w:num>
  <w:num w:numId="13" w16cid:durableId="109861851">
    <w:abstractNumId w:val="6"/>
  </w:num>
  <w:num w:numId="14" w16cid:durableId="1848862091">
    <w:abstractNumId w:val="8"/>
  </w:num>
  <w:num w:numId="15" w16cid:durableId="83310962">
    <w:abstractNumId w:val="2"/>
  </w:num>
  <w:num w:numId="16" w16cid:durableId="1890413665">
    <w:abstractNumId w:val="5"/>
  </w:num>
  <w:num w:numId="17" w16cid:durableId="299380755">
    <w:abstractNumId w:val="11"/>
  </w:num>
  <w:num w:numId="18" w16cid:durableId="87042363">
    <w:abstractNumId w:val="11"/>
  </w:num>
  <w:num w:numId="19" w16cid:durableId="658776490">
    <w:abstractNumId w:val="11"/>
  </w:num>
  <w:num w:numId="20" w16cid:durableId="1641500641">
    <w:abstractNumId w:val="16"/>
  </w:num>
  <w:num w:numId="21" w16cid:durableId="667681901">
    <w:abstractNumId w:val="16"/>
  </w:num>
  <w:num w:numId="22" w16cid:durableId="1176188272">
    <w:abstractNumId w:val="16"/>
  </w:num>
  <w:num w:numId="23" w16cid:durableId="763376585">
    <w:abstractNumId w:val="16"/>
  </w:num>
  <w:num w:numId="24" w16cid:durableId="818419621">
    <w:abstractNumId w:val="11"/>
  </w:num>
  <w:num w:numId="25" w16cid:durableId="391007711">
    <w:abstractNumId w:val="11"/>
  </w:num>
  <w:num w:numId="26" w16cid:durableId="677198263">
    <w:abstractNumId w:val="16"/>
  </w:num>
  <w:num w:numId="27" w16cid:durableId="22020883">
    <w:abstractNumId w:val="16"/>
  </w:num>
  <w:num w:numId="28" w16cid:durableId="1093012452">
    <w:abstractNumId w:val="16"/>
  </w:num>
  <w:num w:numId="29" w16cid:durableId="476260536">
    <w:abstractNumId w:val="3"/>
  </w:num>
  <w:num w:numId="30" w16cid:durableId="1148283220">
    <w:abstractNumId w:val="11"/>
  </w:num>
  <w:num w:numId="31" w16cid:durableId="81026342">
    <w:abstractNumId w:val="11"/>
  </w:num>
  <w:num w:numId="32" w16cid:durableId="1327128275">
    <w:abstractNumId w:val="16"/>
  </w:num>
  <w:num w:numId="33" w16cid:durableId="1854176613">
    <w:abstractNumId w:val="13"/>
  </w:num>
  <w:num w:numId="34" w16cid:durableId="1975719814">
    <w:abstractNumId w:val="13"/>
  </w:num>
  <w:num w:numId="35" w16cid:durableId="552812784">
    <w:abstractNumId w:val="13"/>
  </w:num>
  <w:num w:numId="36" w16cid:durableId="1067924769">
    <w:abstractNumId w:val="12"/>
  </w:num>
  <w:num w:numId="37" w16cid:durableId="1904871979">
    <w:abstractNumId w:val="0"/>
  </w:num>
  <w:num w:numId="38" w16cid:durableId="40174306">
    <w:abstractNumId w:val="15"/>
  </w:num>
  <w:num w:numId="39" w16cid:durableId="364018088">
    <w:abstractNumId w:val="7"/>
  </w:num>
  <w:num w:numId="40" w16cid:durableId="84151073">
    <w:abstractNumId w:val="9"/>
  </w:num>
  <w:num w:numId="41" w16cid:durableId="723139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2BA"/>
    <w:rsid w:val="00011F42"/>
    <w:rsid w:val="00035469"/>
    <w:rsid w:val="000518ED"/>
    <w:rsid w:val="00057C66"/>
    <w:rsid w:val="00087222"/>
    <w:rsid w:val="000B32FB"/>
    <w:rsid w:val="000F33B9"/>
    <w:rsid w:val="0012175A"/>
    <w:rsid w:val="00142B46"/>
    <w:rsid w:val="00147582"/>
    <w:rsid w:val="00152B8F"/>
    <w:rsid w:val="00192B5F"/>
    <w:rsid w:val="001A0186"/>
    <w:rsid w:val="001A1C33"/>
    <w:rsid w:val="001A6EB8"/>
    <w:rsid w:val="001B28A8"/>
    <w:rsid w:val="001C7462"/>
    <w:rsid w:val="001D040C"/>
    <w:rsid w:val="001E7DD6"/>
    <w:rsid w:val="00205055"/>
    <w:rsid w:val="002229E8"/>
    <w:rsid w:val="00226F02"/>
    <w:rsid w:val="002512DF"/>
    <w:rsid w:val="002773F2"/>
    <w:rsid w:val="002954F0"/>
    <w:rsid w:val="002B17F1"/>
    <w:rsid w:val="002F18ED"/>
    <w:rsid w:val="002F55CC"/>
    <w:rsid w:val="003055E4"/>
    <w:rsid w:val="00307760"/>
    <w:rsid w:val="003218DD"/>
    <w:rsid w:val="00322719"/>
    <w:rsid w:val="00330238"/>
    <w:rsid w:val="00351369"/>
    <w:rsid w:val="00384E3C"/>
    <w:rsid w:val="00392C0D"/>
    <w:rsid w:val="003962A5"/>
    <w:rsid w:val="003A3C71"/>
    <w:rsid w:val="003A7BD1"/>
    <w:rsid w:val="003B081B"/>
    <w:rsid w:val="003E0CE3"/>
    <w:rsid w:val="003F43BB"/>
    <w:rsid w:val="00425F62"/>
    <w:rsid w:val="004471AD"/>
    <w:rsid w:val="00474F81"/>
    <w:rsid w:val="004810BB"/>
    <w:rsid w:val="00496350"/>
    <w:rsid w:val="004F4C32"/>
    <w:rsid w:val="0052233A"/>
    <w:rsid w:val="005279CF"/>
    <w:rsid w:val="00560DCE"/>
    <w:rsid w:val="00565416"/>
    <w:rsid w:val="005658CE"/>
    <w:rsid w:val="00567F83"/>
    <w:rsid w:val="005705EC"/>
    <w:rsid w:val="00582305"/>
    <w:rsid w:val="005839D9"/>
    <w:rsid w:val="005B7B8D"/>
    <w:rsid w:val="005D6683"/>
    <w:rsid w:val="00634265"/>
    <w:rsid w:val="0065114D"/>
    <w:rsid w:val="0067799B"/>
    <w:rsid w:val="00695FA0"/>
    <w:rsid w:val="006C0A8E"/>
    <w:rsid w:val="006D0080"/>
    <w:rsid w:val="006E1A70"/>
    <w:rsid w:val="0070454C"/>
    <w:rsid w:val="00705FBC"/>
    <w:rsid w:val="007162BA"/>
    <w:rsid w:val="00723837"/>
    <w:rsid w:val="0073554C"/>
    <w:rsid w:val="0075012D"/>
    <w:rsid w:val="007518B2"/>
    <w:rsid w:val="0075203C"/>
    <w:rsid w:val="00775BB5"/>
    <w:rsid w:val="007769CB"/>
    <w:rsid w:val="00780144"/>
    <w:rsid w:val="00792434"/>
    <w:rsid w:val="00792575"/>
    <w:rsid w:val="007B72AE"/>
    <w:rsid w:val="007D36DA"/>
    <w:rsid w:val="007E2256"/>
    <w:rsid w:val="0081574F"/>
    <w:rsid w:val="008164EB"/>
    <w:rsid w:val="00817222"/>
    <w:rsid w:val="00834C5D"/>
    <w:rsid w:val="00857533"/>
    <w:rsid w:val="008742D2"/>
    <w:rsid w:val="0087509E"/>
    <w:rsid w:val="008A7612"/>
    <w:rsid w:val="0091605F"/>
    <w:rsid w:val="00933A90"/>
    <w:rsid w:val="00936856"/>
    <w:rsid w:val="00942BEC"/>
    <w:rsid w:val="009610B8"/>
    <w:rsid w:val="00972527"/>
    <w:rsid w:val="009A31EB"/>
    <w:rsid w:val="009B418E"/>
    <w:rsid w:val="009E14E8"/>
    <w:rsid w:val="00A61AC9"/>
    <w:rsid w:val="00A90973"/>
    <w:rsid w:val="00AA0BAD"/>
    <w:rsid w:val="00AA2E36"/>
    <w:rsid w:val="00AC6192"/>
    <w:rsid w:val="00AD5AFD"/>
    <w:rsid w:val="00B0495E"/>
    <w:rsid w:val="00B11AE6"/>
    <w:rsid w:val="00B50E13"/>
    <w:rsid w:val="00B5525E"/>
    <w:rsid w:val="00B9424D"/>
    <w:rsid w:val="00BA7750"/>
    <w:rsid w:val="00BD139D"/>
    <w:rsid w:val="00BE4C79"/>
    <w:rsid w:val="00BF249A"/>
    <w:rsid w:val="00C0346A"/>
    <w:rsid w:val="00C14C91"/>
    <w:rsid w:val="00C53AFA"/>
    <w:rsid w:val="00C6518E"/>
    <w:rsid w:val="00C853C8"/>
    <w:rsid w:val="00CC198B"/>
    <w:rsid w:val="00CD1BF6"/>
    <w:rsid w:val="00CE60D8"/>
    <w:rsid w:val="00CF4A99"/>
    <w:rsid w:val="00D16C4C"/>
    <w:rsid w:val="00D36BFA"/>
    <w:rsid w:val="00D43E9C"/>
    <w:rsid w:val="00D87114"/>
    <w:rsid w:val="00DB2FF7"/>
    <w:rsid w:val="00E0475B"/>
    <w:rsid w:val="00E33576"/>
    <w:rsid w:val="00E6772A"/>
    <w:rsid w:val="00E84498"/>
    <w:rsid w:val="00EA6AEE"/>
    <w:rsid w:val="00EB4F3E"/>
    <w:rsid w:val="00ED5E7C"/>
    <w:rsid w:val="00EE2438"/>
    <w:rsid w:val="00EE58DB"/>
    <w:rsid w:val="00F07FAD"/>
    <w:rsid w:val="00F20EE2"/>
    <w:rsid w:val="00F5709A"/>
    <w:rsid w:val="00F91ABD"/>
    <w:rsid w:val="00F97E3A"/>
    <w:rsid w:val="00FB0848"/>
    <w:rsid w:val="00FB0D5B"/>
    <w:rsid w:val="00FD145D"/>
    <w:rsid w:val="00FD1A6D"/>
    <w:rsid w:val="00FD4C45"/>
    <w:rsid w:val="00FD52B5"/>
    <w:rsid w:val="00FE4989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93AC64"/>
  <w15:docId w15:val="{A28F9016-7551-434D-AE2B-DC57D693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92C0D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uiPriority w:val="34"/>
    <w:qFormat/>
    <w:rsid w:val="0075012D"/>
    <w:pPr>
      <w:ind w:firstLineChars="200" w:firstLine="420"/>
    </w:pPr>
  </w:style>
  <w:style w:type="character" w:styleId="af6">
    <w:name w:val="Hyperlink"/>
    <w:basedOn w:val="a2"/>
    <w:uiPriority w:val="99"/>
    <w:unhideWhenUsed/>
    <w:rsid w:val="00ED5E7C"/>
    <w:rPr>
      <w:color w:val="0563C1"/>
      <w:u w:val="single"/>
    </w:rPr>
  </w:style>
  <w:style w:type="character" w:styleId="af7">
    <w:name w:val="Unresolved Mention"/>
    <w:basedOn w:val="a2"/>
    <w:uiPriority w:val="99"/>
    <w:semiHidden/>
    <w:unhideWhenUsed/>
    <w:rsid w:val="000872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1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nharmony.cn/community/security/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9AE2E-FAA6-49F6-AD80-8D866FD3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模板.dotx</Template>
  <TotalTime>19</TotalTime>
  <Pages>3</Pages>
  <Words>337</Words>
  <Characters>1924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Mingwen</dc:creator>
  <cp:keywords/>
  <dc:description/>
  <cp:lastModifiedBy>zengweihong (A)</cp:lastModifiedBy>
  <cp:revision>6</cp:revision>
  <dcterms:created xsi:type="dcterms:W3CDTF">2026-03-31T02:29:00Z</dcterms:created>
  <dcterms:modified xsi:type="dcterms:W3CDTF">2026-04-07T07:29:00Z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(3)kYaJV22+EaO4vnwoIo9dJ7XDJIwlH/znMqsgTkwUzREgju9E0Vq+GWmorPDCbAwLIfhuR3SS
n5ksLw5VEszG9bY7/mBEQ5o62IaoUqyS56qfUGmaRFBsJe3+EzFjunOd/Fl8qrYHME4eiKTR
bO9go2SZToTLJWr1gIM1q7UT1gYf59DqKiun5uvEFAVAmiTKU39VSKgFZgCWM2cIRaB2O0FX
wWaOwogbggsiRSANer</vt:lpwstr>
  </property>
  <property fmtid="{D5CDD505-2E9C-101B-9397-08002B2CF9AE}" pid="7" name="_2015_ms_pID_7253431">
    <vt:lpwstr>D+FTvDR5FsyfCEZK9DOc7vJaEkrHyxl9HvsvBjA/rq51dmYod8lPay
Kpts4RupkuhekEHdky7aes4oP/tM/nhWQ+zJS/BiL+YCPpLtp51bE2Z9Mj0+1Icfk7lXjhni
SbRPv8+0QnURjj0V2VuxzkWW8TSPUMGd8nh381XK0+c3NKY7QivtWO759KQ7Xqex+jLgwBcu
ffAxJl1fDQkVYlZ45VeSxoaGWaCEF/lHPrOq</vt:lpwstr>
  </property>
  <property fmtid="{D5CDD505-2E9C-101B-9397-08002B2CF9AE}" pid="8" name="_2015_ms_pID_7253432">
    <vt:lpwstr>xZqFaqC3hLl3z9yp6VuUg3I=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1714981481</vt:lpwstr>
  </property>
</Properties>
</file>