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732" w:rsidRPr="005D7732" w:rsidRDefault="005D7732" w:rsidP="005D7732">
      <w:pPr>
        <w:jc w:val="center"/>
        <w:rPr>
          <w:sz w:val="32"/>
          <w:szCs w:val="32"/>
        </w:rPr>
      </w:pPr>
      <w:r w:rsidRPr="005D7732">
        <w:rPr>
          <w:rFonts w:hint="eastAsia"/>
          <w:sz w:val="32"/>
          <w:szCs w:val="32"/>
        </w:rPr>
        <w:t>北京市教育委员会关于开展</w:t>
      </w:r>
      <w:r w:rsidRPr="005D7732">
        <w:rPr>
          <w:rFonts w:hint="eastAsia"/>
          <w:sz w:val="32"/>
          <w:szCs w:val="32"/>
        </w:rPr>
        <w:t>2017</w:t>
      </w:r>
      <w:r w:rsidRPr="005D7732">
        <w:rPr>
          <w:rFonts w:hint="eastAsia"/>
          <w:sz w:val="32"/>
          <w:szCs w:val="32"/>
        </w:rPr>
        <w:t>年北京市高等教育教学成果奖评选工作的通知</w:t>
      </w:r>
    </w:p>
    <w:p w:rsidR="00DC7E26" w:rsidRDefault="00DC7E26" w:rsidP="00D335D0">
      <w:pPr>
        <w:jc w:val="center"/>
        <w:rPr>
          <w:sz w:val="24"/>
          <w:szCs w:val="24"/>
        </w:rPr>
      </w:pPr>
    </w:p>
    <w:p w:rsidR="005D7732" w:rsidRPr="00D335D0" w:rsidRDefault="005D7732" w:rsidP="00D335D0">
      <w:pPr>
        <w:jc w:val="center"/>
        <w:rPr>
          <w:sz w:val="24"/>
          <w:szCs w:val="24"/>
        </w:rPr>
      </w:pPr>
      <w:r w:rsidRPr="00D335D0">
        <w:rPr>
          <w:rFonts w:hint="eastAsia"/>
          <w:sz w:val="24"/>
          <w:szCs w:val="24"/>
        </w:rPr>
        <w:t>京教函〔</w:t>
      </w:r>
      <w:r w:rsidRPr="00D335D0">
        <w:rPr>
          <w:rFonts w:hint="eastAsia"/>
          <w:sz w:val="24"/>
          <w:szCs w:val="24"/>
        </w:rPr>
        <w:t>2017</w:t>
      </w:r>
      <w:r w:rsidRPr="00D335D0">
        <w:rPr>
          <w:rFonts w:hint="eastAsia"/>
          <w:sz w:val="24"/>
          <w:szCs w:val="24"/>
        </w:rPr>
        <w:t>〕</w:t>
      </w:r>
      <w:r w:rsidRPr="00D335D0">
        <w:rPr>
          <w:rFonts w:hint="eastAsia"/>
          <w:sz w:val="24"/>
          <w:szCs w:val="24"/>
        </w:rPr>
        <w:t>233</w:t>
      </w:r>
      <w:r w:rsidRPr="00D335D0">
        <w:rPr>
          <w:rFonts w:hint="eastAsia"/>
          <w:sz w:val="24"/>
          <w:szCs w:val="24"/>
        </w:rPr>
        <w:t>号</w:t>
      </w:r>
    </w:p>
    <w:p w:rsidR="005D7732" w:rsidRPr="00D335D0" w:rsidRDefault="005D7732" w:rsidP="005D7732">
      <w:pPr>
        <w:rPr>
          <w:sz w:val="24"/>
          <w:szCs w:val="24"/>
        </w:rPr>
      </w:pPr>
    </w:p>
    <w:p w:rsidR="005D7732" w:rsidRPr="005D7732" w:rsidRDefault="005D7732" w:rsidP="005D7732">
      <w:pPr>
        <w:rPr>
          <w:sz w:val="24"/>
          <w:szCs w:val="24"/>
        </w:rPr>
      </w:pPr>
      <w:r w:rsidRPr="005D7732">
        <w:rPr>
          <w:rFonts w:hint="eastAsia"/>
          <w:sz w:val="24"/>
          <w:szCs w:val="24"/>
        </w:rPr>
        <w:t>各有关高等学校及有关单位：</w:t>
      </w:r>
    </w:p>
    <w:p w:rsidR="005D7732" w:rsidRPr="005D7732" w:rsidRDefault="005D7732" w:rsidP="005D7732">
      <w:pPr>
        <w:rPr>
          <w:sz w:val="24"/>
          <w:szCs w:val="24"/>
        </w:rPr>
      </w:pPr>
    </w:p>
    <w:p w:rsidR="005D7732" w:rsidRPr="005D7732" w:rsidRDefault="005D7732" w:rsidP="005D7732">
      <w:pPr>
        <w:rPr>
          <w:sz w:val="24"/>
          <w:szCs w:val="24"/>
        </w:rPr>
      </w:pPr>
      <w:r w:rsidRPr="005D7732">
        <w:rPr>
          <w:rFonts w:hint="eastAsia"/>
          <w:sz w:val="24"/>
          <w:szCs w:val="24"/>
        </w:rPr>
        <w:t>为贯彻落实《国务院关于加强教师队伍建设的意见》、《北京市“十三五”时期教育改革和发展规划（</w:t>
      </w:r>
      <w:r w:rsidRPr="005D7732">
        <w:rPr>
          <w:rFonts w:hint="eastAsia"/>
          <w:sz w:val="24"/>
          <w:szCs w:val="24"/>
        </w:rPr>
        <w:t>2016</w:t>
      </w:r>
      <w:r w:rsidRPr="005D7732">
        <w:rPr>
          <w:rFonts w:hint="eastAsia"/>
          <w:sz w:val="24"/>
          <w:szCs w:val="24"/>
        </w:rPr>
        <w:t>—</w:t>
      </w:r>
      <w:r w:rsidRPr="005D7732">
        <w:rPr>
          <w:rFonts w:hint="eastAsia"/>
          <w:sz w:val="24"/>
          <w:szCs w:val="24"/>
        </w:rPr>
        <w:t>2020</w:t>
      </w:r>
      <w:r w:rsidRPr="005D7732">
        <w:rPr>
          <w:rFonts w:hint="eastAsia"/>
          <w:sz w:val="24"/>
          <w:szCs w:val="24"/>
        </w:rPr>
        <w:t>年）》等文件精神，不断提高北京高等学校教育教学质量，持续提升人才培养能力，根据市教委、市人力资源和社会保障局、市财政局《关于开展</w:t>
      </w:r>
      <w:r w:rsidRPr="005D7732">
        <w:rPr>
          <w:rFonts w:hint="eastAsia"/>
          <w:sz w:val="24"/>
          <w:szCs w:val="24"/>
        </w:rPr>
        <w:t>2017</w:t>
      </w:r>
      <w:r w:rsidRPr="005D7732">
        <w:rPr>
          <w:rFonts w:hint="eastAsia"/>
          <w:sz w:val="24"/>
          <w:szCs w:val="24"/>
        </w:rPr>
        <w:t>年教育教学成果奖评审工作的通知》（京教人〔</w:t>
      </w:r>
      <w:r w:rsidRPr="005D7732">
        <w:rPr>
          <w:rFonts w:hint="eastAsia"/>
          <w:sz w:val="24"/>
          <w:szCs w:val="24"/>
        </w:rPr>
        <w:t>2017</w:t>
      </w:r>
      <w:r w:rsidRPr="005D7732">
        <w:rPr>
          <w:rFonts w:hint="eastAsia"/>
          <w:sz w:val="24"/>
          <w:szCs w:val="24"/>
        </w:rPr>
        <w:t>〕</w:t>
      </w:r>
      <w:r w:rsidRPr="005D7732">
        <w:rPr>
          <w:rFonts w:hint="eastAsia"/>
          <w:sz w:val="24"/>
          <w:szCs w:val="24"/>
        </w:rPr>
        <w:t>26</w:t>
      </w:r>
      <w:r w:rsidRPr="005D7732">
        <w:rPr>
          <w:rFonts w:hint="eastAsia"/>
          <w:sz w:val="24"/>
          <w:szCs w:val="24"/>
        </w:rPr>
        <w:t>号）有关要求，为做好</w:t>
      </w:r>
      <w:r w:rsidRPr="005D7732">
        <w:rPr>
          <w:rFonts w:hint="eastAsia"/>
          <w:sz w:val="24"/>
          <w:szCs w:val="24"/>
        </w:rPr>
        <w:t>2017</w:t>
      </w:r>
      <w:r w:rsidRPr="005D7732">
        <w:rPr>
          <w:rFonts w:hint="eastAsia"/>
          <w:sz w:val="24"/>
          <w:szCs w:val="24"/>
        </w:rPr>
        <w:t>年度北京市高等教育教学成果奖评选工作，现将有关事项通知如下：</w:t>
      </w:r>
    </w:p>
    <w:p w:rsidR="005D7732" w:rsidRPr="005D7732" w:rsidRDefault="005D7732" w:rsidP="005D7732">
      <w:pPr>
        <w:rPr>
          <w:sz w:val="24"/>
          <w:szCs w:val="24"/>
        </w:rPr>
      </w:pPr>
    </w:p>
    <w:p w:rsidR="005D7732" w:rsidRPr="005D7732" w:rsidRDefault="005D7732" w:rsidP="005D7732">
      <w:pPr>
        <w:rPr>
          <w:sz w:val="24"/>
          <w:szCs w:val="24"/>
        </w:rPr>
      </w:pPr>
      <w:r w:rsidRPr="005D7732">
        <w:rPr>
          <w:rFonts w:hint="eastAsia"/>
          <w:sz w:val="24"/>
          <w:szCs w:val="24"/>
        </w:rPr>
        <w:t xml:space="preserve">    </w:t>
      </w:r>
      <w:r w:rsidRPr="005D7732">
        <w:rPr>
          <w:rFonts w:hint="eastAsia"/>
          <w:sz w:val="24"/>
          <w:szCs w:val="24"/>
        </w:rPr>
        <w:t>一、此次评奖工作依照《北京市教育教学成果奖评审奖励办法》和《</w:t>
      </w:r>
      <w:r w:rsidRPr="005D7732">
        <w:rPr>
          <w:rFonts w:hint="eastAsia"/>
          <w:sz w:val="24"/>
          <w:szCs w:val="24"/>
        </w:rPr>
        <w:t>2017</w:t>
      </w:r>
      <w:r w:rsidRPr="005D7732">
        <w:rPr>
          <w:rFonts w:hint="eastAsia"/>
          <w:sz w:val="24"/>
          <w:szCs w:val="24"/>
        </w:rPr>
        <w:t>年北京市高等教育教学成果奖评审奖励实施细则》</w:t>
      </w:r>
      <w:r w:rsidRPr="005D7732">
        <w:rPr>
          <w:rFonts w:hint="eastAsia"/>
          <w:sz w:val="24"/>
          <w:szCs w:val="24"/>
        </w:rPr>
        <w:t>(</w:t>
      </w:r>
      <w:r w:rsidRPr="005D7732">
        <w:rPr>
          <w:rFonts w:hint="eastAsia"/>
          <w:sz w:val="24"/>
          <w:szCs w:val="24"/>
        </w:rPr>
        <w:t>以下简称《细则》</w:t>
      </w:r>
      <w:r w:rsidRPr="005D7732">
        <w:rPr>
          <w:rFonts w:hint="eastAsia"/>
          <w:sz w:val="24"/>
          <w:szCs w:val="24"/>
        </w:rPr>
        <w:t>)</w:t>
      </w:r>
      <w:r w:rsidRPr="005D7732">
        <w:rPr>
          <w:rFonts w:hint="eastAsia"/>
          <w:sz w:val="24"/>
          <w:szCs w:val="24"/>
        </w:rPr>
        <w:t>开展。</w:t>
      </w:r>
    </w:p>
    <w:p w:rsidR="005D7732" w:rsidRPr="005D7732" w:rsidRDefault="005D7732" w:rsidP="005D7732">
      <w:pPr>
        <w:rPr>
          <w:sz w:val="24"/>
          <w:szCs w:val="24"/>
        </w:rPr>
      </w:pPr>
    </w:p>
    <w:p w:rsidR="005D7732" w:rsidRPr="005D7732" w:rsidRDefault="005D7732" w:rsidP="005D7732">
      <w:pPr>
        <w:rPr>
          <w:sz w:val="24"/>
          <w:szCs w:val="24"/>
        </w:rPr>
      </w:pPr>
      <w:r w:rsidRPr="005D7732">
        <w:rPr>
          <w:rFonts w:hint="eastAsia"/>
          <w:sz w:val="24"/>
          <w:szCs w:val="24"/>
        </w:rPr>
        <w:t xml:space="preserve">    </w:t>
      </w:r>
      <w:r w:rsidRPr="005D7732">
        <w:rPr>
          <w:rFonts w:hint="eastAsia"/>
          <w:sz w:val="24"/>
          <w:szCs w:val="24"/>
        </w:rPr>
        <w:t>二、</w:t>
      </w:r>
      <w:r w:rsidRPr="005D7732">
        <w:rPr>
          <w:rFonts w:hint="eastAsia"/>
          <w:sz w:val="24"/>
          <w:szCs w:val="24"/>
        </w:rPr>
        <w:t>2017</w:t>
      </w:r>
      <w:r w:rsidRPr="005D7732">
        <w:rPr>
          <w:rFonts w:hint="eastAsia"/>
          <w:sz w:val="24"/>
          <w:szCs w:val="24"/>
        </w:rPr>
        <w:t>年北京市高等教育教学成果奖评审采取自愿申报、逐级推荐的办法，各申报单位择优推荐本单位教学成果参加北京市高等教育教学成果奖评审。在同等水平情况下，向一线教师倾斜，优先推荐长期从事公共课、基础课和实验实践教学的教师，尤其是中青年教师所取得的成果。鼓励多所学校联合申报成果。</w:t>
      </w:r>
    </w:p>
    <w:p w:rsidR="005D7732" w:rsidRPr="005D7732" w:rsidRDefault="005D7732" w:rsidP="005D7732">
      <w:pPr>
        <w:rPr>
          <w:sz w:val="24"/>
          <w:szCs w:val="24"/>
        </w:rPr>
      </w:pPr>
    </w:p>
    <w:p w:rsidR="005D7732" w:rsidRPr="005D7732" w:rsidRDefault="005D7732" w:rsidP="005D7732">
      <w:pPr>
        <w:rPr>
          <w:sz w:val="24"/>
          <w:szCs w:val="24"/>
        </w:rPr>
      </w:pPr>
      <w:r w:rsidRPr="005D7732">
        <w:rPr>
          <w:rFonts w:hint="eastAsia"/>
          <w:sz w:val="24"/>
          <w:szCs w:val="24"/>
        </w:rPr>
        <w:t xml:space="preserve">    </w:t>
      </w:r>
      <w:r w:rsidRPr="005D7732">
        <w:rPr>
          <w:rFonts w:hint="eastAsia"/>
          <w:sz w:val="24"/>
          <w:szCs w:val="24"/>
        </w:rPr>
        <w:t>三、申请北京市高等教育教学成果奖须由单位统一向奖励办公室推荐，两个（含）以上单位或个人完成的成果，须由成果第一负责人所在单位申请。</w:t>
      </w:r>
    </w:p>
    <w:p w:rsidR="005D7732" w:rsidRPr="005D7732" w:rsidRDefault="005D7732" w:rsidP="005D7732">
      <w:pPr>
        <w:rPr>
          <w:sz w:val="24"/>
          <w:szCs w:val="24"/>
        </w:rPr>
      </w:pPr>
    </w:p>
    <w:p w:rsidR="005D7732" w:rsidRPr="005D7732" w:rsidRDefault="005D7732" w:rsidP="005D7732">
      <w:pPr>
        <w:rPr>
          <w:sz w:val="24"/>
          <w:szCs w:val="24"/>
        </w:rPr>
      </w:pPr>
      <w:r w:rsidRPr="005D7732">
        <w:rPr>
          <w:rFonts w:hint="eastAsia"/>
          <w:sz w:val="24"/>
          <w:szCs w:val="24"/>
        </w:rPr>
        <w:t xml:space="preserve">    </w:t>
      </w:r>
      <w:r w:rsidRPr="005D7732">
        <w:rPr>
          <w:rFonts w:hint="eastAsia"/>
          <w:sz w:val="24"/>
          <w:szCs w:val="24"/>
        </w:rPr>
        <w:t>四、本次评审采取网络初评、评审组和专家委员会会评、评审委员会终评等方式，申报采取网上填报与纸质材料提交相结合的方式。本届成果奖网上申报平台正在开发过程中，具体填报方式另行通知，可参照以下要求提前准备申报材料（详细要求见附件）。</w:t>
      </w:r>
    </w:p>
    <w:p w:rsidR="005D7732" w:rsidRPr="005D7732" w:rsidRDefault="005D7732" w:rsidP="005D7732">
      <w:pPr>
        <w:rPr>
          <w:sz w:val="24"/>
          <w:szCs w:val="24"/>
        </w:rPr>
      </w:pPr>
    </w:p>
    <w:p w:rsidR="005D7732" w:rsidRPr="005D7732" w:rsidRDefault="005D7732" w:rsidP="005D7732">
      <w:pPr>
        <w:rPr>
          <w:sz w:val="24"/>
          <w:szCs w:val="24"/>
        </w:rPr>
      </w:pPr>
      <w:r w:rsidRPr="005D7732">
        <w:rPr>
          <w:rFonts w:hint="eastAsia"/>
          <w:sz w:val="24"/>
          <w:szCs w:val="24"/>
        </w:rPr>
        <w:t xml:space="preserve">       </w:t>
      </w:r>
      <w:r w:rsidRPr="005D7732">
        <w:rPr>
          <w:rFonts w:hint="eastAsia"/>
          <w:sz w:val="24"/>
          <w:szCs w:val="24"/>
        </w:rPr>
        <w:t>（一）申报单位推荐公文（一式</w:t>
      </w:r>
      <w:r w:rsidRPr="005D7732">
        <w:rPr>
          <w:rFonts w:hint="eastAsia"/>
          <w:sz w:val="24"/>
          <w:szCs w:val="24"/>
        </w:rPr>
        <w:t>2</w:t>
      </w:r>
      <w:r w:rsidRPr="005D7732">
        <w:rPr>
          <w:rFonts w:hint="eastAsia"/>
          <w:sz w:val="24"/>
          <w:szCs w:val="24"/>
        </w:rPr>
        <w:t>份，须附原始文件）。</w:t>
      </w:r>
    </w:p>
    <w:p w:rsidR="005D7732" w:rsidRPr="005D7732" w:rsidRDefault="005D7732" w:rsidP="005D7732">
      <w:pPr>
        <w:rPr>
          <w:sz w:val="24"/>
          <w:szCs w:val="24"/>
        </w:rPr>
      </w:pPr>
    </w:p>
    <w:p w:rsidR="005D7732" w:rsidRPr="005D7732" w:rsidRDefault="005D7732" w:rsidP="005D7732">
      <w:pPr>
        <w:rPr>
          <w:sz w:val="24"/>
          <w:szCs w:val="24"/>
        </w:rPr>
      </w:pPr>
      <w:r w:rsidRPr="005D7732">
        <w:rPr>
          <w:rFonts w:hint="eastAsia"/>
          <w:sz w:val="24"/>
          <w:szCs w:val="24"/>
        </w:rPr>
        <w:t xml:space="preserve">       </w:t>
      </w:r>
      <w:r w:rsidRPr="005D7732">
        <w:rPr>
          <w:rFonts w:hint="eastAsia"/>
          <w:sz w:val="24"/>
          <w:szCs w:val="24"/>
        </w:rPr>
        <w:t>（二）北京市高等教育教学成果奖推荐成果汇总表（一式</w:t>
      </w:r>
      <w:r w:rsidRPr="005D7732">
        <w:rPr>
          <w:rFonts w:hint="eastAsia"/>
          <w:sz w:val="24"/>
          <w:szCs w:val="24"/>
        </w:rPr>
        <w:t>2</w:t>
      </w:r>
      <w:r w:rsidRPr="005D7732">
        <w:rPr>
          <w:rFonts w:hint="eastAsia"/>
          <w:sz w:val="24"/>
          <w:szCs w:val="24"/>
        </w:rPr>
        <w:t>份，同时报电子版）。</w:t>
      </w:r>
    </w:p>
    <w:p w:rsidR="005D7732" w:rsidRPr="005D7732" w:rsidRDefault="005D7732" w:rsidP="005D7732">
      <w:pPr>
        <w:rPr>
          <w:sz w:val="24"/>
          <w:szCs w:val="24"/>
        </w:rPr>
      </w:pPr>
    </w:p>
    <w:p w:rsidR="005D7732" w:rsidRPr="005D7732" w:rsidRDefault="005D7732" w:rsidP="005D7732">
      <w:pPr>
        <w:rPr>
          <w:sz w:val="24"/>
          <w:szCs w:val="24"/>
        </w:rPr>
      </w:pPr>
      <w:r w:rsidRPr="005D7732">
        <w:rPr>
          <w:rFonts w:hint="eastAsia"/>
          <w:sz w:val="24"/>
          <w:szCs w:val="24"/>
        </w:rPr>
        <w:t xml:space="preserve">       </w:t>
      </w:r>
      <w:r w:rsidRPr="005D7732">
        <w:rPr>
          <w:rFonts w:hint="eastAsia"/>
          <w:sz w:val="24"/>
          <w:szCs w:val="24"/>
        </w:rPr>
        <w:t>（三）北京市高等教育教学成果奖推荐书（一式</w:t>
      </w:r>
      <w:r w:rsidRPr="005D7732">
        <w:rPr>
          <w:rFonts w:hint="eastAsia"/>
          <w:sz w:val="24"/>
          <w:szCs w:val="24"/>
        </w:rPr>
        <w:t>2</w:t>
      </w:r>
      <w:r w:rsidRPr="005D7732">
        <w:rPr>
          <w:rFonts w:hint="eastAsia"/>
          <w:sz w:val="24"/>
          <w:szCs w:val="24"/>
        </w:rPr>
        <w:t>份，同时报电子版）。</w:t>
      </w:r>
    </w:p>
    <w:p w:rsidR="005D7732" w:rsidRPr="005D7732" w:rsidRDefault="005D7732" w:rsidP="005D7732">
      <w:pPr>
        <w:rPr>
          <w:sz w:val="24"/>
          <w:szCs w:val="24"/>
        </w:rPr>
      </w:pPr>
    </w:p>
    <w:p w:rsidR="005D7732" w:rsidRPr="005D7732" w:rsidRDefault="005D7732" w:rsidP="005D7732">
      <w:pPr>
        <w:rPr>
          <w:sz w:val="24"/>
          <w:szCs w:val="24"/>
        </w:rPr>
      </w:pPr>
      <w:r w:rsidRPr="005D7732">
        <w:rPr>
          <w:rFonts w:hint="eastAsia"/>
          <w:sz w:val="24"/>
          <w:szCs w:val="24"/>
        </w:rPr>
        <w:t xml:space="preserve">       </w:t>
      </w:r>
      <w:r w:rsidRPr="005D7732">
        <w:rPr>
          <w:rFonts w:hint="eastAsia"/>
          <w:sz w:val="24"/>
          <w:szCs w:val="24"/>
        </w:rPr>
        <w:t>（四）成果总结（不超过</w:t>
      </w:r>
      <w:r w:rsidRPr="005D7732">
        <w:rPr>
          <w:rFonts w:hint="eastAsia"/>
          <w:sz w:val="24"/>
          <w:szCs w:val="24"/>
        </w:rPr>
        <w:t>5000</w:t>
      </w:r>
      <w:r w:rsidRPr="005D7732">
        <w:rPr>
          <w:rFonts w:hint="eastAsia"/>
          <w:sz w:val="24"/>
          <w:szCs w:val="24"/>
        </w:rPr>
        <w:t>字，一式</w:t>
      </w:r>
      <w:r w:rsidRPr="005D7732">
        <w:rPr>
          <w:rFonts w:hint="eastAsia"/>
          <w:sz w:val="24"/>
          <w:szCs w:val="24"/>
        </w:rPr>
        <w:t>2</w:t>
      </w:r>
      <w:r w:rsidRPr="005D7732">
        <w:rPr>
          <w:rFonts w:hint="eastAsia"/>
          <w:sz w:val="24"/>
          <w:szCs w:val="24"/>
        </w:rPr>
        <w:t>份，同时报电子版）及其他相关支撑材料，支撑材料不提交纸质版。</w:t>
      </w:r>
    </w:p>
    <w:p w:rsidR="005D7732" w:rsidRPr="005D7732" w:rsidRDefault="005D7732" w:rsidP="005D7732">
      <w:pPr>
        <w:rPr>
          <w:sz w:val="24"/>
          <w:szCs w:val="24"/>
        </w:rPr>
      </w:pPr>
    </w:p>
    <w:p w:rsidR="005D7732" w:rsidRPr="005D7732" w:rsidRDefault="005D7732" w:rsidP="005D7732">
      <w:pPr>
        <w:rPr>
          <w:sz w:val="24"/>
          <w:szCs w:val="24"/>
        </w:rPr>
      </w:pPr>
      <w:r w:rsidRPr="005D7732">
        <w:rPr>
          <w:rFonts w:hint="eastAsia"/>
          <w:sz w:val="24"/>
          <w:szCs w:val="24"/>
        </w:rPr>
        <w:t xml:space="preserve">       </w:t>
      </w:r>
      <w:r w:rsidRPr="005D7732">
        <w:rPr>
          <w:rFonts w:hint="eastAsia"/>
          <w:sz w:val="24"/>
          <w:szCs w:val="24"/>
        </w:rPr>
        <w:t>（五）成果若为教材，须提供出版样书（成套教材无需提供全部样书，可将电子版作为支撑材料在网络平台提交），出版时间截止申报时须已满两年。</w:t>
      </w:r>
    </w:p>
    <w:p w:rsidR="005D7732" w:rsidRPr="005D7732" w:rsidRDefault="005D7732" w:rsidP="005D7732">
      <w:pPr>
        <w:rPr>
          <w:sz w:val="24"/>
          <w:szCs w:val="24"/>
        </w:rPr>
      </w:pPr>
    </w:p>
    <w:p w:rsidR="005D7732" w:rsidRPr="005D7732" w:rsidRDefault="005D7732" w:rsidP="005D7732">
      <w:pPr>
        <w:rPr>
          <w:sz w:val="24"/>
          <w:szCs w:val="24"/>
        </w:rPr>
      </w:pPr>
      <w:r w:rsidRPr="005D7732">
        <w:rPr>
          <w:rFonts w:hint="eastAsia"/>
          <w:sz w:val="24"/>
          <w:szCs w:val="24"/>
        </w:rPr>
        <w:t xml:space="preserve">    </w:t>
      </w:r>
      <w:r w:rsidRPr="005D7732">
        <w:rPr>
          <w:rFonts w:hint="eastAsia"/>
          <w:sz w:val="24"/>
          <w:szCs w:val="24"/>
        </w:rPr>
        <w:t>五、具体组织工作委托北京理工大学承担，秘书处设在北京理工大学研究生教育研究中心。</w:t>
      </w:r>
    </w:p>
    <w:p w:rsidR="005D7732" w:rsidRPr="005D7732" w:rsidRDefault="005D7732" w:rsidP="005D7732">
      <w:pPr>
        <w:rPr>
          <w:sz w:val="24"/>
          <w:szCs w:val="24"/>
        </w:rPr>
      </w:pPr>
    </w:p>
    <w:p w:rsidR="005D7732" w:rsidRPr="005D7732" w:rsidRDefault="005D7732" w:rsidP="005D7732">
      <w:pPr>
        <w:rPr>
          <w:sz w:val="24"/>
          <w:szCs w:val="24"/>
        </w:rPr>
      </w:pPr>
      <w:r w:rsidRPr="005D7732">
        <w:rPr>
          <w:rFonts w:hint="eastAsia"/>
          <w:sz w:val="24"/>
          <w:szCs w:val="24"/>
        </w:rPr>
        <w:t xml:space="preserve">    </w:t>
      </w:r>
      <w:r w:rsidRPr="005D7732">
        <w:rPr>
          <w:rFonts w:hint="eastAsia"/>
          <w:sz w:val="24"/>
          <w:szCs w:val="24"/>
        </w:rPr>
        <w:t>六、本届教学成果奖网络填报内容及纸质版材料报送截止时间为</w:t>
      </w:r>
      <w:r w:rsidRPr="005D7732">
        <w:rPr>
          <w:rFonts w:hint="eastAsia"/>
          <w:sz w:val="24"/>
          <w:szCs w:val="24"/>
        </w:rPr>
        <w:t>9</w:t>
      </w:r>
      <w:r w:rsidRPr="005D7732">
        <w:rPr>
          <w:rFonts w:hint="eastAsia"/>
          <w:sz w:val="24"/>
          <w:szCs w:val="24"/>
        </w:rPr>
        <w:t>月</w:t>
      </w:r>
      <w:r w:rsidRPr="005D7732">
        <w:rPr>
          <w:rFonts w:hint="eastAsia"/>
          <w:sz w:val="24"/>
          <w:szCs w:val="24"/>
        </w:rPr>
        <w:t>27</w:t>
      </w:r>
      <w:r w:rsidRPr="005D7732">
        <w:rPr>
          <w:rFonts w:hint="eastAsia"/>
          <w:sz w:val="24"/>
          <w:szCs w:val="24"/>
        </w:rPr>
        <w:t>日，请各单位于</w:t>
      </w:r>
      <w:r w:rsidRPr="005D7732">
        <w:rPr>
          <w:rFonts w:hint="eastAsia"/>
          <w:sz w:val="24"/>
          <w:szCs w:val="24"/>
        </w:rPr>
        <w:t>7</w:t>
      </w:r>
      <w:r w:rsidRPr="005D7732">
        <w:rPr>
          <w:rFonts w:hint="eastAsia"/>
          <w:sz w:val="24"/>
          <w:szCs w:val="24"/>
        </w:rPr>
        <w:t>月</w:t>
      </w:r>
      <w:r w:rsidRPr="005D7732">
        <w:rPr>
          <w:rFonts w:hint="eastAsia"/>
          <w:sz w:val="24"/>
          <w:szCs w:val="24"/>
        </w:rPr>
        <w:t>5</w:t>
      </w:r>
      <w:r w:rsidRPr="005D7732">
        <w:rPr>
          <w:rFonts w:hint="eastAsia"/>
          <w:sz w:val="24"/>
          <w:szCs w:val="24"/>
        </w:rPr>
        <w:t>日前将学校工作联系人信息表（见附件）反馈至</w:t>
      </w:r>
      <w:r w:rsidRPr="005D7732">
        <w:rPr>
          <w:rFonts w:hint="eastAsia"/>
          <w:sz w:val="24"/>
          <w:szCs w:val="24"/>
        </w:rPr>
        <w:t>gdjyjxcgj@126.com</w:t>
      </w:r>
      <w:r w:rsidRPr="005D7732">
        <w:rPr>
          <w:rFonts w:hint="eastAsia"/>
          <w:sz w:val="24"/>
          <w:szCs w:val="24"/>
        </w:rPr>
        <w:t>。</w:t>
      </w:r>
    </w:p>
    <w:p w:rsidR="005D7732" w:rsidRPr="005D7732" w:rsidRDefault="005D7732" w:rsidP="005D7732">
      <w:pPr>
        <w:rPr>
          <w:sz w:val="24"/>
          <w:szCs w:val="24"/>
        </w:rPr>
      </w:pPr>
    </w:p>
    <w:p w:rsidR="005D7732" w:rsidRPr="005D7732" w:rsidRDefault="005D7732" w:rsidP="005D7732">
      <w:pPr>
        <w:rPr>
          <w:sz w:val="24"/>
          <w:szCs w:val="24"/>
        </w:rPr>
      </w:pPr>
      <w:r w:rsidRPr="005D7732">
        <w:rPr>
          <w:rFonts w:hint="eastAsia"/>
          <w:sz w:val="24"/>
          <w:szCs w:val="24"/>
        </w:rPr>
        <w:t xml:space="preserve">    </w:t>
      </w:r>
      <w:r w:rsidRPr="005D7732">
        <w:rPr>
          <w:rFonts w:hint="eastAsia"/>
          <w:sz w:val="24"/>
          <w:szCs w:val="24"/>
        </w:rPr>
        <w:t>各单位要高度重视教学成果奖申报组织工作，坚持实事求是、加强宏观统筹，切实做好本校教育教学成果申报、评审、总结、凝练工作，认真遴选优秀项目参加本届市级教学成果奖申报，充分发挥教学成果奖评审推荐工作在落实立德树人根本任务中的重要导向作用，引导更多教师和管理人员积极投入到教育教学改革研究及实践工作中，更新教育教学理念、深化教育教学改革，进一步提升人才培养能力。</w:t>
      </w:r>
      <w:r w:rsidRPr="005D7732">
        <w:rPr>
          <w:rFonts w:hint="eastAsia"/>
          <w:sz w:val="24"/>
          <w:szCs w:val="24"/>
        </w:rPr>
        <w:t xml:space="preserve">  </w:t>
      </w:r>
    </w:p>
    <w:p w:rsidR="005D7732" w:rsidRPr="005D7732" w:rsidRDefault="005D7732" w:rsidP="005D7732">
      <w:pPr>
        <w:rPr>
          <w:sz w:val="24"/>
          <w:szCs w:val="24"/>
        </w:rPr>
      </w:pPr>
    </w:p>
    <w:p w:rsidR="005D7732" w:rsidRPr="005D7732" w:rsidRDefault="005D7732" w:rsidP="005D7732">
      <w:pPr>
        <w:rPr>
          <w:sz w:val="24"/>
          <w:szCs w:val="24"/>
        </w:rPr>
      </w:pPr>
      <w:r w:rsidRPr="005D7732">
        <w:rPr>
          <w:rFonts w:hint="eastAsia"/>
          <w:sz w:val="24"/>
          <w:szCs w:val="24"/>
        </w:rPr>
        <w:t xml:space="preserve">  </w:t>
      </w:r>
    </w:p>
    <w:p w:rsidR="005D7732" w:rsidRPr="005D7732" w:rsidRDefault="005D7732" w:rsidP="005D7732">
      <w:pPr>
        <w:rPr>
          <w:sz w:val="24"/>
          <w:szCs w:val="24"/>
        </w:rPr>
      </w:pPr>
    </w:p>
    <w:p w:rsidR="005D7732" w:rsidRPr="005D7732" w:rsidRDefault="005D7732" w:rsidP="005D7732">
      <w:pPr>
        <w:rPr>
          <w:sz w:val="24"/>
          <w:szCs w:val="24"/>
        </w:rPr>
      </w:pPr>
      <w:r w:rsidRPr="005D7732">
        <w:rPr>
          <w:rFonts w:hint="eastAsia"/>
          <w:sz w:val="24"/>
          <w:szCs w:val="24"/>
        </w:rPr>
        <w:t>北京理工大学研究生教育研究中心</w:t>
      </w:r>
    </w:p>
    <w:p w:rsidR="005D7732" w:rsidRPr="005D7732" w:rsidRDefault="005D7732" w:rsidP="005D7732">
      <w:pPr>
        <w:rPr>
          <w:sz w:val="24"/>
          <w:szCs w:val="24"/>
        </w:rPr>
      </w:pPr>
    </w:p>
    <w:p w:rsidR="005D7732" w:rsidRPr="005D7732" w:rsidRDefault="005D7732" w:rsidP="005D7732">
      <w:pPr>
        <w:rPr>
          <w:sz w:val="24"/>
          <w:szCs w:val="24"/>
        </w:rPr>
      </w:pPr>
      <w:r w:rsidRPr="005D7732">
        <w:rPr>
          <w:rFonts w:hint="eastAsia"/>
          <w:sz w:val="24"/>
          <w:szCs w:val="24"/>
        </w:rPr>
        <w:t>联</w:t>
      </w:r>
      <w:r w:rsidRPr="005D7732">
        <w:rPr>
          <w:rFonts w:hint="eastAsia"/>
          <w:sz w:val="24"/>
          <w:szCs w:val="24"/>
        </w:rPr>
        <w:t xml:space="preserve"> </w:t>
      </w:r>
      <w:r w:rsidRPr="005D7732">
        <w:rPr>
          <w:rFonts w:hint="eastAsia"/>
          <w:sz w:val="24"/>
          <w:szCs w:val="24"/>
        </w:rPr>
        <w:t>系</w:t>
      </w:r>
      <w:r w:rsidRPr="005D7732">
        <w:rPr>
          <w:rFonts w:hint="eastAsia"/>
          <w:sz w:val="24"/>
          <w:szCs w:val="24"/>
        </w:rPr>
        <w:t xml:space="preserve"> </w:t>
      </w:r>
      <w:r w:rsidRPr="005D7732">
        <w:rPr>
          <w:rFonts w:hint="eastAsia"/>
          <w:sz w:val="24"/>
          <w:szCs w:val="24"/>
        </w:rPr>
        <w:t>人：李明磊</w:t>
      </w:r>
      <w:r w:rsidRPr="005D7732">
        <w:rPr>
          <w:rFonts w:hint="eastAsia"/>
          <w:sz w:val="24"/>
          <w:szCs w:val="24"/>
        </w:rPr>
        <w:t xml:space="preserve"> </w:t>
      </w:r>
      <w:r w:rsidRPr="005D7732">
        <w:rPr>
          <w:rFonts w:hint="eastAsia"/>
          <w:sz w:val="24"/>
          <w:szCs w:val="24"/>
        </w:rPr>
        <w:t>郭晓琳</w:t>
      </w:r>
    </w:p>
    <w:p w:rsidR="005D7732" w:rsidRPr="005D7732" w:rsidRDefault="005D7732" w:rsidP="005D7732">
      <w:pPr>
        <w:rPr>
          <w:sz w:val="24"/>
          <w:szCs w:val="24"/>
        </w:rPr>
      </w:pPr>
    </w:p>
    <w:p w:rsidR="005D7732" w:rsidRPr="005D7732" w:rsidRDefault="005D7732" w:rsidP="005D7732">
      <w:pPr>
        <w:rPr>
          <w:sz w:val="24"/>
          <w:szCs w:val="24"/>
        </w:rPr>
      </w:pPr>
      <w:r w:rsidRPr="005D7732">
        <w:rPr>
          <w:rFonts w:hint="eastAsia"/>
          <w:sz w:val="24"/>
          <w:szCs w:val="24"/>
        </w:rPr>
        <w:t>联系电话：</w:t>
      </w:r>
      <w:r w:rsidRPr="005D7732">
        <w:rPr>
          <w:rFonts w:hint="eastAsia"/>
          <w:sz w:val="24"/>
          <w:szCs w:val="24"/>
        </w:rPr>
        <w:t>68918576 18810990291</w:t>
      </w:r>
    </w:p>
    <w:p w:rsidR="005D7732" w:rsidRPr="005D7732" w:rsidRDefault="005D7732" w:rsidP="005D7732">
      <w:pPr>
        <w:rPr>
          <w:sz w:val="24"/>
          <w:szCs w:val="24"/>
        </w:rPr>
      </w:pPr>
    </w:p>
    <w:p w:rsidR="005D7732" w:rsidRPr="005D7732" w:rsidRDefault="005D7732" w:rsidP="005D7732">
      <w:pPr>
        <w:rPr>
          <w:sz w:val="24"/>
          <w:szCs w:val="24"/>
        </w:rPr>
      </w:pPr>
      <w:r w:rsidRPr="005D7732">
        <w:rPr>
          <w:rFonts w:hint="eastAsia"/>
          <w:sz w:val="24"/>
          <w:szCs w:val="24"/>
        </w:rPr>
        <w:t>电子信箱：</w:t>
      </w:r>
      <w:r w:rsidRPr="005D7732">
        <w:rPr>
          <w:rFonts w:hint="eastAsia"/>
          <w:sz w:val="24"/>
          <w:szCs w:val="24"/>
        </w:rPr>
        <w:t>gdjyjxcgj@126.com</w:t>
      </w:r>
    </w:p>
    <w:p w:rsidR="005D7732" w:rsidRPr="005D7732" w:rsidRDefault="005D7732" w:rsidP="005D7732">
      <w:pPr>
        <w:rPr>
          <w:sz w:val="24"/>
          <w:szCs w:val="24"/>
        </w:rPr>
      </w:pPr>
    </w:p>
    <w:p w:rsidR="005D7732" w:rsidRPr="005D7732" w:rsidRDefault="005D7732" w:rsidP="005D7732">
      <w:pPr>
        <w:rPr>
          <w:sz w:val="24"/>
          <w:szCs w:val="24"/>
        </w:rPr>
      </w:pPr>
      <w:r w:rsidRPr="005D7732">
        <w:rPr>
          <w:rFonts w:hint="eastAsia"/>
          <w:sz w:val="24"/>
          <w:szCs w:val="24"/>
        </w:rPr>
        <w:t>市教委高教处联系人：金红莲</w:t>
      </w:r>
      <w:r w:rsidRPr="005D7732">
        <w:rPr>
          <w:rFonts w:hint="eastAsia"/>
          <w:sz w:val="24"/>
          <w:szCs w:val="24"/>
        </w:rPr>
        <w:t xml:space="preserve"> </w:t>
      </w:r>
      <w:r w:rsidRPr="005D7732">
        <w:rPr>
          <w:rFonts w:hint="eastAsia"/>
          <w:sz w:val="24"/>
          <w:szCs w:val="24"/>
        </w:rPr>
        <w:t>张富宇</w:t>
      </w:r>
    </w:p>
    <w:p w:rsidR="005D7732" w:rsidRPr="005D7732" w:rsidRDefault="005D7732" w:rsidP="005D7732">
      <w:pPr>
        <w:rPr>
          <w:sz w:val="24"/>
          <w:szCs w:val="24"/>
        </w:rPr>
      </w:pPr>
    </w:p>
    <w:p w:rsidR="005D7732" w:rsidRPr="005D7732" w:rsidRDefault="005D7732" w:rsidP="005D7732">
      <w:pPr>
        <w:rPr>
          <w:sz w:val="24"/>
          <w:szCs w:val="24"/>
        </w:rPr>
      </w:pPr>
      <w:r w:rsidRPr="005D7732">
        <w:rPr>
          <w:rFonts w:hint="eastAsia"/>
          <w:sz w:val="24"/>
          <w:szCs w:val="24"/>
        </w:rPr>
        <w:t>联系电话：</w:t>
      </w:r>
      <w:r w:rsidRPr="005D7732">
        <w:rPr>
          <w:rFonts w:hint="eastAsia"/>
          <w:sz w:val="24"/>
          <w:szCs w:val="24"/>
        </w:rPr>
        <w:t>51994845 51994842</w:t>
      </w:r>
    </w:p>
    <w:p w:rsidR="005D7732" w:rsidRPr="005D7732" w:rsidRDefault="005D7732" w:rsidP="005D7732">
      <w:pPr>
        <w:rPr>
          <w:sz w:val="24"/>
          <w:szCs w:val="24"/>
        </w:rPr>
      </w:pPr>
    </w:p>
    <w:p w:rsidR="005D7732" w:rsidRPr="005D7732" w:rsidRDefault="005D7732" w:rsidP="005D7732">
      <w:pPr>
        <w:rPr>
          <w:sz w:val="24"/>
          <w:szCs w:val="24"/>
        </w:rPr>
      </w:pPr>
      <w:r w:rsidRPr="005D7732">
        <w:rPr>
          <w:rFonts w:hint="eastAsia"/>
          <w:sz w:val="24"/>
          <w:szCs w:val="24"/>
        </w:rPr>
        <w:t>附件：</w:t>
      </w:r>
      <w:r w:rsidRPr="005D7732">
        <w:rPr>
          <w:rFonts w:hint="eastAsia"/>
          <w:sz w:val="24"/>
          <w:szCs w:val="24"/>
        </w:rPr>
        <w:t>2017</w:t>
      </w:r>
      <w:r w:rsidRPr="005D7732">
        <w:rPr>
          <w:rFonts w:hint="eastAsia"/>
          <w:sz w:val="24"/>
          <w:szCs w:val="24"/>
        </w:rPr>
        <w:t>年北京市高等教育教学成果奖推荐书及相关材料附件</w:t>
      </w:r>
      <w:r w:rsidRPr="005D7732">
        <w:rPr>
          <w:rFonts w:hint="eastAsia"/>
          <w:sz w:val="24"/>
          <w:szCs w:val="24"/>
        </w:rPr>
        <w:t>(</w:t>
      </w:r>
      <w:r w:rsidRPr="005D7732">
        <w:rPr>
          <w:rFonts w:hint="eastAsia"/>
          <w:sz w:val="24"/>
          <w:szCs w:val="24"/>
        </w:rPr>
        <w:t>附件</w:t>
      </w:r>
      <w:r w:rsidRPr="005D7732">
        <w:rPr>
          <w:rFonts w:hint="eastAsia"/>
          <w:sz w:val="24"/>
          <w:szCs w:val="24"/>
        </w:rPr>
        <w:t>I-</w:t>
      </w:r>
      <w:r w:rsidRPr="005D7732">
        <w:rPr>
          <w:rFonts w:hint="eastAsia"/>
          <w:sz w:val="24"/>
          <w:szCs w:val="24"/>
        </w:rPr>
        <w:t>Ⅳ</w:t>
      </w:r>
      <w:r w:rsidRPr="005D7732">
        <w:rPr>
          <w:rFonts w:hint="eastAsia"/>
          <w:sz w:val="24"/>
          <w:szCs w:val="24"/>
        </w:rPr>
        <w:t xml:space="preserve">..doc)  </w:t>
      </w:r>
    </w:p>
    <w:p w:rsidR="005D7732" w:rsidRPr="005D7732" w:rsidRDefault="005D7732" w:rsidP="005D7732">
      <w:pPr>
        <w:rPr>
          <w:sz w:val="24"/>
          <w:szCs w:val="24"/>
        </w:rPr>
      </w:pPr>
    </w:p>
    <w:p w:rsidR="005D7732" w:rsidRPr="005D7732" w:rsidRDefault="005D7732" w:rsidP="005D7732">
      <w:pPr>
        <w:rPr>
          <w:sz w:val="24"/>
          <w:szCs w:val="24"/>
        </w:rPr>
      </w:pPr>
      <w:r w:rsidRPr="005D7732">
        <w:rPr>
          <w:rFonts w:hint="eastAsia"/>
          <w:sz w:val="24"/>
          <w:szCs w:val="24"/>
        </w:rPr>
        <w:t xml:space="preserve"> </w:t>
      </w:r>
    </w:p>
    <w:p w:rsidR="005D7732" w:rsidRPr="005D7732" w:rsidRDefault="005D7732" w:rsidP="005D7732">
      <w:pPr>
        <w:rPr>
          <w:sz w:val="24"/>
          <w:szCs w:val="24"/>
        </w:rPr>
      </w:pPr>
    </w:p>
    <w:p w:rsidR="005D7732" w:rsidRPr="005D7732" w:rsidRDefault="005D7732" w:rsidP="005D7732">
      <w:pPr>
        <w:rPr>
          <w:sz w:val="24"/>
          <w:szCs w:val="24"/>
        </w:rPr>
      </w:pPr>
      <w:r w:rsidRPr="005D7732">
        <w:rPr>
          <w:rFonts w:hint="eastAsia"/>
          <w:sz w:val="24"/>
          <w:szCs w:val="24"/>
        </w:rPr>
        <w:t xml:space="preserve"> </w:t>
      </w:r>
    </w:p>
    <w:p w:rsidR="005D7732" w:rsidRDefault="005D7732" w:rsidP="005D7732"/>
    <w:p w:rsidR="005D7732" w:rsidRDefault="005D7732" w:rsidP="005D7732">
      <w:r>
        <w:rPr>
          <w:rFonts w:hint="eastAsia"/>
        </w:rPr>
        <w:t xml:space="preserve"> </w:t>
      </w:r>
    </w:p>
    <w:p w:rsidR="005D7732" w:rsidRDefault="005D7732" w:rsidP="005D7732"/>
    <w:p w:rsidR="005D7732" w:rsidRDefault="005D7732" w:rsidP="005D7732">
      <w:r>
        <w:rPr>
          <w:rFonts w:hint="eastAsia"/>
        </w:rPr>
        <w:t xml:space="preserve"> </w:t>
      </w:r>
    </w:p>
    <w:p w:rsidR="005D7732" w:rsidRDefault="005D7732" w:rsidP="005D7732"/>
    <w:p w:rsidR="005D7732" w:rsidRDefault="005D7732" w:rsidP="005D7732">
      <w:r>
        <w:rPr>
          <w:rFonts w:hint="eastAsia"/>
        </w:rPr>
        <w:t xml:space="preserve">                                                           </w:t>
      </w:r>
      <w:r>
        <w:rPr>
          <w:rFonts w:hint="eastAsia"/>
        </w:rPr>
        <w:t>北京市教育委员会</w:t>
      </w:r>
    </w:p>
    <w:p w:rsidR="005D7732" w:rsidRDefault="005D7732" w:rsidP="005D7732"/>
    <w:p w:rsidR="005D7732" w:rsidRDefault="005D7732" w:rsidP="005D7732">
      <w:r>
        <w:rPr>
          <w:rFonts w:hint="eastAsia"/>
        </w:rPr>
        <w:t xml:space="preserve">                                                           2017</w:t>
      </w:r>
      <w:r>
        <w:rPr>
          <w:rFonts w:hint="eastAsia"/>
        </w:rPr>
        <w:t>年</w:t>
      </w:r>
      <w:r>
        <w:rPr>
          <w:rFonts w:hint="eastAsia"/>
        </w:rPr>
        <w:t>6</w:t>
      </w:r>
      <w:r>
        <w:rPr>
          <w:rFonts w:hint="eastAsia"/>
        </w:rPr>
        <w:t>月</w:t>
      </w:r>
      <w:r>
        <w:rPr>
          <w:rFonts w:hint="eastAsia"/>
        </w:rPr>
        <w:t>19</w:t>
      </w:r>
      <w:r>
        <w:rPr>
          <w:rFonts w:hint="eastAsia"/>
        </w:rPr>
        <w:t>日</w:t>
      </w:r>
    </w:p>
    <w:p w:rsidR="005D7732" w:rsidRDefault="005D7732" w:rsidP="005D7732"/>
    <w:p w:rsidR="00791C82" w:rsidRPr="005D7732" w:rsidRDefault="005D7732" w:rsidP="005D7732">
      <w:pPr>
        <w:rPr>
          <w:rFonts w:hint="eastAsia"/>
        </w:rPr>
      </w:pPr>
      <w:r>
        <w:t xml:space="preserve"> </w:t>
      </w:r>
      <w:bookmarkStart w:id="0" w:name="_GoBack"/>
      <w:bookmarkEnd w:id="0"/>
    </w:p>
    <w:sectPr w:rsidR="00791C82" w:rsidRPr="005D77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9A4" w:rsidRDefault="008149A4" w:rsidP="005D7732">
      <w:r>
        <w:separator/>
      </w:r>
    </w:p>
  </w:endnote>
  <w:endnote w:type="continuationSeparator" w:id="0">
    <w:p w:rsidR="008149A4" w:rsidRDefault="008149A4" w:rsidP="005D7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9A4" w:rsidRDefault="008149A4" w:rsidP="005D7732">
      <w:r>
        <w:separator/>
      </w:r>
    </w:p>
  </w:footnote>
  <w:footnote w:type="continuationSeparator" w:id="0">
    <w:p w:rsidR="008149A4" w:rsidRDefault="008149A4" w:rsidP="005D77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DC2"/>
    <w:rsid w:val="001E7DC2"/>
    <w:rsid w:val="003D01AF"/>
    <w:rsid w:val="005D7732"/>
    <w:rsid w:val="008149A4"/>
    <w:rsid w:val="00863465"/>
    <w:rsid w:val="00C20C8A"/>
    <w:rsid w:val="00CB5630"/>
    <w:rsid w:val="00D335D0"/>
    <w:rsid w:val="00DC7E26"/>
    <w:rsid w:val="00E92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839932-3F33-471B-AFBB-9C33F23E3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77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7732"/>
    <w:rPr>
      <w:sz w:val="18"/>
      <w:szCs w:val="18"/>
    </w:rPr>
  </w:style>
  <w:style w:type="paragraph" w:styleId="a4">
    <w:name w:val="footer"/>
    <w:basedOn w:val="a"/>
    <w:link w:val="Char0"/>
    <w:uiPriority w:val="99"/>
    <w:unhideWhenUsed/>
    <w:rsid w:val="005D7732"/>
    <w:pPr>
      <w:tabs>
        <w:tab w:val="center" w:pos="4153"/>
        <w:tab w:val="right" w:pos="8306"/>
      </w:tabs>
      <w:snapToGrid w:val="0"/>
      <w:jc w:val="left"/>
    </w:pPr>
    <w:rPr>
      <w:sz w:val="18"/>
      <w:szCs w:val="18"/>
    </w:rPr>
  </w:style>
  <w:style w:type="character" w:customStyle="1" w:styleId="Char0">
    <w:name w:val="页脚 Char"/>
    <w:basedOn w:val="a0"/>
    <w:link w:val="a4"/>
    <w:uiPriority w:val="99"/>
    <w:rsid w:val="005D7732"/>
    <w:rPr>
      <w:sz w:val="18"/>
      <w:szCs w:val="18"/>
    </w:rPr>
  </w:style>
  <w:style w:type="character" w:styleId="a5">
    <w:name w:val="Hyperlink"/>
    <w:basedOn w:val="a0"/>
    <w:uiPriority w:val="99"/>
    <w:semiHidden/>
    <w:unhideWhenUsed/>
    <w:rsid w:val="005D7732"/>
    <w:rPr>
      <w:strike w:val="0"/>
      <w:dstrike w:val="0"/>
      <w:color w:val="003366"/>
      <w:u w:val="none"/>
      <w:effect w:val="none"/>
      <w:bdr w:val="none" w:sz="0" w:space="0" w:color="auto" w:frame="1"/>
    </w:rPr>
  </w:style>
  <w:style w:type="paragraph" w:styleId="a6">
    <w:name w:val="Normal (Web)"/>
    <w:basedOn w:val="a"/>
    <w:uiPriority w:val="99"/>
    <w:semiHidden/>
    <w:unhideWhenUsed/>
    <w:rsid w:val="005D7732"/>
    <w:pPr>
      <w:widowControl/>
      <w:jc w:val="left"/>
    </w:pPr>
    <w:rPr>
      <w:rFonts w:ascii="宋体" w:eastAsia="宋体" w:hAnsi="宋体" w:cs="宋体"/>
      <w:kern w:val="0"/>
      <w:sz w:val="24"/>
      <w:szCs w:val="24"/>
    </w:rPr>
  </w:style>
  <w:style w:type="paragraph" w:styleId="a7">
    <w:name w:val="Balloon Text"/>
    <w:basedOn w:val="a"/>
    <w:link w:val="Char1"/>
    <w:uiPriority w:val="99"/>
    <w:semiHidden/>
    <w:unhideWhenUsed/>
    <w:rsid w:val="00C20C8A"/>
    <w:rPr>
      <w:sz w:val="18"/>
      <w:szCs w:val="18"/>
    </w:rPr>
  </w:style>
  <w:style w:type="character" w:customStyle="1" w:styleId="Char1">
    <w:name w:val="批注框文本 Char"/>
    <w:basedOn w:val="a0"/>
    <w:link w:val="a7"/>
    <w:uiPriority w:val="99"/>
    <w:semiHidden/>
    <w:rsid w:val="00C20C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958704">
      <w:bodyDiv w:val="1"/>
      <w:marLeft w:val="0"/>
      <w:marRight w:val="0"/>
      <w:marTop w:val="0"/>
      <w:marBottom w:val="0"/>
      <w:divBdr>
        <w:top w:val="none" w:sz="0" w:space="0" w:color="auto"/>
        <w:left w:val="none" w:sz="0" w:space="0" w:color="auto"/>
        <w:bottom w:val="none" w:sz="0" w:space="0" w:color="auto"/>
        <w:right w:val="none" w:sz="0" w:space="0" w:color="auto"/>
      </w:divBdr>
      <w:divsChild>
        <w:div w:id="737900056">
          <w:marLeft w:val="0"/>
          <w:marRight w:val="0"/>
          <w:marTop w:val="0"/>
          <w:marBottom w:val="0"/>
          <w:divBdr>
            <w:top w:val="none" w:sz="0" w:space="0" w:color="auto"/>
            <w:left w:val="none" w:sz="0" w:space="0" w:color="auto"/>
            <w:bottom w:val="none" w:sz="0" w:space="0" w:color="auto"/>
            <w:right w:val="none" w:sz="0" w:space="0" w:color="auto"/>
          </w:divBdr>
          <w:divsChild>
            <w:div w:id="1466969659">
              <w:marLeft w:val="0"/>
              <w:marRight w:val="0"/>
              <w:marTop w:val="0"/>
              <w:marBottom w:val="0"/>
              <w:divBdr>
                <w:top w:val="none" w:sz="0" w:space="0" w:color="auto"/>
                <w:left w:val="none" w:sz="0" w:space="0" w:color="auto"/>
                <w:bottom w:val="none" w:sz="0" w:space="0" w:color="auto"/>
                <w:right w:val="none" w:sz="0" w:space="0" w:color="auto"/>
              </w:divBdr>
              <w:divsChild>
                <w:div w:id="1434588717">
                  <w:marLeft w:val="300"/>
                  <w:marRight w:val="0"/>
                  <w:marTop w:val="0"/>
                  <w:marBottom w:val="0"/>
                  <w:divBdr>
                    <w:top w:val="none" w:sz="0" w:space="0" w:color="auto"/>
                    <w:left w:val="none" w:sz="0" w:space="0" w:color="auto"/>
                    <w:bottom w:val="none" w:sz="0" w:space="0" w:color="auto"/>
                    <w:right w:val="none" w:sz="0" w:space="0" w:color="auto"/>
                  </w:divBdr>
                  <w:divsChild>
                    <w:div w:id="83376828">
                      <w:marLeft w:val="0"/>
                      <w:marRight w:val="0"/>
                      <w:marTop w:val="0"/>
                      <w:marBottom w:val="0"/>
                      <w:divBdr>
                        <w:top w:val="none" w:sz="0" w:space="0" w:color="auto"/>
                        <w:left w:val="none" w:sz="0" w:space="0" w:color="auto"/>
                        <w:bottom w:val="none" w:sz="0" w:space="0" w:color="auto"/>
                        <w:right w:val="none" w:sz="0" w:space="0" w:color="auto"/>
                      </w:divBdr>
                      <w:divsChild>
                        <w:div w:id="261912444">
                          <w:marLeft w:val="0"/>
                          <w:marRight w:val="0"/>
                          <w:marTop w:val="0"/>
                          <w:marBottom w:val="0"/>
                          <w:divBdr>
                            <w:top w:val="none" w:sz="0" w:space="0" w:color="auto"/>
                            <w:left w:val="none" w:sz="0" w:space="0" w:color="auto"/>
                            <w:bottom w:val="none" w:sz="0" w:space="0" w:color="auto"/>
                            <w:right w:val="none" w:sz="0" w:space="0" w:color="auto"/>
                          </w:divBdr>
                          <w:divsChild>
                            <w:div w:id="816149556">
                              <w:marLeft w:val="0"/>
                              <w:marRight w:val="0"/>
                              <w:marTop w:val="0"/>
                              <w:marBottom w:val="0"/>
                              <w:divBdr>
                                <w:top w:val="none" w:sz="0" w:space="0" w:color="auto"/>
                                <w:left w:val="none" w:sz="0" w:space="0" w:color="auto"/>
                                <w:bottom w:val="none" w:sz="0" w:space="0" w:color="auto"/>
                                <w:right w:val="none" w:sz="0" w:space="0" w:color="auto"/>
                              </w:divBdr>
                              <w:divsChild>
                                <w:div w:id="13557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dc:creator>
  <cp:keywords/>
  <dc:description/>
  <cp:lastModifiedBy>sj</cp:lastModifiedBy>
  <cp:revision>4</cp:revision>
  <cp:lastPrinted>2017-06-23T02:14:00Z</cp:lastPrinted>
  <dcterms:created xsi:type="dcterms:W3CDTF">2017-06-23T00:46:00Z</dcterms:created>
  <dcterms:modified xsi:type="dcterms:W3CDTF">2017-06-23T02:16:00Z</dcterms:modified>
</cp:coreProperties>
</file>