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93E" w:rsidRPr="00EA7140" w:rsidRDefault="0077093E" w:rsidP="0077093E">
      <w:pPr>
        <w:pStyle w:val="a3"/>
        <w:spacing w:line="360" w:lineRule="auto"/>
        <w:jc w:val="center"/>
        <w:rPr>
          <w:rFonts w:hAnsi="宋体" w:cs="宋体"/>
          <w:b/>
          <w:sz w:val="24"/>
          <w:szCs w:val="24"/>
        </w:rPr>
      </w:pPr>
      <w:r w:rsidRPr="00EA7140">
        <w:rPr>
          <w:rFonts w:hAnsi="宋体" w:cs="Times New Roman" w:hint="eastAsia"/>
          <w:b/>
          <w:sz w:val="24"/>
          <w:szCs w:val="24"/>
        </w:rPr>
        <w:t>“北京理工大学校内联合培养博士生基金”项目实施细则</w:t>
      </w:r>
    </w:p>
    <w:p w:rsidR="0077093E" w:rsidRPr="0077093E" w:rsidRDefault="0077093E" w:rsidP="0077093E">
      <w:pPr>
        <w:widowControl/>
        <w:spacing w:line="360" w:lineRule="auto"/>
        <w:ind w:firstLine="420"/>
        <w:rPr>
          <w:rFonts w:ascii="宋体" w:eastAsia="宋体" w:hAnsi="宋体"/>
          <w:bCs/>
          <w:kern w:val="0"/>
          <w:sz w:val="22"/>
          <w:szCs w:val="24"/>
        </w:rPr>
      </w:pPr>
      <w:r w:rsidRPr="0077093E">
        <w:rPr>
          <w:rFonts w:ascii="宋体" w:eastAsia="宋体" w:hAnsi="宋体" w:hint="eastAsia"/>
          <w:bCs/>
          <w:kern w:val="0"/>
          <w:sz w:val="22"/>
          <w:szCs w:val="24"/>
        </w:rPr>
        <w:t>为响应学校</w:t>
      </w:r>
      <w:proofErr w:type="gramStart"/>
      <w:r w:rsidRPr="0077093E">
        <w:rPr>
          <w:rFonts w:ascii="宋体" w:eastAsia="宋体" w:hAnsi="宋体" w:hint="eastAsia"/>
          <w:bCs/>
          <w:kern w:val="0"/>
          <w:sz w:val="22"/>
          <w:szCs w:val="24"/>
        </w:rPr>
        <w:t>十二五</w:t>
      </w:r>
      <w:proofErr w:type="gramEnd"/>
      <w:r w:rsidRPr="0077093E">
        <w:rPr>
          <w:rFonts w:ascii="宋体" w:eastAsia="宋体" w:hAnsi="宋体" w:hint="eastAsia"/>
          <w:bCs/>
          <w:kern w:val="0"/>
          <w:sz w:val="22"/>
          <w:szCs w:val="24"/>
        </w:rPr>
        <w:t>规划和相关文件精神，为进一步加强研究生国际交流与合作，扩大研究生国际视野，提高国际竞争力，全面提高研究生培养质量,学校特设立“北京理工大学校内联合培养博士生基金”。（以下简称“校内联合培养博士生基金”）。</w:t>
      </w:r>
    </w:p>
    <w:p w:rsidR="0077093E" w:rsidRPr="0077093E" w:rsidRDefault="0077093E" w:rsidP="0077093E">
      <w:pPr>
        <w:widowControl/>
        <w:spacing w:line="360" w:lineRule="auto"/>
        <w:ind w:firstLine="420"/>
        <w:rPr>
          <w:rFonts w:ascii="宋体" w:eastAsia="宋体" w:hAnsi="宋体"/>
          <w:bCs/>
          <w:kern w:val="0"/>
          <w:sz w:val="22"/>
          <w:szCs w:val="24"/>
        </w:rPr>
      </w:pPr>
      <w:r w:rsidRPr="0077093E">
        <w:rPr>
          <w:rFonts w:ascii="宋体" w:eastAsia="宋体" w:hAnsi="宋体" w:hint="eastAsia"/>
          <w:bCs/>
          <w:kern w:val="0"/>
          <w:sz w:val="22"/>
          <w:szCs w:val="24"/>
        </w:rPr>
        <w:t>“校内联合培养博士生基金”的评选遵循 “三个一流”原则，即“派出一流的学生前往教育、科技发达国家和地区的一流院校，师从一流专业导师”,对学业成绩突出、创新意识强、科研潜力大的优秀博士研究生进行资助。</w:t>
      </w:r>
    </w:p>
    <w:p w:rsidR="0077093E" w:rsidRPr="0077093E" w:rsidRDefault="0077093E" w:rsidP="0077093E">
      <w:pPr>
        <w:pStyle w:val="a3"/>
        <w:spacing w:line="360" w:lineRule="auto"/>
        <w:rPr>
          <w:rFonts w:hAnsi="宋体" w:cs="Arial"/>
          <w:b/>
          <w:bCs/>
          <w:kern w:val="0"/>
          <w:sz w:val="22"/>
          <w:szCs w:val="24"/>
        </w:rPr>
      </w:pPr>
      <w:r w:rsidRPr="0077093E">
        <w:rPr>
          <w:rFonts w:hAnsi="宋体" w:cs="Arial" w:hint="eastAsia"/>
          <w:b/>
          <w:bCs/>
          <w:kern w:val="0"/>
          <w:sz w:val="22"/>
          <w:szCs w:val="24"/>
        </w:rPr>
        <w:t>一、资助范围</w:t>
      </w:r>
    </w:p>
    <w:p w:rsidR="0077093E" w:rsidRPr="0077093E" w:rsidRDefault="0077093E" w:rsidP="0077093E">
      <w:pPr>
        <w:spacing w:line="360" w:lineRule="auto"/>
        <w:rPr>
          <w:rFonts w:ascii="宋体" w:eastAsia="宋体" w:hAnsi="宋体"/>
          <w:bCs/>
          <w:kern w:val="0"/>
          <w:sz w:val="22"/>
          <w:szCs w:val="24"/>
        </w:rPr>
      </w:pPr>
      <w:r w:rsidRPr="0077093E">
        <w:rPr>
          <w:rFonts w:ascii="宋体" w:eastAsia="宋体" w:hAnsi="宋体" w:hint="eastAsia"/>
          <w:color w:val="363636"/>
          <w:sz w:val="22"/>
          <w:szCs w:val="24"/>
        </w:rPr>
        <w:t xml:space="preserve">    </w:t>
      </w:r>
      <w:r w:rsidRPr="0077093E">
        <w:rPr>
          <w:rFonts w:ascii="宋体" w:eastAsia="宋体" w:hAnsi="宋体" w:hint="eastAsia"/>
          <w:bCs/>
          <w:kern w:val="0"/>
          <w:sz w:val="22"/>
          <w:szCs w:val="24"/>
        </w:rPr>
        <w:t>我校全日制在校博士生，不含非全日制</w:t>
      </w:r>
      <w:r w:rsidRPr="0077093E">
        <w:rPr>
          <w:rFonts w:ascii="宋体" w:eastAsia="宋体" w:hAnsi="宋体"/>
          <w:bCs/>
          <w:kern w:val="0"/>
          <w:sz w:val="22"/>
          <w:szCs w:val="24"/>
        </w:rPr>
        <w:t>学生</w:t>
      </w:r>
      <w:r w:rsidRPr="0077093E">
        <w:rPr>
          <w:rFonts w:ascii="宋体" w:eastAsia="宋体" w:hAnsi="宋体" w:hint="eastAsia"/>
          <w:bCs/>
          <w:kern w:val="0"/>
          <w:sz w:val="22"/>
          <w:szCs w:val="24"/>
        </w:rPr>
        <w:t>和</w:t>
      </w:r>
      <w:r w:rsidRPr="0077093E">
        <w:rPr>
          <w:rFonts w:ascii="宋体" w:eastAsia="宋体" w:hAnsi="宋体"/>
          <w:bCs/>
          <w:kern w:val="0"/>
          <w:sz w:val="22"/>
          <w:szCs w:val="24"/>
        </w:rPr>
        <w:t>留学生</w:t>
      </w:r>
      <w:r w:rsidRPr="0077093E">
        <w:rPr>
          <w:rFonts w:ascii="宋体" w:eastAsia="宋体" w:hAnsi="宋体" w:hint="eastAsia"/>
          <w:bCs/>
          <w:kern w:val="0"/>
          <w:sz w:val="22"/>
          <w:szCs w:val="24"/>
        </w:rPr>
        <w:t>。</w:t>
      </w:r>
    </w:p>
    <w:p w:rsidR="0077093E" w:rsidRPr="0077093E" w:rsidRDefault="0077093E" w:rsidP="0077093E">
      <w:pPr>
        <w:pStyle w:val="a3"/>
        <w:spacing w:line="360" w:lineRule="auto"/>
        <w:rPr>
          <w:rFonts w:hAnsi="宋体" w:cs="Arial"/>
          <w:b/>
          <w:bCs/>
          <w:kern w:val="0"/>
          <w:sz w:val="22"/>
          <w:szCs w:val="24"/>
        </w:rPr>
      </w:pPr>
      <w:r w:rsidRPr="0077093E">
        <w:rPr>
          <w:rFonts w:hAnsi="宋体" w:cs="Arial" w:hint="eastAsia"/>
          <w:b/>
          <w:bCs/>
          <w:kern w:val="0"/>
          <w:sz w:val="22"/>
          <w:szCs w:val="24"/>
        </w:rPr>
        <w:t>二、资助形式</w:t>
      </w:r>
    </w:p>
    <w:p w:rsidR="0077093E" w:rsidRPr="0077093E" w:rsidRDefault="0077093E" w:rsidP="0077093E">
      <w:pPr>
        <w:pStyle w:val="a3"/>
        <w:spacing w:line="360" w:lineRule="auto"/>
        <w:ind w:firstLineChars="196" w:firstLine="431"/>
        <w:rPr>
          <w:rFonts w:hAnsi="宋体" w:cs="Times New Roman"/>
          <w:bCs/>
          <w:kern w:val="0"/>
          <w:sz w:val="22"/>
          <w:szCs w:val="24"/>
        </w:rPr>
      </w:pPr>
      <w:r w:rsidRPr="0077093E">
        <w:rPr>
          <w:rFonts w:hAnsi="宋体" w:cs="Times New Roman" w:hint="eastAsia"/>
          <w:bCs/>
          <w:kern w:val="0"/>
          <w:sz w:val="22"/>
          <w:szCs w:val="24"/>
        </w:rPr>
        <w:t>“校内联合培养博士生基金”以定（限）额资助基金的形式资助博士生赴国外高校进行博士联合培养,留学期限为6-2</w:t>
      </w:r>
      <w:r w:rsidR="00330B87">
        <w:rPr>
          <w:rFonts w:hAnsi="宋体" w:cs="Times New Roman" w:hint="eastAsia"/>
          <w:bCs/>
          <w:kern w:val="0"/>
          <w:sz w:val="22"/>
          <w:szCs w:val="24"/>
        </w:rPr>
        <w:t>4</w:t>
      </w:r>
      <w:r w:rsidRPr="0077093E">
        <w:rPr>
          <w:rFonts w:hAnsi="宋体" w:cs="Times New Roman" w:hint="eastAsia"/>
          <w:bCs/>
          <w:kern w:val="0"/>
          <w:sz w:val="22"/>
          <w:szCs w:val="24"/>
        </w:rPr>
        <w:t>个月</w:t>
      </w:r>
      <w:bookmarkStart w:id="0" w:name="_GoBack"/>
      <w:bookmarkEnd w:id="0"/>
      <w:r w:rsidRPr="0077093E">
        <w:rPr>
          <w:rFonts w:hAnsi="宋体" w:cs="Times New Roman" w:hint="eastAsia"/>
          <w:bCs/>
          <w:kern w:val="0"/>
          <w:sz w:val="22"/>
          <w:szCs w:val="24"/>
        </w:rPr>
        <w:t xml:space="preserve">。 </w:t>
      </w:r>
    </w:p>
    <w:p w:rsidR="0077093E" w:rsidRPr="0077093E" w:rsidRDefault="0077093E" w:rsidP="0077093E">
      <w:pPr>
        <w:pStyle w:val="a3"/>
        <w:spacing w:line="360" w:lineRule="auto"/>
        <w:ind w:firstLineChars="196" w:firstLine="431"/>
        <w:rPr>
          <w:rFonts w:hAnsi="宋体" w:cs="Times New Roman"/>
          <w:bCs/>
          <w:kern w:val="0"/>
          <w:sz w:val="22"/>
          <w:szCs w:val="24"/>
        </w:rPr>
      </w:pPr>
      <w:r w:rsidRPr="0077093E">
        <w:rPr>
          <w:rFonts w:hAnsi="宋体" w:cs="Times New Roman" w:hint="eastAsia"/>
          <w:bCs/>
          <w:kern w:val="0"/>
          <w:sz w:val="22"/>
          <w:szCs w:val="24"/>
        </w:rPr>
        <w:t xml:space="preserve"> 此基金用于资助联合培养博士生往返机票费及在外生活费，参照国家留学基金委资助标准</w:t>
      </w:r>
      <w:r w:rsidRPr="0077093E">
        <w:rPr>
          <w:rFonts w:hAnsi="宋体" w:cs="Times New Roman"/>
          <w:bCs/>
          <w:kern w:val="0"/>
          <w:sz w:val="22"/>
          <w:szCs w:val="24"/>
        </w:rPr>
        <w:t>。</w:t>
      </w:r>
    </w:p>
    <w:p w:rsidR="0077093E" w:rsidRPr="0077093E" w:rsidRDefault="0077093E" w:rsidP="0077093E">
      <w:pPr>
        <w:pStyle w:val="a3"/>
        <w:spacing w:line="360" w:lineRule="auto"/>
        <w:rPr>
          <w:rFonts w:hAnsi="宋体" w:cs="Arial"/>
          <w:b/>
          <w:bCs/>
          <w:kern w:val="0"/>
          <w:sz w:val="22"/>
          <w:szCs w:val="24"/>
        </w:rPr>
      </w:pPr>
      <w:r w:rsidRPr="0077093E">
        <w:rPr>
          <w:rFonts w:hAnsi="宋体" w:cs="Arial" w:hint="eastAsia"/>
          <w:b/>
          <w:bCs/>
          <w:kern w:val="0"/>
          <w:sz w:val="22"/>
          <w:szCs w:val="24"/>
        </w:rPr>
        <w:t>三、申请条件</w:t>
      </w:r>
    </w:p>
    <w:p w:rsidR="0077093E" w:rsidRPr="0077093E" w:rsidRDefault="0077093E" w:rsidP="0077093E">
      <w:pPr>
        <w:pStyle w:val="a3"/>
        <w:spacing w:line="360" w:lineRule="auto"/>
        <w:ind w:firstLineChars="196" w:firstLine="431"/>
        <w:rPr>
          <w:rFonts w:hAnsi="宋体" w:cs="Times New Roman"/>
          <w:bCs/>
          <w:kern w:val="0"/>
          <w:sz w:val="22"/>
          <w:szCs w:val="24"/>
        </w:rPr>
      </w:pPr>
      <w:r w:rsidRPr="0077093E">
        <w:rPr>
          <w:rFonts w:hAnsi="宋体" w:cs="Times New Roman" w:hint="eastAsia"/>
          <w:bCs/>
          <w:kern w:val="0"/>
          <w:sz w:val="22"/>
          <w:szCs w:val="24"/>
        </w:rPr>
        <w:t>1．申请人应</w:t>
      </w:r>
      <w:r w:rsidRPr="0077093E">
        <w:rPr>
          <w:rFonts w:hAnsi="宋体" w:cs="Times New Roman"/>
          <w:bCs/>
          <w:kern w:val="0"/>
          <w:sz w:val="22"/>
          <w:szCs w:val="24"/>
        </w:rPr>
        <w:t>具有良好</w:t>
      </w:r>
      <w:r w:rsidRPr="0077093E">
        <w:rPr>
          <w:rFonts w:hAnsi="宋体" w:cs="Times New Roman" w:hint="eastAsia"/>
          <w:bCs/>
          <w:kern w:val="0"/>
          <w:sz w:val="22"/>
          <w:szCs w:val="24"/>
        </w:rPr>
        <w:t>思想道德品质、</w:t>
      </w:r>
      <w:r w:rsidRPr="0077093E">
        <w:rPr>
          <w:rFonts w:hAnsi="宋体" w:cs="Times New Roman"/>
          <w:bCs/>
          <w:kern w:val="0"/>
          <w:sz w:val="22"/>
          <w:szCs w:val="24"/>
        </w:rPr>
        <w:t>外语水平以及优秀</w:t>
      </w:r>
      <w:r w:rsidRPr="0077093E">
        <w:rPr>
          <w:rFonts w:hAnsi="宋体" w:cs="Times New Roman" w:hint="eastAsia"/>
          <w:bCs/>
          <w:kern w:val="0"/>
          <w:sz w:val="22"/>
          <w:szCs w:val="24"/>
        </w:rPr>
        <w:t>的</w:t>
      </w:r>
      <w:r w:rsidRPr="0077093E">
        <w:rPr>
          <w:rFonts w:hAnsi="宋体" w:cs="Times New Roman"/>
          <w:bCs/>
          <w:kern w:val="0"/>
          <w:sz w:val="22"/>
          <w:szCs w:val="24"/>
        </w:rPr>
        <w:t>专业基础和学术研究能力</w:t>
      </w:r>
      <w:r w:rsidRPr="0077093E">
        <w:rPr>
          <w:rFonts w:hAnsi="宋体" w:cs="Times New Roman" w:hint="eastAsia"/>
          <w:bCs/>
          <w:kern w:val="0"/>
          <w:sz w:val="22"/>
          <w:szCs w:val="24"/>
        </w:rPr>
        <w:t>。</w:t>
      </w:r>
    </w:p>
    <w:p w:rsidR="0077093E" w:rsidRPr="0077093E" w:rsidRDefault="0077093E" w:rsidP="0077093E">
      <w:pPr>
        <w:pStyle w:val="a3"/>
        <w:spacing w:line="360" w:lineRule="auto"/>
        <w:ind w:firstLineChars="196" w:firstLine="431"/>
        <w:rPr>
          <w:rFonts w:hAnsi="宋体" w:cs="Times New Roman"/>
          <w:bCs/>
          <w:kern w:val="0"/>
          <w:sz w:val="22"/>
          <w:szCs w:val="24"/>
        </w:rPr>
      </w:pPr>
      <w:r w:rsidRPr="0077093E">
        <w:rPr>
          <w:rFonts w:hAnsi="宋体" w:cs="Times New Roman" w:hint="eastAsia"/>
          <w:bCs/>
          <w:kern w:val="0"/>
          <w:sz w:val="22"/>
          <w:szCs w:val="24"/>
        </w:rPr>
        <w:t>2．申请人应在派出前完成博士论文开题程序,学生提交出国申请的时间应在基本学制内。</w:t>
      </w:r>
    </w:p>
    <w:p w:rsidR="0077093E" w:rsidRPr="0077093E" w:rsidRDefault="0077093E" w:rsidP="0077093E">
      <w:pPr>
        <w:pStyle w:val="a3"/>
        <w:spacing w:line="360" w:lineRule="auto"/>
        <w:ind w:firstLineChars="196" w:firstLine="431"/>
        <w:rPr>
          <w:rFonts w:hAnsi="宋体" w:cs="Times New Roman"/>
          <w:bCs/>
          <w:kern w:val="0"/>
          <w:sz w:val="22"/>
          <w:szCs w:val="24"/>
        </w:rPr>
      </w:pPr>
      <w:r w:rsidRPr="0077093E">
        <w:rPr>
          <w:rFonts w:hAnsi="宋体" w:cs="Times New Roman" w:hint="eastAsia"/>
          <w:bCs/>
          <w:kern w:val="0"/>
          <w:sz w:val="22"/>
          <w:szCs w:val="24"/>
        </w:rPr>
        <w:t>3．申请人在国外的科研内容应与自己的博士论文内容相关。</w:t>
      </w:r>
    </w:p>
    <w:p w:rsidR="0077093E" w:rsidRPr="0077093E" w:rsidRDefault="0077093E" w:rsidP="0077093E">
      <w:pPr>
        <w:pStyle w:val="a3"/>
        <w:spacing w:line="360" w:lineRule="auto"/>
        <w:rPr>
          <w:rFonts w:hAnsi="宋体" w:cs="Arial"/>
          <w:b/>
          <w:bCs/>
          <w:kern w:val="0"/>
          <w:sz w:val="22"/>
          <w:szCs w:val="24"/>
        </w:rPr>
      </w:pPr>
      <w:r w:rsidRPr="0077093E">
        <w:rPr>
          <w:rFonts w:hAnsi="宋体" w:cs="Arial" w:hint="eastAsia"/>
          <w:b/>
          <w:bCs/>
          <w:kern w:val="0"/>
          <w:sz w:val="22"/>
          <w:szCs w:val="24"/>
        </w:rPr>
        <w:t>四、申报与评审</w:t>
      </w:r>
    </w:p>
    <w:p w:rsidR="0077093E" w:rsidRPr="0077093E" w:rsidRDefault="0077093E" w:rsidP="0077093E">
      <w:pPr>
        <w:pStyle w:val="a3"/>
        <w:spacing w:line="360" w:lineRule="auto"/>
        <w:ind w:firstLineChars="196" w:firstLine="431"/>
        <w:rPr>
          <w:rFonts w:hAnsi="宋体" w:cs="Times New Roman"/>
          <w:bCs/>
          <w:kern w:val="0"/>
          <w:sz w:val="22"/>
          <w:szCs w:val="24"/>
        </w:rPr>
      </w:pPr>
      <w:r w:rsidRPr="0077093E">
        <w:rPr>
          <w:rFonts w:hAnsi="宋体" w:cs="Times New Roman" w:hint="eastAsia"/>
          <w:bCs/>
          <w:kern w:val="0"/>
          <w:sz w:val="22"/>
          <w:szCs w:val="24"/>
        </w:rPr>
        <w:t>1.“校内联合培养博士生基金”一般每年评审一次。</w:t>
      </w:r>
    </w:p>
    <w:p w:rsidR="0077093E" w:rsidRPr="0077093E" w:rsidRDefault="0077093E" w:rsidP="0077093E">
      <w:pPr>
        <w:pStyle w:val="a3"/>
        <w:spacing w:line="360" w:lineRule="auto"/>
        <w:ind w:firstLineChars="196" w:firstLine="431"/>
        <w:rPr>
          <w:rFonts w:hAnsi="宋体" w:cs="Times New Roman"/>
          <w:bCs/>
          <w:kern w:val="0"/>
          <w:sz w:val="22"/>
          <w:szCs w:val="24"/>
        </w:rPr>
      </w:pPr>
      <w:r w:rsidRPr="0077093E">
        <w:rPr>
          <w:rFonts w:hAnsi="宋体" w:cs="Times New Roman" w:hint="eastAsia"/>
          <w:bCs/>
          <w:kern w:val="0"/>
          <w:sz w:val="22"/>
          <w:szCs w:val="24"/>
        </w:rPr>
        <w:t>2.“校内联合培养博士生基金”项目的申报程序：</w:t>
      </w:r>
    </w:p>
    <w:p w:rsidR="0077093E" w:rsidRPr="0077093E" w:rsidRDefault="0077093E" w:rsidP="0077093E">
      <w:pPr>
        <w:pStyle w:val="a3"/>
        <w:spacing w:line="360" w:lineRule="auto"/>
        <w:ind w:firstLineChars="200" w:firstLine="440"/>
        <w:rPr>
          <w:rFonts w:hAnsi="宋体" w:cs="Times New Roman"/>
          <w:bCs/>
          <w:kern w:val="0"/>
          <w:sz w:val="22"/>
          <w:szCs w:val="24"/>
        </w:rPr>
      </w:pPr>
      <w:r w:rsidRPr="0077093E">
        <w:rPr>
          <w:rFonts w:hAnsi="宋体" w:cs="Times New Roman" w:hint="eastAsia"/>
          <w:bCs/>
          <w:kern w:val="0"/>
          <w:sz w:val="22"/>
          <w:szCs w:val="24"/>
        </w:rPr>
        <w:t>(1)申请人按照《申请校内联合培养博士生基金项目准备材料清单》准备材料，上报所在学院。</w:t>
      </w:r>
      <w:r w:rsidRPr="0077093E">
        <w:rPr>
          <w:rFonts w:hAnsi="宋体" w:cs="Times New Roman" w:hint="eastAsia"/>
          <w:bCs/>
          <w:kern w:val="0"/>
          <w:sz w:val="22"/>
          <w:szCs w:val="24"/>
        </w:rPr>
        <w:br/>
      </w:r>
      <w:r w:rsidRPr="0077093E">
        <w:rPr>
          <w:rFonts w:hAnsi="宋体" w:cs="Times New Roman"/>
          <w:bCs/>
          <w:kern w:val="0"/>
          <w:sz w:val="22"/>
          <w:szCs w:val="24"/>
        </w:rPr>
        <w:t xml:space="preserve">    </w:t>
      </w:r>
      <w:r w:rsidRPr="0077093E">
        <w:rPr>
          <w:rFonts w:hAnsi="宋体" w:cs="Times New Roman" w:hint="eastAsia"/>
          <w:bCs/>
          <w:kern w:val="0"/>
          <w:sz w:val="22"/>
          <w:szCs w:val="24"/>
        </w:rPr>
        <w:t>(2)各学院对申请人材料进行初审排序，然后将申请人材料及《校内联合培养博士生基金项目学院推荐人选一览表》上报研究生院培养处。</w:t>
      </w:r>
      <w:r w:rsidRPr="0077093E">
        <w:rPr>
          <w:rFonts w:hAnsi="宋体" w:cs="Times New Roman" w:hint="eastAsia"/>
          <w:bCs/>
          <w:kern w:val="0"/>
          <w:sz w:val="22"/>
          <w:szCs w:val="24"/>
        </w:rPr>
        <w:br/>
      </w:r>
      <w:r w:rsidRPr="0077093E">
        <w:rPr>
          <w:rFonts w:hAnsi="宋体" w:cs="Times New Roman"/>
          <w:bCs/>
          <w:kern w:val="0"/>
          <w:sz w:val="22"/>
          <w:szCs w:val="24"/>
        </w:rPr>
        <w:t xml:space="preserve">    </w:t>
      </w:r>
      <w:r w:rsidRPr="0077093E">
        <w:rPr>
          <w:rFonts w:hAnsi="宋体" w:cs="Times New Roman" w:hint="eastAsia"/>
          <w:bCs/>
          <w:kern w:val="0"/>
          <w:sz w:val="22"/>
          <w:szCs w:val="24"/>
        </w:rPr>
        <w:t>(3)研究生院负责组织专家进行评审，根据评审结果确定资助对象。经主管领导批准，公布“校内联合培养博士生基金”资助项目获得者名单。</w:t>
      </w:r>
    </w:p>
    <w:p w:rsidR="0077093E" w:rsidRPr="0077093E" w:rsidRDefault="0077093E" w:rsidP="0077093E">
      <w:pPr>
        <w:pStyle w:val="a3"/>
        <w:spacing w:line="360" w:lineRule="auto"/>
        <w:ind w:firstLineChars="200" w:firstLine="440"/>
        <w:rPr>
          <w:rFonts w:hAnsi="宋体"/>
          <w:sz w:val="22"/>
          <w:szCs w:val="24"/>
        </w:rPr>
      </w:pPr>
      <w:r w:rsidRPr="0077093E">
        <w:rPr>
          <w:rFonts w:hAnsi="宋体" w:cs="Times New Roman" w:hint="eastAsia"/>
          <w:bCs/>
          <w:kern w:val="0"/>
          <w:sz w:val="22"/>
          <w:szCs w:val="24"/>
        </w:rPr>
        <w:t xml:space="preserve">(4)评审工作遵循“公正、公平、公开”的原则。 </w:t>
      </w:r>
    </w:p>
    <w:p w:rsidR="0077093E" w:rsidRPr="0077093E" w:rsidRDefault="0077093E" w:rsidP="0077093E">
      <w:pPr>
        <w:pStyle w:val="a3"/>
        <w:spacing w:line="360" w:lineRule="auto"/>
        <w:rPr>
          <w:rFonts w:hAnsi="宋体" w:cs="Arial"/>
          <w:b/>
          <w:bCs/>
          <w:kern w:val="0"/>
          <w:sz w:val="22"/>
          <w:szCs w:val="24"/>
        </w:rPr>
      </w:pPr>
      <w:r w:rsidRPr="0077093E">
        <w:rPr>
          <w:rFonts w:hAnsi="宋体" w:cs="Arial" w:hint="eastAsia"/>
          <w:b/>
          <w:bCs/>
          <w:kern w:val="0"/>
          <w:sz w:val="22"/>
          <w:szCs w:val="24"/>
        </w:rPr>
        <w:lastRenderedPageBreak/>
        <w:t>五、经费的使用和管理</w:t>
      </w:r>
    </w:p>
    <w:p w:rsidR="0077093E" w:rsidRPr="0077093E" w:rsidRDefault="0077093E" w:rsidP="0077093E">
      <w:pPr>
        <w:pStyle w:val="a3"/>
        <w:spacing w:line="360" w:lineRule="auto"/>
        <w:ind w:firstLineChars="196" w:firstLine="431"/>
        <w:rPr>
          <w:rFonts w:hAnsi="宋体" w:cs="Times New Roman"/>
          <w:bCs/>
          <w:kern w:val="0"/>
          <w:sz w:val="22"/>
          <w:szCs w:val="24"/>
        </w:rPr>
      </w:pPr>
      <w:r w:rsidRPr="0077093E">
        <w:rPr>
          <w:rFonts w:hAnsi="宋体" w:cs="Times New Roman" w:hint="eastAsia"/>
          <w:bCs/>
          <w:kern w:val="0"/>
          <w:sz w:val="22"/>
          <w:szCs w:val="24"/>
        </w:rPr>
        <w:t>1．“校内联合培养博士生基金”经费执行期限为自基金批准之日起至该项目博士生按照提交的留学计划回国后1个月止。学校将依据博士生的项目进展及科研情况，对“校内联合培养博士生基金”资助经费分二期进行发放，以保证该项目的有效实施。</w:t>
      </w:r>
    </w:p>
    <w:p w:rsidR="0077093E" w:rsidRPr="0077093E" w:rsidRDefault="0077093E" w:rsidP="0077093E">
      <w:pPr>
        <w:pStyle w:val="a3"/>
        <w:spacing w:line="360" w:lineRule="auto"/>
        <w:ind w:firstLineChars="196" w:firstLine="431"/>
        <w:rPr>
          <w:rFonts w:hAnsi="宋体" w:cs="Times New Roman"/>
          <w:bCs/>
          <w:kern w:val="0"/>
          <w:sz w:val="22"/>
          <w:szCs w:val="24"/>
        </w:rPr>
      </w:pPr>
      <w:r w:rsidRPr="0077093E">
        <w:rPr>
          <w:rFonts w:hAnsi="宋体" w:cs="Times New Roman" w:hint="eastAsia"/>
          <w:bCs/>
          <w:kern w:val="0"/>
          <w:sz w:val="22"/>
          <w:szCs w:val="24"/>
        </w:rPr>
        <w:t>2．自2017年</w:t>
      </w:r>
      <w:r w:rsidRPr="0077093E">
        <w:rPr>
          <w:rFonts w:hAnsi="宋体" w:cs="Times New Roman"/>
          <w:bCs/>
          <w:kern w:val="0"/>
          <w:sz w:val="22"/>
          <w:szCs w:val="24"/>
        </w:rPr>
        <w:t>起，</w:t>
      </w:r>
      <w:r w:rsidRPr="0077093E">
        <w:rPr>
          <w:rFonts w:hAnsi="宋体" w:cs="Times New Roman" w:hint="eastAsia"/>
          <w:bCs/>
          <w:kern w:val="0"/>
          <w:sz w:val="22"/>
          <w:szCs w:val="24"/>
        </w:rPr>
        <w:t>首期发放额度为“校内联合培养博士生基金”资助总金额的</w:t>
      </w:r>
      <w:r w:rsidRPr="0077093E">
        <w:rPr>
          <w:rFonts w:hAnsi="宋体" w:cs="Times New Roman"/>
          <w:bCs/>
          <w:kern w:val="0"/>
          <w:sz w:val="22"/>
          <w:szCs w:val="24"/>
        </w:rPr>
        <w:t>50</w:t>
      </w:r>
      <w:r w:rsidRPr="0077093E">
        <w:rPr>
          <w:rFonts w:hAnsi="宋体" w:cs="Times New Roman" w:hint="eastAsia"/>
          <w:bCs/>
          <w:kern w:val="0"/>
          <w:sz w:val="22"/>
          <w:szCs w:val="24"/>
        </w:rPr>
        <w:t>%，学生</w:t>
      </w:r>
      <w:r w:rsidRPr="0077093E">
        <w:rPr>
          <w:rFonts w:hAnsi="宋体" w:cs="Times New Roman"/>
          <w:bCs/>
          <w:kern w:val="0"/>
          <w:sz w:val="22"/>
          <w:szCs w:val="24"/>
        </w:rPr>
        <w:t>出国（</w:t>
      </w:r>
      <w:r w:rsidRPr="0077093E">
        <w:rPr>
          <w:rFonts w:hAnsi="宋体" w:cs="Times New Roman" w:hint="eastAsia"/>
          <w:bCs/>
          <w:kern w:val="0"/>
          <w:sz w:val="22"/>
          <w:szCs w:val="24"/>
        </w:rPr>
        <w:t>境</w:t>
      </w:r>
      <w:r w:rsidRPr="0077093E">
        <w:rPr>
          <w:rFonts w:hAnsi="宋体" w:cs="Times New Roman"/>
          <w:bCs/>
          <w:kern w:val="0"/>
          <w:sz w:val="22"/>
          <w:szCs w:val="24"/>
        </w:rPr>
        <w:t>）</w:t>
      </w:r>
      <w:r w:rsidRPr="0077093E">
        <w:rPr>
          <w:rFonts w:hAnsi="宋体" w:cs="Times New Roman" w:hint="eastAsia"/>
          <w:bCs/>
          <w:kern w:val="0"/>
          <w:sz w:val="22"/>
          <w:szCs w:val="24"/>
        </w:rPr>
        <w:t>后须向学校研究生院</w:t>
      </w:r>
      <w:r w:rsidRPr="0077093E">
        <w:rPr>
          <w:rFonts w:hAnsi="宋体" w:cs="Times New Roman"/>
          <w:bCs/>
          <w:kern w:val="0"/>
          <w:sz w:val="22"/>
          <w:szCs w:val="24"/>
        </w:rPr>
        <w:t>培养处提供机票登机牌和</w:t>
      </w:r>
      <w:r w:rsidRPr="0077093E">
        <w:rPr>
          <w:rFonts w:hAnsi="宋体" w:cs="Times New Roman" w:hint="eastAsia"/>
          <w:bCs/>
          <w:kern w:val="0"/>
          <w:sz w:val="22"/>
          <w:szCs w:val="24"/>
        </w:rPr>
        <w:t>签证</w:t>
      </w:r>
      <w:r w:rsidRPr="0077093E">
        <w:rPr>
          <w:rFonts w:hAnsi="宋体" w:cs="Times New Roman"/>
          <w:bCs/>
          <w:kern w:val="0"/>
          <w:sz w:val="22"/>
          <w:szCs w:val="24"/>
        </w:rPr>
        <w:t>入境</w:t>
      </w:r>
      <w:r w:rsidRPr="0077093E">
        <w:rPr>
          <w:rFonts w:hAnsi="宋体" w:cs="Times New Roman" w:hint="eastAsia"/>
          <w:bCs/>
          <w:kern w:val="0"/>
          <w:sz w:val="22"/>
          <w:szCs w:val="24"/>
        </w:rPr>
        <w:t>页</w:t>
      </w:r>
      <w:r w:rsidRPr="0077093E">
        <w:rPr>
          <w:rFonts w:hAnsi="宋体" w:cs="Times New Roman"/>
          <w:bCs/>
          <w:kern w:val="0"/>
          <w:sz w:val="22"/>
          <w:szCs w:val="24"/>
        </w:rPr>
        <w:t>扫描件后，学校</w:t>
      </w:r>
      <w:r w:rsidRPr="0077093E">
        <w:rPr>
          <w:rFonts w:hAnsi="宋体" w:cs="Times New Roman" w:hint="eastAsia"/>
          <w:bCs/>
          <w:kern w:val="0"/>
          <w:sz w:val="22"/>
          <w:szCs w:val="24"/>
        </w:rPr>
        <w:t>收到</w:t>
      </w:r>
      <w:r w:rsidRPr="0077093E">
        <w:rPr>
          <w:rFonts w:hAnsi="宋体" w:cs="Times New Roman"/>
          <w:bCs/>
          <w:kern w:val="0"/>
          <w:sz w:val="22"/>
          <w:szCs w:val="24"/>
        </w:rPr>
        <w:t>学生提交的证明扫描件后，进行资助发放。</w:t>
      </w:r>
    </w:p>
    <w:p w:rsidR="0077093E" w:rsidRPr="0077093E" w:rsidRDefault="0077093E" w:rsidP="0077093E">
      <w:pPr>
        <w:pStyle w:val="a3"/>
        <w:spacing w:line="360" w:lineRule="auto"/>
        <w:ind w:firstLineChars="196" w:firstLine="431"/>
        <w:rPr>
          <w:rFonts w:hAnsi="宋体" w:cs="Times New Roman"/>
          <w:bCs/>
          <w:kern w:val="0"/>
          <w:sz w:val="22"/>
          <w:szCs w:val="24"/>
        </w:rPr>
      </w:pPr>
      <w:r w:rsidRPr="0077093E">
        <w:rPr>
          <w:rFonts w:hAnsi="宋体" w:cs="Times New Roman" w:hint="eastAsia"/>
          <w:bCs/>
          <w:kern w:val="0"/>
          <w:sz w:val="22"/>
          <w:szCs w:val="24"/>
        </w:rPr>
        <w:t>3．“校内联合培养博士生基金”资助的博士生在完成预期的留学计划后，须按照学校</w:t>
      </w:r>
      <w:proofErr w:type="gramStart"/>
      <w:r w:rsidRPr="0077093E">
        <w:rPr>
          <w:rFonts w:hAnsi="宋体" w:cs="Times New Roman" w:hint="eastAsia"/>
          <w:bCs/>
          <w:kern w:val="0"/>
          <w:sz w:val="22"/>
          <w:szCs w:val="24"/>
        </w:rPr>
        <w:t>要求汇报</w:t>
      </w:r>
      <w:proofErr w:type="gramEnd"/>
      <w:r w:rsidRPr="0077093E">
        <w:rPr>
          <w:rFonts w:hAnsi="宋体" w:cs="Times New Roman" w:hint="eastAsia"/>
          <w:bCs/>
          <w:kern w:val="0"/>
          <w:sz w:val="22"/>
          <w:szCs w:val="24"/>
        </w:rPr>
        <w:t>派出任务的完成情况。达到要求的博士生可获得第二期经费额度资助，即资助金额为总资助金额的</w:t>
      </w:r>
      <w:r w:rsidRPr="0077093E">
        <w:rPr>
          <w:rFonts w:hAnsi="宋体" w:cs="Times New Roman"/>
          <w:bCs/>
          <w:kern w:val="0"/>
          <w:sz w:val="22"/>
          <w:szCs w:val="24"/>
        </w:rPr>
        <w:t>50</w:t>
      </w:r>
      <w:r w:rsidRPr="0077093E">
        <w:rPr>
          <w:rFonts w:hAnsi="宋体" w:cs="Times New Roman" w:hint="eastAsia"/>
          <w:bCs/>
          <w:kern w:val="0"/>
          <w:sz w:val="22"/>
          <w:szCs w:val="24"/>
        </w:rPr>
        <w:t>%。</w:t>
      </w:r>
    </w:p>
    <w:p w:rsidR="0077093E" w:rsidRPr="0077093E" w:rsidRDefault="0077093E" w:rsidP="0077093E">
      <w:pPr>
        <w:pStyle w:val="a3"/>
        <w:spacing w:line="360" w:lineRule="auto"/>
        <w:ind w:firstLineChars="196" w:firstLine="431"/>
        <w:rPr>
          <w:rFonts w:hAnsi="宋体" w:cs="Times New Roman"/>
          <w:bCs/>
          <w:kern w:val="0"/>
          <w:sz w:val="22"/>
          <w:szCs w:val="24"/>
        </w:rPr>
      </w:pPr>
      <w:r w:rsidRPr="0077093E">
        <w:rPr>
          <w:rFonts w:hAnsi="宋体" w:cs="Times New Roman" w:hint="eastAsia"/>
          <w:bCs/>
          <w:kern w:val="0"/>
          <w:sz w:val="22"/>
          <w:szCs w:val="24"/>
        </w:rPr>
        <w:t>4．对于被“校内联合培养博士生基金”资助但未能按照研究生院要求完成派出任务的学生，资助的</w:t>
      </w:r>
      <w:r w:rsidRPr="0077093E">
        <w:rPr>
          <w:rFonts w:hAnsi="宋体" w:cs="Times New Roman"/>
          <w:bCs/>
          <w:kern w:val="0"/>
          <w:sz w:val="22"/>
          <w:szCs w:val="24"/>
        </w:rPr>
        <w:t>发放需根据具体情况</w:t>
      </w:r>
      <w:r w:rsidRPr="0077093E">
        <w:rPr>
          <w:rFonts w:hAnsi="宋体" w:cs="Times New Roman" w:hint="eastAsia"/>
          <w:bCs/>
          <w:kern w:val="0"/>
          <w:sz w:val="22"/>
          <w:szCs w:val="24"/>
        </w:rPr>
        <w:t>：</w:t>
      </w:r>
    </w:p>
    <w:p w:rsidR="0077093E" w:rsidRPr="0077093E" w:rsidRDefault="0077093E" w:rsidP="0077093E">
      <w:pPr>
        <w:pStyle w:val="a3"/>
        <w:spacing w:line="360" w:lineRule="auto"/>
        <w:ind w:firstLineChars="196" w:firstLine="431"/>
        <w:rPr>
          <w:rFonts w:hAnsi="宋体" w:cs="Times New Roman"/>
          <w:bCs/>
          <w:kern w:val="0"/>
          <w:sz w:val="22"/>
          <w:szCs w:val="24"/>
        </w:rPr>
      </w:pPr>
      <w:r w:rsidRPr="0077093E">
        <w:rPr>
          <w:rFonts w:hAnsi="宋体" w:cs="Times New Roman"/>
          <w:bCs/>
          <w:kern w:val="0"/>
          <w:sz w:val="22"/>
          <w:szCs w:val="24"/>
        </w:rPr>
        <w:t xml:space="preserve">  a. </w:t>
      </w:r>
      <w:r w:rsidRPr="0077093E">
        <w:rPr>
          <w:rFonts w:hAnsi="宋体" w:cs="Times New Roman" w:hint="eastAsia"/>
          <w:bCs/>
          <w:kern w:val="0"/>
          <w:sz w:val="22"/>
          <w:szCs w:val="24"/>
        </w:rPr>
        <w:t>研究生</w:t>
      </w:r>
      <w:r w:rsidRPr="0077093E">
        <w:rPr>
          <w:rFonts w:hAnsi="宋体" w:cs="Times New Roman"/>
          <w:bCs/>
          <w:kern w:val="0"/>
          <w:sz w:val="22"/>
          <w:szCs w:val="24"/>
        </w:rPr>
        <w:t>获得资助资格，但未能按规定时间</w:t>
      </w:r>
      <w:r w:rsidRPr="0077093E">
        <w:rPr>
          <w:rFonts w:hAnsi="宋体" w:cs="Times New Roman" w:hint="eastAsia"/>
          <w:bCs/>
          <w:kern w:val="0"/>
          <w:sz w:val="22"/>
          <w:szCs w:val="24"/>
        </w:rPr>
        <w:t>出国</w:t>
      </w:r>
      <w:r w:rsidRPr="0077093E">
        <w:rPr>
          <w:rFonts w:hAnsi="宋体" w:cs="Times New Roman"/>
          <w:bCs/>
          <w:kern w:val="0"/>
          <w:sz w:val="22"/>
          <w:szCs w:val="24"/>
        </w:rPr>
        <w:t>（</w:t>
      </w:r>
      <w:r w:rsidRPr="0077093E">
        <w:rPr>
          <w:rFonts w:hAnsi="宋体" w:cs="Times New Roman" w:hint="eastAsia"/>
          <w:bCs/>
          <w:kern w:val="0"/>
          <w:sz w:val="22"/>
          <w:szCs w:val="24"/>
        </w:rPr>
        <w:t>境</w:t>
      </w:r>
      <w:r w:rsidRPr="0077093E">
        <w:rPr>
          <w:rFonts w:hAnsi="宋体" w:cs="Times New Roman"/>
          <w:bCs/>
          <w:kern w:val="0"/>
          <w:sz w:val="22"/>
          <w:szCs w:val="24"/>
        </w:rPr>
        <w:t>）</w:t>
      </w:r>
      <w:r w:rsidRPr="0077093E">
        <w:rPr>
          <w:rFonts w:hAnsi="宋体" w:cs="Times New Roman" w:hint="eastAsia"/>
          <w:bCs/>
          <w:kern w:val="0"/>
          <w:sz w:val="22"/>
          <w:szCs w:val="24"/>
        </w:rPr>
        <w:t>留学的</w:t>
      </w:r>
      <w:r w:rsidRPr="0077093E">
        <w:rPr>
          <w:rFonts w:hAnsi="宋体" w:cs="Times New Roman"/>
          <w:bCs/>
          <w:kern w:val="0"/>
          <w:sz w:val="22"/>
          <w:szCs w:val="24"/>
        </w:rPr>
        <w:t>，</w:t>
      </w:r>
      <w:r w:rsidRPr="0077093E">
        <w:rPr>
          <w:rFonts w:hAnsi="宋体" w:cs="Times New Roman" w:hint="eastAsia"/>
          <w:bCs/>
          <w:kern w:val="0"/>
          <w:sz w:val="22"/>
          <w:szCs w:val="24"/>
        </w:rPr>
        <w:t>学校将</w:t>
      </w:r>
      <w:r w:rsidRPr="0077093E">
        <w:rPr>
          <w:rFonts w:hAnsi="宋体" w:cs="Times New Roman"/>
          <w:bCs/>
          <w:kern w:val="0"/>
          <w:sz w:val="22"/>
          <w:szCs w:val="24"/>
        </w:rPr>
        <w:t>不予发放资助。</w:t>
      </w:r>
    </w:p>
    <w:p w:rsidR="0077093E" w:rsidRPr="0077093E" w:rsidRDefault="0077093E" w:rsidP="0077093E">
      <w:pPr>
        <w:pStyle w:val="a3"/>
        <w:spacing w:line="360" w:lineRule="auto"/>
        <w:ind w:firstLineChars="296" w:firstLine="651"/>
        <w:rPr>
          <w:rFonts w:hAnsi="宋体" w:cs="Times New Roman"/>
          <w:bCs/>
          <w:kern w:val="0"/>
          <w:sz w:val="22"/>
          <w:szCs w:val="24"/>
        </w:rPr>
      </w:pPr>
      <w:r w:rsidRPr="0077093E">
        <w:rPr>
          <w:rFonts w:hAnsi="宋体" w:cs="Times New Roman" w:hint="eastAsia"/>
          <w:bCs/>
          <w:kern w:val="0"/>
          <w:sz w:val="22"/>
          <w:szCs w:val="24"/>
        </w:rPr>
        <w:t>b.</w:t>
      </w:r>
      <w:r w:rsidRPr="0077093E">
        <w:rPr>
          <w:rFonts w:hAnsi="宋体" w:cs="Times New Roman"/>
          <w:bCs/>
          <w:kern w:val="0"/>
          <w:sz w:val="22"/>
          <w:szCs w:val="24"/>
        </w:rPr>
        <w:t xml:space="preserve"> </w:t>
      </w:r>
      <w:r w:rsidRPr="0077093E">
        <w:rPr>
          <w:rFonts w:hAnsi="宋体" w:cs="Times New Roman" w:hint="eastAsia"/>
          <w:bCs/>
          <w:kern w:val="0"/>
          <w:sz w:val="22"/>
          <w:szCs w:val="24"/>
        </w:rPr>
        <w:t>获得</w:t>
      </w:r>
      <w:r w:rsidRPr="0077093E">
        <w:rPr>
          <w:rFonts w:hAnsi="宋体" w:cs="Times New Roman"/>
          <w:bCs/>
          <w:kern w:val="0"/>
          <w:sz w:val="22"/>
          <w:szCs w:val="24"/>
        </w:rPr>
        <w:t>资助资格的研究生成功派出，但</w:t>
      </w:r>
      <w:r w:rsidRPr="0077093E">
        <w:rPr>
          <w:rFonts w:hAnsi="宋体" w:cs="Times New Roman" w:hint="eastAsia"/>
          <w:bCs/>
          <w:kern w:val="0"/>
          <w:sz w:val="22"/>
          <w:szCs w:val="24"/>
        </w:rPr>
        <w:t>在</w:t>
      </w:r>
      <w:r w:rsidRPr="0077093E">
        <w:rPr>
          <w:rFonts w:hAnsi="宋体" w:cs="Times New Roman"/>
          <w:bCs/>
          <w:kern w:val="0"/>
          <w:sz w:val="22"/>
          <w:szCs w:val="24"/>
        </w:rPr>
        <w:t>完成</w:t>
      </w:r>
      <w:r w:rsidRPr="0077093E">
        <w:rPr>
          <w:rFonts w:hAnsi="宋体" w:cs="Times New Roman" w:hint="eastAsia"/>
          <w:bCs/>
          <w:kern w:val="0"/>
          <w:sz w:val="22"/>
          <w:szCs w:val="24"/>
        </w:rPr>
        <w:t>留学计划后</w:t>
      </w:r>
      <w:r w:rsidRPr="0077093E">
        <w:rPr>
          <w:rFonts w:hAnsi="宋体" w:cs="Times New Roman"/>
          <w:bCs/>
          <w:kern w:val="0"/>
          <w:sz w:val="22"/>
          <w:szCs w:val="24"/>
        </w:rPr>
        <w:t>，未按学校要求</w:t>
      </w:r>
      <w:r w:rsidRPr="0077093E">
        <w:rPr>
          <w:rFonts w:hAnsi="宋体" w:cs="Times New Roman" w:hint="eastAsia"/>
          <w:bCs/>
          <w:kern w:val="0"/>
          <w:sz w:val="22"/>
          <w:szCs w:val="24"/>
        </w:rPr>
        <w:t>上交结业</w:t>
      </w:r>
      <w:r w:rsidRPr="0077093E">
        <w:rPr>
          <w:rFonts w:hAnsi="宋体" w:cs="Times New Roman"/>
          <w:bCs/>
          <w:kern w:val="0"/>
          <w:sz w:val="22"/>
          <w:szCs w:val="24"/>
        </w:rPr>
        <w:t>成果或汇报</w:t>
      </w:r>
      <w:r w:rsidRPr="0077093E">
        <w:rPr>
          <w:rFonts w:hAnsi="宋体" w:cs="Times New Roman" w:hint="eastAsia"/>
          <w:bCs/>
          <w:kern w:val="0"/>
          <w:sz w:val="22"/>
          <w:szCs w:val="24"/>
        </w:rPr>
        <w:t>任务</w:t>
      </w:r>
      <w:r w:rsidRPr="0077093E">
        <w:rPr>
          <w:rFonts w:hAnsi="宋体" w:cs="Times New Roman"/>
          <w:bCs/>
          <w:kern w:val="0"/>
          <w:sz w:val="22"/>
          <w:szCs w:val="24"/>
        </w:rPr>
        <w:t>完成情况的，学校将不予发放</w:t>
      </w:r>
      <w:r w:rsidRPr="0077093E">
        <w:rPr>
          <w:rFonts w:hAnsi="宋体" w:cs="Times New Roman" w:hint="eastAsia"/>
          <w:bCs/>
          <w:kern w:val="0"/>
          <w:sz w:val="22"/>
          <w:szCs w:val="24"/>
        </w:rPr>
        <w:t>第二期</w:t>
      </w:r>
      <w:r w:rsidRPr="0077093E">
        <w:rPr>
          <w:rFonts w:hAnsi="宋体" w:cs="Times New Roman"/>
          <w:bCs/>
          <w:kern w:val="0"/>
          <w:sz w:val="22"/>
          <w:szCs w:val="24"/>
        </w:rPr>
        <w:t>经费，即资助总额的</w:t>
      </w:r>
      <w:r w:rsidRPr="0077093E">
        <w:rPr>
          <w:rFonts w:hAnsi="宋体" w:cs="Times New Roman" w:hint="eastAsia"/>
          <w:bCs/>
          <w:kern w:val="0"/>
          <w:sz w:val="22"/>
          <w:szCs w:val="24"/>
        </w:rPr>
        <w:t>50</w:t>
      </w:r>
      <w:r w:rsidRPr="0077093E">
        <w:rPr>
          <w:rFonts w:hAnsi="宋体" w:cs="Times New Roman"/>
          <w:bCs/>
          <w:kern w:val="0"/>
          <w:sz w:val="22"/>
          <w:szCs w:val="24"/>
        </w:rPr>
        <w:t>%。</w:t>
      </w:r>
      <w:r w:rsidRPr="0077093E">
        <w:rPr>
          <w:rFonts w:hAnsi="宋体" w:hint="eastAsia"/>
          <w:sz w:val="22"/>
          <w:szCs w:val="24"/>
        </w:rPr>
        <w:t xml:space="preserve">                                                </w:t>
      </w:r>
    </w:p>
    <w:p w:rsidR="0077093E" w:rsidRPr="0077093E" w:rsidRDefault="0077093E" w:rsidP="0077093E">
      <w:pPr>
        <w:pStyle w:val="a3"/>
        <w:spacing w:line="360" w:lineRule="auto"/>
        <w:rPr>
          <w:rFonts w:hAnsi="宋体" w:cs="Arial"/>
          <w:b/>
          <w:bCs/>
          <w:kern w:val="0"/>
          <w:sz w:val="22"/>
          <w:szCs w:val="24"/>
        </w:rPr>
      </w:pPr>
      <w:r w:rsidRPr="0077093E">
        <w:rPr>
          <w:rFonts w:hAnsi="宋体" w:cs="Arial" w:hint="eastAsia"/>
          <w:b/>
          <w:bCs/>
          <w:kern w:val="0"/>
          <w:sz w:val="22"/>
          <w:szCs w:val="24"/>
        </w:rPr>
        <w:t>六、结题与验收</w:t>
      </w:r>
    </w:p>
    <w:p w:rsidR="0077093E" w:rsidRPr="0077093E" w:rsidRDefault="0077093E" w:rsidP="0077093E">
      <w:pPr>
        <w:pStyle w:val="a3"/>
        <w:spacing w:line="360" w:lineRule="auto"/>
        <w:ind w:firstLineChars="196" w:firstLine="431"/>
        <w:rPr>
          <w:rFonts w:hAnsi="宋体" w:cs="Times New Roman"/>
          <w:bCs/>
          <w:kern w:val="0"/>
          <w:sz w:val="22"/>
          <w:szCs w:val="24"/>
        </w:rPr>
      </w:pPr>
      <w:r w:rsidRPr="0077093E">
        <w:rPr>
          <w:rFonts w:hAnsi="宋体" w:cs="Times New Roman" w:hint="eastAsia"/>
          <w:bCs/>
          <w:kern w:val="0"/>
          <w:sz w:val="22"/>
          <w:szCs w:val="24"/>
        </w:rPr>
        <w:t>1．我校“校内联合培养博士生基金”项目完成情况由研究生院培养处负责验收。</w:t>
      </w:r>
    </w:p>
    <w:p w:rsidR="0077093E" w:rsidRPr="0077093E" w:rsidRDefault="0077093E" w:rsidP="0077093E">
      <w:pPr>
        <w:pStyle w:val="a3"/>
        <w:spacing w:line="360" w:lineRule="auto"/>
        <w:ind w:firstLineChars="196" w:firstLine="431"/>
        <w:rPr>
          <w:rFonts w:hAnsi="宋体" w:cs="Times New Roman"/>
          <w:bCs/>
          <w:kern w:val="0"/>
          <w:sz w:val="22"/>
          <w:szCs w:val="24"/>
        </w:rPr>
      </w:pPr>
      <w:r w:rsidRPr="0077093E">
        <w:rPr>
          <w:rFonts w:hAnsi="宋体" w:cs="Times New Roman" w:hint="eastAsia"/>
          <w:bCs/>
          <w:kern w:val="0"/>
          <w:sz w:val="22"/>
          <w:szCs w:val="24"/>
        </w:rPr>
        <w:t>2．研究生院会同有关学院对获得资助的博士生进行定期检查。</w:t>
      </w:r>
    </w:p>
    <w:p w:rsidR="003B4B7E" w:rsidRDefault="0077093E" w:rsidP="0077093E">
      <w:pPr>
        <w:spacing w:line="360" w:lineRule="auto"/>
        <w:ind w:firstLineChars="200" w:firstLine="440"/>
        <w:rPr>
          <w:rFonts w:ascii="宋体" w:eastAsia="宋体" w:hAnsi="宋体" w:cs="Times New Roman"/>
          <w:bCs/>
          <w:kern w:val="0"/>
          <w:sz w:val="24"/>
          <w:szCs w:val="24"/>
        </w:rPr>
      </w:pPr>
      <w:r w:rsidRPr="0077093E">
        <w:rPr>
          <w:rFonts w:ascii="宋体" w:eastAsia="宋体" w:hAnsi="宋体" w:cs="Times New Roman" w:hint="eastAsia"/>
          <w:bCs/>
          <w:kern w:val="0"/>
          <w:sz w:val="22"/>
          <w:szCs w:val="24"/>
        </w:rPr>
        <w:t>3．获得资助的博士生应集中精力做好学位论文课题的研究工作，及时将研究成果撰写</w:t>
      </w:r>
      <w:proofErr w:type="gramStart"/>
      <w:r w:rsidRPr="0077093E">
        <w:rPr>
          <w:rFonts w:ascii="宋体" w:eastAsia="宋体" w:hAnsi="宋体" w:cs="Times New Roman" w:hint="eastAsia"/>
          <w:bCs/>
          <w:kern w:val="0"/>
          <w:sz w:val="22"/>
          <w:szCs w:val="24"/>
        </w:rPr>
        <w:t>成学术</w:t>
      </w:r>
      <w:proofErr w:type="gramEnd"/>
      <w:r w:rsidRPr="0077093E">
        <w:rPr>
          <w:rFonts w:ascii="宋体" w:eastAsia="宋体" w:hAnsi="宋体" w:cs="Times New Roman" w:hint="eastAsia"/>
          <w:bCs/>
          <w:kern w:val="0"/>
          <w:sz w:val="22"/>
          <w:szCs w:val="24"/>
        </w:rPr>
        <w:t>论文，在本学科高水平的学术刊物上发表，或申请专利、科研成果鉴定和成果报奖，获得资助的博士生应及时将所获成果汇报给北京理工大学研究生院培养处</w:t>
      </w:r>
      <w:r w:rsidRPr="0077093E">
        <w:rPr>
          <w:rFonts w:ascii="宋体" w:eastAsia="宋体" w:hAnsi="宋体" w:cs="Times New Roman" w:hint="eastAsia"/>
          <w:bCs/>
          <w:kern w:val="0"/>
          <w:sz w:val="24"/>
          <w:szCs w:val="24"/>
        </w:rPr>
        <w:t>。</w:t>
      </w:r>
    </w:p>
    <w:p w:rsidR="0077093E" w:rsidRDefault="0077093E" w:rsidP="0077093E">
      <w:pPr>
        <w:spacing w:line="360" w:lineRule="auto"/>
        <w:ind w:firstLineChars="200" w:firstLine="480"/>
        <w:rPr>
          <w:rFonts w:ascii="宋体" w:eastAsia="宋体" w:hAnsi="宋体" w:cs="Times New Roman"/>
          <w:bCs/>
          <w:kern w:val="0"/>
          <w:sz w:val="24"/>
          <w:szCs w:val="24"/>
        </w:rPr>
      </w:pPr>
    </w:p>
    <w:p w:rsidR="0077093E" w:rsidRPr="0077093E" w:rsidRDefault="0077093E" w:rsidP="0077093E">
      <w:pPr>
        <w:spacing w:line="360" w:lineRule="auto"/>
        <w:ind w:firstLineChars="200" w:firstLine="440"/>
        <w:jc w:val="right"/>
        <w:rPr>
          <w:rFonts w:ascii="宋体" w:eastAsia="宋体" w:hAnsi="宋体"/>
          <w:sz w:val="20"/>
        </w:rPr>
      </w:pPr>
      <w:r w:rsidRPr="0077093E">
        <w:rPr>
          <w:rFonts w:ascii="宋体" w:eastAsia="宋体" w:hAnsi="宋体" w:cs="Times New Roman" w:hint="eastAsia"/>
          <w:bCs/>
          <w:kern w:val="0"/>
          <w:sz w:val="22"/>
          <w:szCs w:val="24"/>
        </w:rPr>
        <w:t>北京理工大学研究生院</w:t>
      </w:r>
    </w:p>
    <w:sectPr w:rsidR="0077093E" w:rsidRPr="007709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93E"/>
    <w:rsid w:val="00330B87"/>
    <w:rsid w:val="003B4B7E"/>
    <w:rsid w:val="0077093E"/>
    <w:rsid w:val="00C839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9BAD0"/>
  <w15:chartTrackingRefBased/>
  <w15:docId w15:val="{440DEF7C-9E96-4A1A-AFB6-428887CA8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77093E"/>
    <w:rPr>
      <w:rFonts w:ascii="宋体" w:eastAsia="宋体" w:hAnsi="Courier New" w:cs="Courier New"/>
      <w:sz w:val="32"/>
      <w:szCs w:val="21"/>
    </w:rPr>
  </w:style>
  <w:style w:type="character" w:customStyle="1" w:styleId="a4">
    <w:name w:val="纯文本 字符"/>
    <w:basedOn w:val="a0"/>
    <w:link w:val="a3"/>
    <w:uiPriority w:val="99"/>
    <w:rsid w:val="0077093E"/>
    <w:rPr>
      <w:rFonts w:ascii="宋体" w:eastAsia="宋体" w:hAnsi="Courier New" w:cs="Courier New"/>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222</Words>
  <Characters>1269</Characters>
  <Application>Microsoft Office Word</Application>
  <DocSecurity>0</DocSecurity>
  <Lines>10</Lines>
  <Paragraphs>2</Paragraphs>
  <ScaleCrop>false</ScaleCrop>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黄明福</cp:lastModifiedBy>
  <cp:revision>3</cp:revision>
  <dcterms:created xsi:type="dcterms:W3CDTF">2017-11-30T02:16:00Z</dcterms:created>
  <dcterms:modified xsi:type="dcterms:W3CDTF">2018-06-08T01:00:00Z</dcterms:modified>
</cp:coreProperties>
</file>