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527" w:rsidRPr="007F6006" w:rsidRDefault="003B6527" w:rsidP="00A6533D">
      <w:pPr>
        <w:pStyle w:val="Normal1"/>
        <w:widowControl w:val="0"/>
        <w:autoSpaceDE w:val="0"/>
        <w:autoSpaceDN w:val="0"/>
        <w:spacing w:before="0" w:after="0" w:line="525" w:lineRule="exact"/>
        <w:jc w:val="center"/>
        <w:rPr>
          <w:rFonts w:cs="GWVIGO+FZXBSJW--GB1-0" w:hint="eastAsia"/>
          <w:color w:val="000000"/>
          <w:spacing w:val="-5"/>
          <w:sz w:val="36"/>
          <w:szCs w:val="36"/>
          <w:lang w:eastAsia="zh-CN"/>
        </w:rPr>
      </w:pPr>
      <w:r w:rsidRPr="007F6006">
        <w:rPr>
          <w:rFonts w:hint="eastAsia"/>
          <w:color w:val="333333"/>
          <w:sz w:val="36"/>
          <w:szCs w:val="36"/>
          <w:shd w:val="clear" w:color="auto" w:fill="FFFFFF"/>
          <w:lang w:eastAsia="zh-CN"/>
        </w:rPr>
        <w:t>北京理工大学教学事故认定及处理规定</w:t>
      </w:r>
      <w:r w:rsidR="00592982" w:rsidRPr="007F6006">
        <w:rPr>
          <w:rFonts w:hint="eastAsia"/>
          <w:color w:val="333333"/>
          <w:sz w:val="36"/>
          <w:szCs w:val="36"/>
          <w:shd w:val="clear" w:color="auto" w:fill="FFFFFF"/>
          <w:lang w:eastAsia="zh-CN"/>
        </w:rPr>
        <w:t>(节选)</w:t>
      </w:r>
    </w:p>
    <w:p w:rsidR="0091284D" w:rsidRPr="002E7A53" w:rsidRDefault="00D11BD0" w:rsidP="00EC6D0C">
      <w:pPr>
        <w:pStyle w:val="Normal1"/>
        <w:widowControl w:val="0"/>
        <w:autoSpaceDE w:val="0"/>
        <w:autoSpaceDN w:val="0"/>
        <w:spacing w:before="0" w:after="0" w:line="525" w:lineRule="exact"/>
        <w:rPr>
          <w:color w:val="000000"/>
          <w:sz w:val="28"/>
          <w:szCs w:val="28"/>
          <w:lang w:eastAsia="zh-CN"/>
        </w:rPr>
      </w:pPr>
      <w:r w:rsidRPr="002E7A53">
        <w:rPr>
          <w:rFonts w:ascii="GWVIGO+FZXBSJW--GB1-0" w:hAnsi="GWVIGO+FZXBSJW--GB1-0" w:cs="GWVIGO+FZXBSJW--GB1-0" w:hint="eastAsia"/>
          <w:color w:val="000000"/>
          <w:spacing w:val="-5"/>
          <w:sz w:val="28"/>
          <w:szCs w:val="28"/>
          <w:lang w:eastAsia="zh-CN"/>
        </w:rPr>
        <w:t xml:space="preserve"> </w:t>
      </w:r>
      <w:r w:rsidRPr="002E7A53">
        <w:rPr>
          <w:rFonts w:cs="GWVIGO+FZXBSJW--GB1-0"/>
          <w:color w:val="000000"/>
          <w:spacing w:val="-5"/>
          <w:sz w:val="28"/>
          <w:szCs w:val="28"/>
          <w:lang w:eastAsia="zh-CN"/>
        </w:rPr>
        <w:t xml:space="preserve"> </w:t>
      </w:r>
    </w:p>
    <w:p w:rsidR="0091284D" w:rsidRPr="00734FE4" w:rsidRDefault="0091284D" w:rsidP="002E7A53">
      <w:pPr>
        <w:pStyle w:val="Normal1"/>
        <w:widowControl w:val="0"/>
        <w:autoSpaceDE w:val="0"/>
        <w:autoSpaceDN w:val="0"/>
        <w:spacing w:before="0" w:after="0" w:line="320" w:lineRule="exact"/>
        <w:jc w:val="center"/>
        <w:rPr>
          <w:rFonts w:ascii="黑体"/>
          <w:color w:val="000000"/>
          <w:sz w:val="28"/>
          <w:szCs w:val="28"/>
          <w:lang w:eastAsia="zh-CN"/>
        </w:rPr>
      </w:pPr>
      <w:r w:rsidRPr="00734FE4">
        <w:rPr>
          <w:rFonts w:ascii="黑体" w:hAnsi="黑体" w:cs="黑体"/>
          <w:color w:val="000000"/>
          <w:spacing w:val="-4"/>
          <w:sz w:val="28"/>
          <w:szCs w:val="28"/>
          <w:lang w:eastAsia="zh-CN"/>
        </w:rPr>
        <w:t>第二章</w:t>
      </w:r>
      <w:r w:rsidRPr="00734FE4">
        <w:rPr>
          <w:rFonts w:ascii="黑体"/>
          <w:color w:val="000000"/>
          <w:spacing w:val="156"/>
          <w:sz w:val="28"/>
          <w:szCs w:val="28"/>
          <w:lang w:eastAsia="zh-CN"/>
        </w:rPr>
        <w:t xml:space="preserve"> </w:t>
      </w:r>
      <w:r w:rsidRPr="00734FE4">
        <w:rPr>
          <w:rFonts w:ascii="黑体" w:hAnsi="黑体" w:cs="黑体"/>
          <w:color w:val="000000"/>
          <w:spacing w:val="-4"/>
          <w:sz w:val="28"/>
          <w:szCs w:val="28"/>
          <w:lang w:eastAsia="zh-CN"/>
        </w:rPr>
        <w:t>教学事故认定</w:t>
      </w:r>
    </w:p>
    <w:p w:rsidR="0091284D" w:rsidRPr="00734FE4" w:rsidRDefault="0091284D" w:rsidP="00250C1F">
      <w:pPr>
        <w:ind w:firstLineChars="250" w:firstLine="700"/>
        <w:rPr>
          <w:sz w:val="28"/>
          <w:szCs w:val="28"/>
          <w:lang w:val="ru-RU"/>
        </w:rPr>
      </w:pPr>
      <w:r w:rsidRPr="00734FE4">
        <w:rPr>
          <w:rFonts w:hint="eastAsia"/>
          <w:sz w:val="28"/>
          <w:szCs w:val="28"/>
          <w:lang w:val="ru-RU"/>
        </w:rPr>
        <w:t>第二条</w:t>
      </w:r>
      <w:r w:rsidRPr="00734FE4">
        <w:rPr>
          <w:sz w:val="28"/>
          <w:szCs w:val="28"/>
          <w:lang w:val="ru-RU"/>
        </w:rPr>
        <w:t xml:space="preserve"> 由于任课教师、教学辅助人员、教学管理人员或其</w:t>
      </w:r>
      <w:r w:rsidRPr="00734FE4">
        <w:rPr>
          <w:rFonts w:hint="eastAsia"/>
          <w:sz w:val="28"/>
          <w:szCs w:val="28"/>
          <w:lang w:val="ru-RU"/>
        </w:rPr>
        <w:t>他责任人等违反教学管理规定，在其所承担的教学活动和相关工作中因非不可抗拒的原因，直接或间接导致正常教学秩序、教学进程和教学质量受到影响的行为或事件，均属于教学事故。</w:t>
      </w:r>
    </w:p>
    <w:p w:rsidR="002F3725" w:rsidRPr="00734FE4" w:rsidRDefault="0091284D" w:rsidP="00250C1F">
      <w:pPr>
        <w:ind w:firstLineChars="250" w:firstLine="700"/>
        <w:rPr>
          <w:sz w:val="28"/>
          <w:szCs w:val="28"/>
          <w:lang w:val="ru-RU"/>
        </w:rPr>
      </w:pPr>
      <w:r w:rsidRPr="00734FE4">
        <w:rPr>
          <w:rFonts w:hint="eastAsia"/>
          <w:sz w:val="28"/>
          <w:szCs w:val="28"/>
          <w:lang w:val="ru-RU"/>
        </w:rPr>
        <w:t>第三条</w:t>
      </w:r>
      <w:r w:rsidRPr="00734FE4">
        <w:rPr>
          <w:sz w:val="28"/>
          <w:szCs w:val="28"/>
          <w:lang w:val="ru-RU"/>
        </w:rPr>
        <w:t xml:space="preserve"> 教学事故认定范围包括：课堂教学，实践教学，课</w:t>
      </w:r>
      <w:r w:rsidRPr="00734FE4">
        <w:rPr>
          <w:rFonts w:hint="eastAsia"/>
          <w:sz w:val="28"/>
          <w:szCs w:val="28"/>
          <w:lang w:val="ru-RU"/>
        </w:rPr>
        <w:t>程考核等教学环节和教学管理工作</w:t>
      </w:r>
      <w:r w:rsidR="00250C1F" w:rsidRPr="00734FE4">
        <w:rPr>
          <w:rFonts w:hint="eastAsia"/>
          <w:sz w:val="28"/>
          <w:szCs w:val="28"/>
          <w:lang w:val="ru-RU"/>
        </w:rPr>
        <w:t>。</w:t>
      </w:r>
    </w:p>
    <w:p w:rsidR="006E1443" w:rsidRPr="00734FE4" w:rsidRDefault="006E1443" w:rsidP="00250C1F">
      <w:pPr>
        <w:ind w:firstLineChars="250" w:firstLine="700"/>
        <w:rPr>
          <w:sz w:val="28"/>
          <w:szCs w:val="28"/>
          <w:lang w:val="ru-RU"/>
        </w:rPr>
      </w:pPr>
      <w:r w:rsidRPr="00734FE4">
        <w:rPr>
          <w:rFonts w:hint="eastAsia"/>
          <w:sz w:val="28"/>
          <w:szCs w:val="28"/>
          <w:lang w:val="ru-RU"/>
        </w:rPr>
        <w:t>第四条</w:t>
      </w:r>
      <w:r w:rsidRPr="00734FE4">
        <w:rPr>
          <w:sz w:val="28"/>
          <w:szCs w:val="28"/>
          <w:lang w:val="ru-RU"/>
        </w:rPr>
        <w:t xml:space="preserve"> 根据事故发生的具体情况和产生后果的严重程</w:t>
      </w:r>
      <w:r w:rsidRPr="00734FE4">
        <w:rPr>
          <w:rFonts w:hint="eastAsia"/>
          <w:sz w:val="28"/>
          <w:szCs w:val="28"/>
          <w:lang w:val="ru-RU"/>
        </w:rPr>
        <w:t>度，教学事故分为一般教学事故和重大教学事故。</w:t>
      </w:r>
    </w:p>
    <w:p w:rsidR="006E1443" w:rsidRPr="00734FE4" w:rsidRDefault="006E1443" w:rsidP="00B90599">
      <w:pPr>
        <w:ind w:firstLineChars="250" w:firstLine="700"/>
        <w:rPr>
          <w:sz w:val="28"/>
          <w:szCs w:val="28"/>
          <w:lang w:val="ru-RU"/>
        </w:rPr>
      </w:pPr>
      <w:r w:rsidRPr="00734FE4">
        <w:rPr>
          <w:rFonts w:hint="eastAsia"/>
          <w:sz w:val="28"/>
          <w:szCs w:val="28"/>
          <w:lang w:val="ru-RU"/>
        </w:rPr>
        <w:t>第五条</w:t>
      </w:r>
      <w:r w:rsidRPr="00734FE4">
        <w:rPr>
          <w:sz w:val="28"/>
          <w:szCs w:val="28"/>
          <w:lang w:val="ru-RU"/>
        </w:rPr>
        <w:t xml:space="preserve"> 凡发生下列情况，均属于一般教学事故：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rFonts w:hint="eastAsia"/>
          <w:sz w:val="28"/>
          <w:szCs w:val="28"/>
          <w:lang w:val="ru-RU"/>
        </w:rPr>
        <w:t>（一）课堂教学事故</w:t>
      </w:r>
    </w:p>
    <w:p w:rsidR="0091284D" w:rsidRPr="00734FE4" w:rsidRDefault="006E1443" w:rsidP="0091284D">
      <w:pPr>
        <w:rPr>
          <w:sz w:val="28"/>
          <w:szCs w:val="28"/>
          <w:lang w:val="ru-RU"/>
        </w:rPr>
      </w:pPr>
      <w:r w:rsidRPr="00734FE4">
        <w:rPr>
          <w:sz w:val="28"/>
          <w:szCs w:val="28"/>
          <w:lang w:val="ru-RU"/>
        </w:rPr>
        <w:t>1. 开课前无教学日历，讲课时无教案</w:t>
      </w:r>
      <w:r w:rsidRPr="00734FE4">
        <w:rPr>
          <w:rFonts w:hint="eastAsia"/>
          <w:sz w:val="28"/>
          <w:szCs w:val="28"/>
          <w:lang w:val="ru-RU"/>
        </w:rPr>
        <w:t>.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sz w:val="28"/>
          <w:szCs w:val="28"/>
          <w:lang w:val="ru-RU"/>
        </w:rPr>
        <w:t>2. 无特殊原因上课（含实验课）迟到5 分钟（含）以内或提</w:t>
      </w:r>
      <w:r w:rsidRPr="00734FE4">
        <w:rPr>
          <w:rFonts w:hint="eastAsia"/>
          <w:sz w:val="28"/>
          <w:szCs w:val="28"/>
          <w:lang w:val="ru-RU"/>
        </w:rPr>
        <w:t>前下课</w:t>
      </w:r>
      <w:r w:rsidRPr="00734FE4">
        <w:rPr>
          <w:sz w:val="28"/>
          <w:szCs w:val="28"/>
          <w:lang w:val="ru-RU"/>
        </w:rPr>
        <w:t>5 分钟（含）以内。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sz w:val="28"/>
          <w:szCs w:val="28"/>
          <w:lang w:val="ru-RU"/>
        </w:rPr>
        <w:t>3. 上课期间对明显违反课堂纪律行为（如迟到、早退、缺课、</w:t>
      </w:r>
      <w:r w:rsidRPr="00734FE4">
        <w:rPr>
          <w:rFonts w:hint="eastAsia"/>
          <w:sz w:val="28"/>
          <w:szCs w:val="28"/>
          <w:lang w:val="ru-RU"/>
        </w:rPr>
        <w:t>睡觉等）的学生不批评教育。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sz w:val="28"/>
          <w:szCs w:val="28"/>
          <w:lang w:val="ru-RU"/>
        </w:rPr>
        <w:t>4. 对作业不认真批改或不记载作业成绩,不进行辅导答疑。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rFonts w:hint="eastAsia"/>
          <w:sz w:val="28"/>
          <w:szCs w:val="28"/>
          <w:lang w:val="ru-RU"/>
        </w:rPr>
        <w:t>（二）实践教学事故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sz w:val="28"/>
          <w:szCs w:val="28"/>
          <w:lang w:val="ru-RU"/>
        </w:rPr>
        <w:t>1. 实验课前未做好准备，影响实验教学按时进行。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sz w:val="28"/>
          <w:szCs w:val="28"/>
          <w:lang w:val="ru-RU"/>
        </w:rPr>
        <w:t>2. 无实践实习教学计划，或擅自改变实践实习教学计划的</w:t>
      </w:r>
      <w:r w:rsidRPr="00734FE4">
        <w:rPr>
          <w:rFonts w:hint="eastAsia"/>
          <w:sz w:val="28"/>
          <w:szCs w:val="28"/>
          <w:lang w:val="ru-RU"/>
        </w:rPr>
        <w:t>安排。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sz w:val="28"/>
          <w:szCs w:val="28"/>
          <w:lang w:val="ru-RU"/>
        </w:rPr>
        <w:t>3. 指导教师在学生实验期间无故离开，影响学生正常实验。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sz w:val="28"/>
          <w:szCs w:val="28"/>
          <w:lang w:val="ru-RU"/>
        </w:rPr>
        <w:lastRenderedPageBreak/>
        <w:t>4. 指导教师对学生实验、实习报告、学位论文出现抄袭现</w:t>
      </w:r>
      <w:r w:rsidRPr="00734FE4">
        <w:rPr>
          <w:rFonts w:hint="eastAsia"/>
          <w:sz w:val="28"/>
          <w:szCs w:val="28"/>
          <w:lang w:val="ru-RU"/>
        </w:rPr>
        <w:t>象不予处理。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rFonts w:hint="eastAsia"/>
          <w:sz w:val="28"/>
          <w:szCs w:val="28"/>
          <w:lang w:val="ru-RU"/>
        </w:rPr>
        <w:t>（三）课程考核事故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sz w:val="28"/>
          <w:szCs w:val="28"/>
          <w:lang w:val="ru-RU"/>
        </w:rPr>
        <w:t>1. 考试命题与近两年同一课程考试试题重复率达 30％以</w:t>
      </w:r>
      <w:r w:rsidRPr="00734FE4">
        <w:rPr>
          <w:rFonts w:hint="eastAsia"/>
          <w:sz w:val="28"/>
          <w:szCs w:val="28"/>
          <w:lang w:val="ru-RU"/>
        </w:rPr>
        <w:t>上。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sz w:val="28"/>
          <w:szCs w:val="28"/>
          <w:lang w:val="ru-RU"/>
        </w:rPr>
        <w:t>2. 不按考试规定命题，不按规定时间送交试题印刷，考试</w:t>
      </w:r>
      <w:r w:rsidRPr="00734FE4">
        <w:rPr>
          <w:rFonts w:hint="eastAsia"/>
          <w:sz w:val="28"/>
          <w:szCs w:val="28"/>
          <w:lang w:val="ru-RU"/>
        </w:rPr>
        <w:t>前试卷未按时送达。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sz w:val="28"/>
          <w:szCs w:val="28"/>
          <w:lang w:val="ru-RU"/>
        </w:rPr>
        <w:t>3. 任课教师擅自更改考核方式。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sz w:val="28"/>
          <w:szCs w:val="28"/>
          <w:lang w:val="ru-RU"/>
        </w:rPr>
        <w:t>4. 不按规定批阅或装订试卷。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sz w:val="28"/>
          <w:szCs w:val="28"/>
          <w:lang w:val="ru-RU"/>
        </w:rPr>
        <w:t>5. 阅卷评分出现错判、漏判或累分错误。学生按照学校程</w:t>
      </w:r>
      <w:r w:rsidRPr="00734FE4">
        <w:rPr>
          <w:rFonts w:hint="eastAsia"/>
          <w:sz w:val="28"/>
          <w:szCs w:val="28"/>
          <w:lang w:val="ru-RU"/>
        </w:rPr>
        <w:t>序申请成绩复核，由任课教师给予修改分数的情况，不属于教学事故。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sz w:val="28"/>
          <w:szCs w:val="28"/>
          <w:lang w:val="ru-RU"/>
        </w:rPr>
        <w:t>6. 无特殊原因未在规定时间内完成试卷评阅，或下学期第</w:t>
      </w:r>
      <w:r w:rsidRPr="00734FE4">
        <w:rPr>
          <w:rFonts w:hint="eastAsia"/>
          <w:sz w:val="28"/>
          <w:szCs w:val="28"/>
          <w:lang w:val="ru-RU"/>
        </w:rPr>
        <w:t>一周前（按校历）未上网登载并提交成绩。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sz w:val="28"/>
          <w:szCs w:val="28"/>
          <w:lang w:val="ru-RU"/>
        </w:rPr>
        <w:t>7. 监考工作未尽相应监考责任，监考期间做与监考职责无</w:t>
      </w:r>
      <w:r w:rsidRPr="00734FE4">
        <w:rPr>
          <w:rFonts w:hint="eastAsia"/>
          <w:sz w:val="28"/>
          <w:szCs w:val="28"/>
          <w:lang w:val="ru-RU"/>
        </w:rPr>
        <w:t>关的事情或考试中无故擅离考场</w:t>
      </w:r>
      <w:r w:rsidRPr="00734FE4">
        <w:rPr>
          <w:sz w:val="28"/>
          <w:szCs w:val="28"/>
          <w:lang w:val="ru-RU"/>
        </w:rPr>
        <w:t>20分钟（含）以内。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sz w:val="28"/>
          <w:szCs w:val="28"/>
          <w:lang w:val="ru-RU"/>
        </w:rPr>
        <w:t>8. 监考教师未按规定时间到达考场，迟到20分钟（含）以</w:t>
      </w:r>
      <w:r w:rsidRPr="00734FE4">
        <w:rPr>
          <w:rFonts w:hint="eastAsia"/>
          <w:sz w:val="28"/>
          <w:szCs w:val="28"/>
          <w:lang w:val="ru-RU"/>
        </w:rPr>
        <w:t>内，但未影响学生正常考试。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rFonts w:hint="eastAsia"/>
          <w:sz w:val="28"/>
          <w:szCs w:val="28"/>
          <w:lang w:val="ru-RU"/>
        </w:rPr>
        <w:t>第六条</w:t>
      </w:r>
      <w:r w:rsidRPr="00734FE4">
        <w:rPr>
          <w:sz w:val="28"/>
          <w:szCs w:val="28"/>
          <w:lang w:val="ru-RU"/>
        </w:rPr>
        <w:t xml:space="preserve"> 凡发生下列情况，均属于重大教学事故：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rFonts w:hint="eastAsia"/>
          <w:sz w:val="28"/>
          <w:szCs w:val="28"/>
          <w:lang w:val="ru-RU"/>
        </w:rPr>
        <w:t>（一）课堂教学事故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sz w:val="28"/>
          <w:szCs w:val="28"/>
          <w:lang w:val="ru-RU"/>
        </w:rPr>
        <w:t>1. 任课教师在教学过程中出现攻击诽谤党的领导、抹黑社会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rFonts w:hint="eastAsia"/>
          <w:sz w:val="28"/>
          <w:szCs w:val="28"/>
          <w:lang w:val="ru-RU"/>
        </w:rPr>
        <w:t>主义，违反宪法和法律、散布宗教思想等言论，其言行在学生中造成恶劣影响。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sz w:val="28"/>
          <w:szCs w:val="28"/>
          <w:lang w:val="ru-RU"/>
        </w:rPr>
        <w:t>2. 未经学校和学院教学主管领导批准，擅自变更任课教师、</w:t>
      </w:r>
      <w:r w:rsidRPr="00734FE4">
        <w:rPr>
          <w:rFonts w:hint="eastAsia"/>
          <w:sz w:val="28"/>
          <w:szCs w:val="28"/>
          <w:lang w:val="ru-RU"/>
        </w:rPr>
        <w:t>教学时间地点或擅自停课、缺课。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sz w:val="28"/>
          <w:szCs w:val="28"/>
          <w:lang w:val="ru-RU"/>
        </w:rPr>
        <w:lastRenderedPageBreak/>
        <w:t>3. 未经学院和教学主管部门同意，擅自变更课程教学计划、</w:t>
      </w:r>
      <w:r w:rsidRPr="00734FE4">
        <w:rPr>
          <w:rFonts w:hint="eastAsia"/>
          <w:sz w:val="28"/>
          <w:szCs w:val="28"/>
          <w:lang w:val="ru-RU"/>
        </w:rPr>
        <w:t>减少课程教学大纲规定的教学内容和学时，造成教学质量低劣或导致教学秩序混乱，在学生中造成严重影响。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sz w:val="28"/>
          <w:szCs w:val="28"/>
          <w:lang w:val="ru-RU"/>
        </w:rPr>
        <w:t>4. 无特殊原因，上课（含实验课）迟到5 分钟以上或无故提</w:t>
      </w:r>
      <w:r w:rsidRPr="00734FE4">
        <w:rPr>
          <w:rFonts w:hint="eastAsia"/>
          <w:sz w:val="28"/>
          <w:szCs w:val="28"/>
          <w:lang w:val="ru-RU"/>
        </w:rPr>
        <w:t>前下课</w:t>
      </w:r>
      <w:r w:rsidRPr="00734FE4">
        <w:rPr>
          <w:sz w:val="28"/>
          <w:szCs w:val="28"/>
          <w:lang w:val="ru-RU"/>
        </w:rPr>
        <w:t>5 分钟以上。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sz w:val="28"/>
          <w:szCs w:val="28"/>
          <w:lang w:val="ru-RU"/>
        </w:rPr>
        <w:t>5. 上课时拨打、接听电子通讯设备，或无故离开教室。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rFonts w:hint="eastAsia"/>
          <w:sz w:val="28"/>
          <w:szCs w:val="28"/>
          <w:lang w:val="ru-RU"/>
        </w:rPr>
        <w:t>（二）实践教学事故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sz w:val="28"/>
          <w:szCs w:val="28"/>
          <w:lang w:val="ru-RU"/>
        </w:rPr>
        <w:t>1. 指导教师或实验人员违反操作规程，给学生造成较严重</w:t>
      </w:r>
      <w:r w:rsidRPr="00734FE4">
        <w:rPr>
          <w:rFonts w:hint="eastAsia"/>
          <w:sz w:val="28"/>
          <w:szCs w:val="28"/>
          <w:lang w:val="ru-RU"/>
        </w:rPr>
        <w:t>身体伤害或使学校财产受损失。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sz w:val="28"/>
          <w:szCs w:val="28"/>
          <w:lang w:val="ru-RU"/>
        </w:rPr>
        <w:t>2. 指导教师、带队教师未按规定程序申请获批，擅自缩短</w:t>
      </w:r>
      <w:r w:rsidRPr="00734FE4">
        <w:rPr>
          <w:rFonts w:hint="eastAsia"/>
          <w:sz w:val="28"/>
          <w:szCs w:val="28"/>
          <w:lang w:val="ru-RU"/>
        </w:rPr>
        <w:t>实践教学时间达一天以上。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sz w:val="28"/>
          <w:szCs w:val="28"/>
          <w:lang w:val="ru-RU"/>
        </w:rPr>
        <w:t>4. 指导教师对学生实习报告、本科毕业设计（论文）或研</w:t>
      </w:r>
      <w:r w:rsidRPr="00734FE4">
        <w:rPr>
          <w:rFonts w:hint="eastAsia"/>
          <w:sz w:val="28"/>
          <w:szCs w:val="28"/>
          <w:lang w:val="ru-RU"/>
        </w:rPr>
        <w:t>究生学位论文未进行认真指导与审查，导致严重抄袭现象未能及时发现或发现后不予处理。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rFonts w:hint="eastAsia"/>
          <w:sz w:val="28"/>
          <w:szCs w:val="28"/>
          <w:lang w:val="ru-RU"/>
        </w:rPr>
        <w:t>（三）课程考核事故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sz w:val="28"/>
          <w:szCs w:val="28"/>
          <w:lang w:val="ru-RU"/>
        </w:rPr>
        <w:t>1. 对考试试题造成泄漏的任何行为，无论是否对考试造成既</w:t>
      </w:r>
      <w:r w:rsidRPr="00734FE4">
        <w:rPr>
          <w:rFonts w:hint="eastAsia"/>
          <w:sz w:val="28"/>
          <w:szCs w:val="28"/>
          <w:lang w:val="ru-RU"/>
        </w:rPr>
        <w:t>成影响。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sz w:val="28"/>
          <w:szCs w:val="28"/>
          <w:lang w:val="ru-RU"/>
        </w:rPr>
        <w:t>2. 未准备好足够数量的试卷或试卷出现严重错误导致考试</w:t>
      </w:r>
      <w:r w:rsidRPr="00734FE4">
        <w:rPr>
          <w:rFonts w:hint="eastAsia"/>
          <w:sz w:val="28"/>
          <w:szCs w:val="28"/>
          <w:lang w:val="ru-RU"/>
        </w:rPr>
        <w:t>中断或延误。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sz w:val="28"/>
          <w:szCs w:val="28"/>
          <w:lang w:val="ru-RU"/>
        </w:rPr>
        <w:t>3. 监考教师未按规定时间到达考场且对考试造成严重影</w:t>
      </w:r>
      <w:r w:rsidRPr="00734FE4">
        <w:rPr>
          <w:rFonts w:hint="eastAsia"/>
          <w:sz w:val="28"/>
          <w:szCs w:val="28"/>
          <w:lang w:val="ru-RU"/>
        </w:rPr>
        <w:t>响，或迟到</w:t>
      </w:r>
      <w:r w:rsidRPr="00734FE4">
        <w:rPr>
          <w:sz w:val="28"/>
          <w:szCs w:val="28"/>
          <w:lang w:val="ru-RU"/>
        </w:rPr>
        <w:t xml:space="preserve"> 20 分钟以上到达考场，或考试中无故擅离考场达</w:t>
      </w:r>
      <w:r w:rsidR="000F5D40" w:rsidRPr="00734FE4">
        <w:rPr>
          <w:sz w:val="28"/>
          <w:szCs w:val="28"/>
          <w:lang w:val="ru-RU"/>
        </w:rPr>
        <w:t xml:space="preserve"> 20</w:t>
      </w:r>
      <w:r w:rsidRPr="00734FE4">
        <w:rPr>
          <w:rFonts w:hint="eastAsia"/>
          <w:sz w:val="28"/>
          <w:szCs w:val="28"/>
          <w:lang w:val="ru-RU"/>
        </w:rPr>
        <w:t>分钟以上。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sz w:val="28"/>
          <w:szCs w:val="28"/>
          <w:lang w:val="ru-RU"/>
        </w:rPr>
        <w:t>4. 未按监考职责维持考场秩序，造成考场混乱。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sz w:val="28"/>
          <w:szCs w:val="28"/>
          <w:lang w:val="ru-RU"/>
        </w:rPr>
        <w:t>5. 发现学生违纪、作弊而不及时纠正、处理。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sz w:val="28"/>
          <w:szCs w:val="28"/>
          <w:lang w:val="ru-RU"/>
        </w:rPr>
        <w:lastRenderedPageBreak/>
        <w:t>6. 考试结束不认真核对收回试卷，导致丢失、漏收学生试卷。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sz w:val="28"/>
          <w:szCs w:val="28"/>
          <w:lang w:val="ru-RU"/>
        </w:rPr>
        <w:t>7. 在阅卷中弄虚作假，严重影响评分的公正、公平性，损害</w:t>
      </w:r>
      <w:r w:rsidRPr="00734FE4">
        <w:rPr>
          <w:rFonts w:hint="eastAsia"/>
          <w:sz w:val="28"/>
          <w:szCs w:val="28"/>
          <w:lang w:val="ru-RU"/>
        </w:rPr>
        <w:t>学生利益。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sz w:val="28"/>
          <w:szCs w:val="28"/>
          <w:lang w:val="ru-RU"/>
        </w:rPr>
        <w:t>8. 擅自改动学生成绩，或出具与事实严重不符的成绩证明</w:t>
      </w:r>
      <w:r w:rsidRPr="00734FE4">
        <w:rPr>
          <w:rFonts w:hint="eastAsia"/>
          <w:sz w:val="28"/>
          <w:szCs w:val="28"/>
          <w:lang w:val="ru-RU"/>
        </w:rPr>
        <w:t>等。</w:t>
      </w:r>
    </w:p>
    <w:p w:rsidR="006E1443" w:rsidRPr="00734FE4" w:rsidRDefault="006E1443" w:rsidP="006E1443">
      <w:pPr>
        <w:rPr>
          <w:sz w:val="28"/>
          <w:szCs w:val="28"/>
          <w:lang w:val="ru-RU"/>
        </w:rPr>
      </w:pPr>
      <w:r w:rsidRPr="00734FE4">
        <w:rPr>
          <w:sz w:val="28"/>
          <w:szCs w:val="28"/>
          <w:lang w:val="ru-RU"/>
        </w:rPr>
        <w:t>9. 未经主管部门同意，随意更换监考教师，擅自变更考试时</w:t>
      </w:r>
      <w:r w:rsidRPr="00734FE4">
        <w:rPr>
          <w:rFonts w:hint="eastAsia"/>
          <w:sz w:val="28"/>
          <w:szCs w:val="28"/>
          <w:lang w:val="ru-RU"/>
        </w:rPr>
        <w:t>间、地点。</w:t>
      </w:r>
    </w:p>
    <w:p w:rsidR="000748A6" w:rsidRDefault="006E1443" w:rsidP="0091284D">
      <w:pPr>
        <w:rPr>
          <w:sz w:val="28"/>
          <w:szCs w:val="28"/>
          <w:lang w:val="ru-RU"/>
        </w:rPr>
      </w:pPr>
      <w:r w:rsidRPr="00734FE4">
        <w:rPr>
          <w:rFonts w:hint="eastAsia"/>
          <w:sz w:val="28"/>
          <w:szCs w:val="28"/>
          <w:lang w:val="ru-RU"/>
        </w:rPr>
        <w:t>第七条</w:t>
      </w:r>
      <w:r w:rsidRPr="00734FE4">
        <w:rPr>
          <w:sz w:val="28"/>
          <w:szCs w:val="28"/>
          <w:lang w:val="ru-RU"/>
        </w:rPr>
        <w:t xml:space="preserve"> 其他未列出的不可预测的影响教学秩序的行为，将</w:t>
      </w:r>
      <w:r w:rsidRPr="00734FE4">
        <w:rPr>
          <w:rFonts w:hint="eastAsia"/>
          <w:sz w:val="28"/>
          <w:szCs w:val="28"/>
          <w:lang w:val="ru-RU"/>
        </w:rPr>
        <w:t>视情节进行认定。</w:t>
      </w:r>
    </w:p>
    <w:p w:rsidR="007F6006" w:rsidRDefault="007F6006" w:rsidP="0091284D">
      <w:pPr>
        <w:rPr>
          <w:sz w:val="28"/>
          <w:szCs w:val="28"/>
          <w:lang w:val="ru-RU"/>
        </w:rPr>
      </w:pPr>
    </w:p>
    <w:p w:rsidR="007F6006" w:rsidRDefault="007F6006" w:rsidP="0091284D">
      <w:pPr>
        <w:rPr>
          <w:sz w:val="28"/>
          <w:szCs w:val="28"/>
          <w:lang w:val="ru-RU"/>
        </w:rPr>
      </w:pPr>
    </w:p>
    <w:p w:rsidR="004A04F9" w:rsidRPr="0006367A" w:rsidRDefault="004A04F9" w:rsidP="0091284D">
      <w:pPr>
        <w:rPr>
          <w:rFonts w:hint="eastAsia"/>
          <w:sz w:val="24"/>
          <w:szCs w:val="24"/>
          <w:lang w:val="ru-RU"/>
        </w:rPr>
      </w:pPr>
      <w:r w:rsidRPr="0006367A">
        <w:rPr>
          <w:rFonts w:hint="eastAsia"/>
          <w:sz w:val="24"/>
          <w:szCs w:val="24"/>
          <w:lang w:val="ru-RU"/>
        </w:rPr>
        <w:t>注</w:t>
      </w:r>
      <w:r w:rsidR="00194EAB" w:rsidRPr="0006367A">
        <w:rPr>
          <w:rFonts w:hint="eastAsia"/>
          <w:sz w:val="24"/>
          <w:szCs w:val="24"/>
          <w:lang w:val="ru-RU"/>
        </w:rPr>
        <w:t xml:space="preserve">： </w:t>
      </w:r>
      <w:r w:rsidR="00344FEA" w:rsidRPr="0006367A">
        <w:rPr>
          <w:rFonts w:hint="eastAsia"/>
          <w:sz w:val="24"/>
          <w:szCs w:val="24"/>
          <w:lang w:val="ru-RU"/>
        </w:rPr>
        <w:t>《</w:t>
      </w:r>
      <w:r w:rsidR="00344FEA" w:rsidRPr="0006367A">
        <w:rPr>
          <w:rFonts w:hint="eastAsia"/>
          <w:sz w:val="24"/>
          <w:szCs w:val="24"/>
          <w:lang w:val="ru-RU"/>
        </w:rPr>
        <w:t>北京理工大学教学事故认定及处理规定</w:t>
      </w:r>
      <w:r w:rsidR="00344FEA" w:rsidRPr="0006367A">
        <w:rPr>
          <w:rFonts w:hint="eastAsia"/>
          <w:sz w:val="24"/>
          <w:szCs w:val="24"/>
          <w:lang w:val="ru-RU"/>
        </w:rPr>
        <w:t>》（</w:t>
      </w:r>
      <w:r w:rsidR="00344FEA" w:rsidRPr="0006367A">
        <w:rPr>
          <w:rFonts w:hint="eastAsia"/>
          <w:sz w:val="24"/>
          <w:szCs w:val="24"/>
          <w:lang w:val="ru-RU"/>
        </w:rPr>
        <w:t>北理工发[2017]22号</w:t>
      </w:r>
      <w:r w:rsidR="00344FEA" w:rsidRPr="0006367A">
        <w:rPr>
          <w:rFonts w:hint="eastAsia"/>
          <w:sz w:val="24"/>
          <w:szCs w:val="24"/>
          <w:lang w:val="ru-RU"/>
        </w:rPr>
        <w:t>）全文</w:t>
      </w:r>
      <w:r w:rsidR="00344FEA" w:rsidRPr="0006367A">
        <w:rPr>
          <w:sz w:val="24"/>
          <w:szCs w:val="24"/>
          <w:lang w:val="ru-RU"/>
        </w:rPr>
        <w:t>链接：</w:t>
      </w:r>
      <w:bookmarkStart w:id="0" w:name="_GoBack"/>
      <w:bookmarkEnd w:id="0"/>
      <w:r w:rsidRPr="0006367A">
        <w:rPr>
          <w:sz w:val="24"/>
          <w:szCs w:val="24"/>
          <w:lang w:val="ru-RU"/>
        </w:rPr>
        <w:t>http://office.bit.edu.cn/upload/documents/2017/2017C22.pdf</w:t>
      </w:r>
    </w:p>
    <w:sectPr w:rsidR="004A04F9" w:rsidRPr="00063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5EB" w:rsidRDefault="002675EB" w:rsidP="0091284D">
      <w:r>
        <w:separator/>
      </w:r>
    </w:p>
  </w:endnote>
  <w:endnote w:type="continuationSeparator" w:id="0">
    <w:p w:rsidR="002675EB" w:rsidRDefault="002675EB" w:rsidP="0091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WVIGO+FZXBSJW--GB1-0">
    <w:altName w:val="Microsoft Sans Serif"/>
    <w:charset w:val="01"/>
    <w:family w:val="modern"/>
    <w:pitch w:val="variable"/>
    <w:sig w:usb0="00000000" w:usb1="01010101" w:usb2="01010101" w:usb3="01010101" w:csb0="01010101" w:csb1="01010101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5EB" w:rsidRDefault="002675EB" w:rsidP="0091284D">
      <w:r>
        <w:separator/>
      </w:r>
    </w:p>
  </w:footnote>
  <w:footnote w:type="continuationSeparator" w:id="0">
    <w:p w:rsidR="002675EB" w:rsidRDefault="002675EB" w:rsidP="00912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F72"/>
    <w:rsid w:val="0006367A"/>
    <w:rsid w:val="000748A6"/>
    <w:rsid w:val="000B7C6B"/>
    <w:rsid w:val="000F5D40"/>
    <w:rsid w:val="0017599A"/>
    <w:rsid w:val="00194EAB"/>
    <w:rsid w:val="00250C1F"/>
    <w:rsid w:val="002675EB"/>
    <w:rsid w:val="002B4CCF"/>
    <w:rsid w:val="002E7A53"/>
    <w:rsid w:val="002F3725"/>
    <w:rsid w:val="00312F3A"/>
    <w:rsid w:val="00335F72"/>
    <w:rsid w:val="00344FEA"/>
    <w:rsid w:val="003B6527"/>
    <w:rsid w:val="004464D3"/>
    <w:rsid w:val="004A04F9"/>
    <w:rsid w:val="00535B5F"/>
    <w:rsid w:val="00551CDE"/>
    <w:rsid w:val="00592982"/>
    <w:rsid w:val="006E1443"/>
    <w:rsid w:val="00734FE4"/>
    <w:rsid w:val="007F6006"/>
    <w:rsid w:val="0081376F"/>
    <w:rsid w:val="0091284D"/>
    <w:rsid w:val="00964801"/>
    <w:rsid w:val="0098344D"/>
    <w:rsid w:val="00991533"/>
    <w:rsid w:val="00A5274B"/>
    <w:rsid w:val="00A6533D"/>
    <w:rsid w:val="00B90599"/>
    <w:rsid w:val="00C063BA"/>
    <w:rsid w:val="00C67932"/>
    <w:rsid w:val="00CE44BC"/>
    <w:rsid w:val="00D11BD0"/>
    <w:rsid w:val="00D32A53"/>
    <w:rsid w:val="00E63CEC"/>
    <w:rsid w:val="00E67F94"/>
    <w:rsid w:val="00E90E43"/>
    <w:rsid w:val="00EC6D0C"/>
    <w:rsid w:val="00FC5D4C"/>
    <w:rsid w:val="00F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9FB1E0"/>
  <w15:chartTrackingRefBased/>
  <w15:docId w15:val="{8D040314-B010-4B88-BE91-7E9AAF77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28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2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284D"/>
    <w:rPr>
      <w:sz w:val="18"/>
      <w:szCs w:val="18"/>
    </w:rPr>
  </w:style>
  <w:style w:type="paragraph" w:customStyle="1" w:styleId="Normal1">
    <w:name w:val="Normal_1"/>
    <w:rsid w:val="0091284D"/>
    <w:pPr>
      <w:spacing w:before="120" w:after="240"/>
      <w:jc w:val="both"/>
    </w:pPr>
    <w:rPr>
      <w:rFonts w:eastAsiaTheme="minorHAnsi"/>
      <w:kern w:val="0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2017-06-29T08:08:00Z</dcterms:created>
  <dcterms:modified xsi:type="dcterms:W3CDTF">2017-09-07T00:31:00Z</dcterms:modified>
</cp:coreProperties>
</file>