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EB3" w:rsidRPr="00A17EFF" w:rsidRDefault="00964EB3" w:rsidP="00964EB3">
      <w:pPr>
        <w:spacing w:beforeLines="250" w:before="780"/>
        <w:jc w:val="center"/>
        <w:rPr>
          <w:rFonts w:ascii="宋体" w:hAnsi="宋体"/>
          <w:b/>
          <w:bCs/>
          <w:color w:val="FF0000"/>
          <w:sz w:val="72"/>
          <w:szCs w:val="72"/>
        </w:rPr>
      </w:pPr>
      <w:r w:rsidRPr="00B81C86">
        <w:rPr>
          <w:rFonts w:ascii="宋体" w:hAnsi="宋体" w:hint="eastAsia"/>
          <w:b/>
          <w:bCs/>
          <w:color w:val="FF0000"/>
          <w:sz w:val="72"/>
          <w:szCs w:val="72"/>
        </w:rPr>
        <w:t>北京理工大学研究生院</w:t>
      </w:r>
    </w:p>
    <w:p w:rsidR="00964EB3" w:rsidRDefault="00964EB3" w:rsidP="00964EB3">
      <w:pPr>
        <w:widowControl/>
        <w:autoSpaceDE w:val="0"/>
        <w:autoSpaceDN w:val="0"/>
        <w:adjustRightInd w:val="0"/>
        <w:spacing w:beforeLines="100" w:before="312" w:after="240" w:line="480" w:lineRule="atLeast"/>
        <w:jc w:val="center"/>
        <w:rPr>
          <w:rFonts w:ascii="仿宋" w:hAnsi="仿宋" w:cs="Times"/>
          <w:spacing w:val="60"/>
          <w:kern w:val="0"/>
          <w:szCs w:val="32"/>
        </w:rPr>
      </w:pPr>
      <w:r w:rsidRPr="00E161DD">
        <w:rPr>
          <w:rFonts w:ascii="仿宋" w:hAnsi="仿宋"/>
          <w:noProof/>
          <w:spacing w:val="60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6D9DE" wp14:editId="6020F030">
                <wp:simplePos x="0" y="0"/>
                <wp:positionH relativeFrom="margin">
                  <wp:posOffset>-184150</wp:posOffset>
                </wp:positionH>
                <wp:positionV relativeFrom="paragraph">
                  <wp:posOffset>559418</wp:posOffset>
                </wp:positionV>
                <wp:extent cx="5600700" cy="12700"/>
                <wp:effectExtent l="0" t="0" r="19050" b="254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127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cx1="http://schemas.microsoft.com/office/drawing/2015/9/8/chartex" xmlns:cx="http://schemas.microsoft.com/office/drawing/2014/chartex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BD435" id="Line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4.5pt,44.05pt" to="426.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" strokecolor="red" strokeweight="2pt">
                <w10:wrap anchorx="margin"/>
              </v:line>
            </w:pict>
          </mc:Fallback>
        </mc:AlternateContent>
      </w:r>
    </w:p>
    <w:p w:rsidR="00964EB3" w:rsidRPr="00F108E3" w:rsidRDefault="00964EB3" w:rsidP="00964EB3">
      <w:pPr>
        <w:jc w:val="right"/>
        <w:rPr>
          <w:rFonts w:ascii="仿宋" w:eastAsia="仿宋" w:hAnsi="仿宋"/>
          <w:sz w:val="32"/>
          <w:szCs w:val="32"/>
        </w:rPr>
      </w:pPr>
      <w:r w:rsidRPr="00F108E3">
        <w:rPr>
          <w:rFonts w:ascii="仿宋" w:eastAsia="仿宋" w:hAnsi="仿宋" w:hint="eastAsia"/>
          <w:sz w:val="32"/>
          <w:szCs w:val="32"/>
        </w:rPr>
        <w:t>研函</w:t>
      </w:r>
      <w:r>
        <w:rPr>
          <w:rFonts w:ascii="仿宋" w:eastAsia="仿宋" w:hAnsi="仿宋" w:cs="Times New Roman" w:hint="eastAsia"/>
          <w:kern w:val="0"/>
          <w:sz w:val="32"/>
          <w:szCs w:val="32"/>
        </w:rPr>
        <w:t>〔2019〕</w:t>
      </w:r>
      <w:r w:rsidR="00AC5E95">
        <w:rPr>
          <w:rFonts w:ascii="仿宋" w:eastAsia="仿宋" w:hAnsi="仿宋" w:hint="eastAsia"/>
          <w:sz w:val="32"/>
          <w:szCs w:val="32"/>
        </w:rPr>
        <w:t>4</w:t>
      </w:r>
      <w:r w:rsidR="00AC5E95">
        <w:rPr>
          <w:rFonts w:ascii="仿宋" w:eastAsia="仿宋" w:hAnsi="仿宋"/>
          <w:sz w:val="32"/>
          <w:szCs w:val="32"/>
        </w:rPr>
        <w:t>2</w:t>
      </w:r>
      <w:r w:rsidRPr="00F108E3">
        <w:rPr>
          <w:rFonts w:ascii="仿宋" w:eastAsia="仿宋" w:hAnsi="仿宋" w:hint="eastAsia"/>
          <w:sz w:val="32"/>
          <w:szCs w:val="32"/>
        </w:rPr>
        <w:t>号</w:t>
      </w:r>
    </w:p>
    <w:p w:rsidR="00964EB3" w:rsidRPr="00964EB3" w:rsidRDefault="00964EB3" w:rsidP="003D70AC">
      <w:pPr>
        <w:widowControl/>
        <w:shd w:val="clear" w:color="auto" w:fill="FFFFFF"/>
        <w:jc w:val="center"/>
        <w:outlineLvl w:val="1"/>
        <w:rPr>
          <w:rFonts w:ascii="微软雅黑" w:eastAsia="微软雅黑" w:hAnsi="微软雅黑" w:cs="宋体"/>
          <w:b/>
          <w:bCs/>
          <w:color w:val="323232"/>
          <w:kern w:val="0"/>
          <w:sz w:val="27"/>
          <w:szCs w:val="27"/>
        </w:rPr>
      </w:pPr>
    </w:p>
    <w:p w:rsidR="003D70AC" w:rsidRPr="00964EB3" w:rsidRDefault="003D70AC" w:rsidP="003D70AC">
      <w:pPr>
        <w:widowControl/>
        <w:shd w:val="clear" w:color="auto" w:fill="FFFFFF"/>
        <w:jc w:val="center"/>
        <w:outlineLvl w:val="1"/>
        <w:rPr>
          <w:rFonts w:asciiTheme="majorEastAsia" w:eastAsiaTheme="majorEastAsia" w:hAnsiTheme="majorEastAsia" w:cs="宋体"/>
          <w:b/>
          <w:bCs/>
          <w:color w:val="323232"/>
          <w:kern w:val="0"/>
          <w:sz w:val="36"/>
          <w:szCs w:val="36"/>
        </w:rPr>
      </w:pPr>
      <w:r w:rsidRPr="00964EB3">
        <w:rPr>
          <w:rFonts w:asciiTheme="majorEastAsia" w:eastAsiaTheme="majorEastAsia" w:hAnsiTheme="majorEastAsia" w:cs="宋体" w:hint="eastAsia"/>
          <w:b/>
          <w:bCs/>
          <w:color w:val="323232"/>
          <w:kern w:val="0"/>
          <w:sz w:val="36"/>
          <w:szCs w:val="36"/>
        </w:rPr>
        <w:t>关于</w:t>
      </w:r>
      <w:r w:rsidR="00B01E8F" w:rsidRPr="00964EB3">
        <w:rPr>
          <w:rFonts w:asciiTheme="majorEastAsia" w:eastAsiaTheme="majorEastAsia" w:hAnsiTheme="majorEastAsia" w:cs="宋体" w:hint="eastAsia"/>
          <w:b/>
          <w:bCs/>
          <w:color w:val="323232"/>
          <w:kern w:val="0"/>
          <w:sz w:val="36"/>
          <w:szCs w:val="36"/>
        </w:rPr>
        <w:t>提交</w:t>
      </w:r>
      <w:r w:rsidR="00964EB3" w:rsidRPr="00964EB3">
        <w:rPr>
          <w:rFonts w:asciiTheme="majorEastAsia" w:eastAsiaTheme="majorEastAsia" w:hAnsiTheme="majorEastAsia" w:cs="宋体" w:hint="eastAsia"/>
          <w:b/>
          <w:bCs/>
          <w:color w:val="323232"/>
          <w:kern w:val="0"/>
          <w:sz w:val="36"/>
          <w:szCs w:val="36"/>
        </w:rPr>
        <w:t>2016、</w:t>
      </w:r>
      <w:r w:rsidR="00E942D4" w:rsidRPr="00964EB3">
        <w:rPr>
          <w:rFonts w:asciiTheme="majorEastAsia" w:eastAsiaTheme="majorEastAsia" w:hAnsiTheme="majorEastAsia" w:cs="宋体"/>
          <w:b/>
          <w:bCs/>
          <w:color w:val="323232"/>
          <w:kern w:val="0"/>
          <w:sz w:val="36"/>
          <w:szCs w:val="36"/>
        </w:rPr>
        <w:t>2017</w:t>
      </w:r>
      <w:r w:rsidRPr="00964EB3">
        <w:rPr>
          <w:rFonts w:asciiTheme="majorEastAsia" w:eastAsiaTheme="majorEastAsia" w:hAnsiTheme="majorEastAsia" w:cs="宋体" w:hint="eastAsia"/>
          <w:b/>
          <w:bCs/>
          <w:color w:val="323232"/>
          <w:kern w:val="0"/>
          <w:sz w:val="36"/>
          <w:szCs w:val="36"/>
        </w:rPr>
        <w:t>年研究生</w:t>
      </w:r>
      <w:r w:rsidR="000C05B5" w:rsidRPr="00964EB3">
        <w:rPr>
          <w:rFonts w:asciiTheme="majorEastAsia" w:eastAsiaTheme="majorEastAsia" w:hAnsiTheme="majorEastAsia" w:cs="宋体" w:hint="eastAsia"/>
          <w:b/>
          <w:bCs/>
          <w:color w:val="323232"/>
          <w:kern w:val="0"/>
          <w:sz w:val="36"/>
          <w:szCs w:val="36"/>
        </w:rPr>
        <w:t>教学与教改</w:t>
      </w:r>
      <w:r w:rsidRPr="00964EB3">
        <w:rPr>
          <w:rFonts w:asciiTheme="majorEastAsia" w:eastAsiaTheme="majorEastAsia" w:hAnsiTheme="majorEastAsia" w:cs="宋体" w:hint="eastAsia"/>
          <w:b/>
          <w:bCs/>
          <w:color w:val="323232"/>
          <w:kern w:val="0"/>
          <w:sz w:val="36"/>
          <w:szCs w:val="36"/>
        </w:rPr>
        <w:t>建设项目结题</w:t>
      </w:r>
      <w:r w:rsidR="00B01E8F" w:rsidRPr="00964EB3">
        <w:rPr>
          <w:rFonts w:asciiTheme="majorEastAsia" w:eastAsiaTheme="majorEastAsia" w:hAnsiTheme="majorEastAsia" w:cs="宋体" w:hint="eastAsia"/>
          <w:b/>
          <w:bCs/>
          <w:color w:val="323232"/>
          <w:kern w:val="0"/>
          <w:sz w:val="36"/>
          <w:szCs w:val="36"/>
        </w:rPr>
        <w:t>报告</w:t>
      </w:r>
      <w:r w:rsidRPr="00964EB3">
        <w:rPr>
          <w:rFonts w:asciiTheme="majorEastAsia" w:eastAsiaTheme="majorEastAsia" w:hAnsiTheme="majorEastAsia" w:cs="宋体" w:hint="eastAsia"/>
          <w:b/>
          <w:bCs/>
          <w:color w:val="323232"/>
          <w:kern w:val="0"/>
          <w:sz w:val="36"/>
          <w:szCs w:val="36"/>
        </w:rPr>
        <w:t>的通知</w:t>
      </w:r>
    </w:p>
    <w:p w:rsidR="003D70AC" w:rsidRPr="00B01E8F" w:rsidRDefault="003D70AC" w:rsidP="003D70AC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000000"/>
        </w:rPr>
      </w:pPr>
    </w:p>
    <w:p w:rsidR="003D70AC" w:rsidRPr="00964EB3" w:rsidRDefault="003D70AC" w:rsidP="003D70AC">
      <w:pPr>
        <w:pStyle w:val="a3"/>
        <w:shd w:val="clear" w:color="auto" w:fill="FFFFFF"/>
        <w:spacing w:before="0" w:beforeAutospacing="0" w:after="0" w:afterAutospacing="0"/>
        <w:rPr>
          <w:rFonts w:ascii="仿宋" w:eastAsia="仿宋" w:hAnsi="仿宋"/>
          <w:color w:val="444444"/>
          <w:sz w:val="32"/>
          <w:szCs w:val="32"/>
        </w:rPr>
      </w:pPr>
      <w:r w:rsidRPr="00964EB3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各相关学院（单位）、各课题负责人：</w:t>
      </w:r>
    </w:p>
    <w:p w:rsidR="003D70AC" w:rsidRPr="00964EB3" w:rsidRDefault="003D70AC" w:rsidP="003D70AC">
      <w:pPr>
        <w:pStyle w:val="a3"/>
        <w:shd w:val="clear" w:color="auto" w:fill="FFFFFF"/>
        <w:spacing w:before="0" w:beforeAutospacing="0" w:after="0" w:afterAutospacing="0"/>
        <w:ind w:firstLine="600"/>
        <w:rPr>
          <w:rFonts w:ascii="仿宋" w:eastAsia="仿宋" w:hAnsi="仿宋"/>
          <w:color w:val="000000"/>
          <w:sz w:val="32"/>
          <w:szCs w:val="32"/>
        </w:rPr>
      </w:pPr>
      <w:r w:rsidRPr="00964EB3">
        <w:rPr>
          <w:rFonts w:ascii="仿宋" w:eastAsia="仿宋" w:hAnsi="仿宋" w:hint="eastAsia"/>
          <w:color w:val="000000"/>
          <w:sz w:val="32"/>
          <w:szCs w:val="32"/>
        </w:rPr>
        <w:t>根据 “双一流”研究生教育建设项目的工作进度，</w:t>
      </w:r>
      <w:r w:rsidR="000C69B8" w:rsidRPr="00964EB3">
        <w:rPr>
          <w:rFonts w:ascii="仿宋" w:eastAsia="仿宋" w:hAnsi="仿宋" w:hint="eastAsia"/>
          <w:color w:val="000000"/>
          <w:sz w:val="32"/>
          <w:szCs w:val="32"/>
        </w:rPr>
        <w:t>须</w:t>
      </w:r>
      <w:r w:rsidR="000C69B8" w:rsidRPr="00964EB3">
        <w:rPr>
          <w:rFonts w:ascii="仿宋" w:eastAsia="仿宋" w:hAnsi="仿宋"/>
          <w:color w:val="000000"/>
          <w:sz w:val="32"/>
          <w:szCs w:val="32"/>
        </w:rPr>
        <w:t>提交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已到期的项目</w:t>
      </w:r>
      <w:r w:rsidR="006F1E6F" w:rsidRPr="00964EB3">
        <w:rPr>
          <w:rFonts w:ascii="仿宋" w:eastAsia="仿宋" w:hAnsi="仿宋" w:hint="eastAsia"/>
          <w:color w:val="000000"/>
          <w:sz w:val="32"/>
          <w:szCs w:val="32"/>
        </w:rPr>
        <w:t>结题</w:t>
      </w:r>
      <w:r w:rsidR="006F1E6F" w:rsidRPr="00964EB3">
        <w:rPr>
          <w:rFonts w:ascii="仿宋" w:eastAsia="仿宋" w:hAnsi="仿宋"/>
          <w:color w:val="000000"/>
          <w:sz w:val="32"/>
          <w:szCs w:val="32"/>
        </w:rPr>
        <w:t>报告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。为做好此项工作，现将有关事项通知如下：</w:t>
      </w:r>
    </w:p>
    <w:p w:rsidR="003D70AC" w:rsidRPr="00964EB3" w:rsidRDefault="006F1E6F" w:rsidP="003D70AC">
      <w:pPr>
        <w:pStyle w:val="a3"/>
        <w:shd w:val="clear" w:color="auto" w:fill="FFFFFF"/>
        <w:spacing w:before="0" w:beforeAutospacing="0" w:after="0" w:afterAutospacing="0"/>
        <w:ind w:firstLine="562"/>
        <w:rPr>
          <w:b/>
          <w:color w:val="000000"/>
          <w:sz w:val="32"/>
          <w:szCs w:val="32"/>
        </w:rPr>
      </w:pPr>
      <w:r w:rsidRPr="00964EB3">
        <w:rPr>
          <w:rFonts w:hint="eastAsia"/>
          <w:b/>
          <w:sz w:val="32"/>
          <w:szCs w:val="32"/>
        </w:rPr>
        <w:t>一、结题报告</w:t>
      </w:r>
      <w:r w:rsidR="003D70AC" w:rsidRPr="00964EB3">
        <w:rPr>
          <w:rFonts w:hint="eastAsia"/>
          <w:b/>
          <w:sz w:val="32"/>
          <w:szCs w:val="32"/>
        </w:rPr>
        <w:t>范围</w:t>
      </w:r>
      <w:bookmarkStart w:id="0" w:name="_GoBack"/>
      <w:bookmarkEnd w:id="0"/>
    </w:p>
    <w:p w:rsidR="003D70AC" w:rsidRPr="00964EB3" w:rsidRDefault="00964EB3" w:rsidP="003D70AC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/>
          <w:color w:val="444444"/>
          <w:sz w:val="32"/>
          <w:szCs w:val="32"/>
        </w:rPr>
      </w:pPr>
      <w:r w:rsidRPr="00964EB3">
        <w:rPr>
          <w:rFonts w:ascii="仿宋" w:eastAsia="仿宋" w:hAnsi="仿宋" w:hint="eastAsia"/>
          <w:color w:val="000000"/>
          <w:sz w:val="32"/>
          <w:szCs w:val="32"/>
        </w:rPr>
        <w:t>2</w:t>
      </w:r>
      <w:r w:rsidRPr="00964EB3">
        <w:rPr>
          <w:rFonts w:ascii="仿宋" w:eastAsia="仿宋" w:hAnsi="仿宋"/>
          <w:color w:val="000000"/>
          <w:sz w:val="32"/>
          <w:szCs w:val="32"/>
        </w:rPr>
        <w:t>016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3D70AC" w:rsidRPr="00964EB3">
        <w:rPr>
          <w:rFonts w:ascii="仿宋" w:eastAsia="仿宋" w:hAnsi="仿宋" w:hint="eastAsia"/>
          <w:color w:val="000000"/>
          <w:sz w:val="32"/>
          <w:szCs w:val="32"/>
        </w:rPr>
        <w:t>201</w:t>
      </w:r>
      <w:r w:rsidR="003D70AC" w:rsidRPr="00964EB3">
        <w:rPr>
          <w:rFonts w:ascii="仿宋" w:eastAsia="仿宋" w:hAnsi="仿宋"/>
          <w:color w:val="000000"/>
          <w:sz w:val="32"/>
          <w:szCs w:val="32"/>
        </w:rPr>
        <w:t>7</w:t>
      </w:r>
      <w:r w:rsidR="006F1E6F" w:rsidRPr="00964EB3">
        <w:rPr>
          <w:rFonts w:ascii="仿宋" w:eastAsia="仿宋" w:hAnsi="仿宋" w:hint="eastAsia"/>
          <w:color w:val="000000"/>
          <w:sz w:val="32"/>
          <w:szCs w:val="32"/>
        </w:rPr>
        <w:t>年启动建设的研究生教育建设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已到期</w:t>
      </w:r>
      <w:r w:rsidRPr="00964EB3">
        <w:rPr>
          <w:rFonts w:ascii="仿宋" w:eastAsia="仿宋" w:hAnsi="仿宋"/>
          <w:color w:val="000000"/>
          <w:sz w:val="32"/>
          <w:szCs w:val="32"/>
        </w:rPr>
        <w:t>的</w:t>
      </w:r>
      <w:r w:rsidR="006F1E6F" w:rsidRPr="00964EB3">
        <w:rPr>
          <w:rFonts w:ascii="仿宋" w:eastAsia="仿宋" w:hAnsi="仿宋" w:hint="eastAsia"/>
          <w:color w:val="000000"/>
          <w:sz w:val="32"/>
          <w:szCs w:val="32"/>
        </w:rPr>
        <w:t>项目都须</w:t>
      </w:r>
      <w:r w:rsidR="006F1E6F" w:rsidRPr="00964EB3">
        <w:rPr>
          <w:rFonts w:ascii="仿宋" w:eastAsia="仿宋" w:hAnsi="仿宋"/>
          <w:color w:val="000000"/>
          <w:sz w:val="32"/>
          <w:szCs w:val="32"/>
        </w:rPr>
        <w:t>提交</w:t>
      </w:r>
      <w:r w:rsidR="003D70AC" w:rsidRPr="00964EB3">
        <w:rPr>
          <w:rFonts w:ascii="仿宋" w:eastAsia="仿宋" w:hAnsi="仿宋" w:hint="eastAsia"/>
          <w:color w:val="000000"/>
          <w:sz w:val="32"/>
          <w:szCs w:val="32"/>
        </w:rPr>
        <w:t>结题</w:t>
      </w:r>
      <w:r w:rsidR="006F1E6F" w:rsidRPr="00964EB3">
        <w:rPr>
          <w:rFonts w:ascii="仿宋" w:eastAsia="仿宋" w:hAnsi="仿宋" w:hint="eastAsia"/>
          <w:color w:val="000000"/>
          <w:sz w:val="32"/>
          <w:szCs w:val="32"/>
        </w:rPr>
        <w:t>报告</w:t>
      </w:r>
      <w:r w:rsidR="003D70AC" w:rsidRPr="00964EB3">
        <w:rPr>
          <w:rFonts w:ascii="仿宋" w:eastAsia="仿宋" w:hAnsi="仿宋" w:hint="eastAsia"/>
          <w:color w:val="000000"/>
          <w:sz w:val="32"/>
          <w:szCs w:val="32"/>
        </w:rPr>
        <w:t>。类型包括：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2016年研究生联合培养基地项目；2017年</w:t>
      </w:r>
      <w:r w:rsidR="006B16D0" w:rsidRPr="00964EB3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="00E942D4" w:rsidRPr="00964EB3">
        <w:rPr>
          <w:rFonts w:ascii="仿宋" w:eastAsia="仿宋" w:hAnsi="仿宋" w:hint="eastAsia"/>
          <w:color w:val="000000"/>
          <w:sz w:val="32"/>
          <w:szCs w:val="32"/>
        </w:rPr>
        <w:t>“明星”</w:t>
      </w:r>
      <w:r w:rsidR="003D70AC" w:rsidRPr="00964EB3">
        <w:rPr>
          <w:rFonts w:ascii="仿宋" w:eastAsia="仿宋" w:hAnsi="仿宋" w:hint="eastAsia"/>
          <w:color w:val="000000"/>
          <w:sz w:val="32"/>
          <w:szCs w:val="32"/>
        </w:rPr>
        <w:t>课程、</w:t>
      </w:r>
      <w:r w:rsidR="0071583A" w:rsidRPr="00964EB3">
        <w:rPr>
          <w:rFonts w:ascii="仿宋" w:eastAsia="仿宋" w:hAnsi="仿宋" w:hint="eastAsia"/>
          <w:color w:val="000000"/>
          <w:sz w:val="32"/>
          <w:szCs w:val="32"/>
        </w:rPr>
        <w:t>教材</w:t>
      </w:r>
      <w:r w:rsidR="0071583A" w:rsidRPr="00964EB3">
        <w:rPr>
          <w:rFonts w:ascii="仿宋" w:eastAsia="仿宋" w:hAnsi="仿宋"/>
          <w:color w:val="000000"/>
          <w:sz w:val="32"/>
          <w:szCs w:val="32"/>
        </w:rPr>
        <w:t>建设、</w:t>
      </w:r>
      <w:r w:rsidR="003D70AC" w:rsidRPr="00964EB3">
        <w:rPr>
          <w:rFonts w:ascii="仿宋" w:eastAsia="仿宋" w:hAnsi="仿宋" w:hint="eastAsia"/>
          <w:color w:val="000000"/>
          <w:sz w:val="32"/>
          <w:szCs w:val="32"/>
        </w:rPr>
        <w:t>教学团队和教研教改项目。</w:t>
      </w:r>
    </w:p>
    <w:p w:rsidR="003D70AC" w:rsidRPr="00964EB3" w:rsidRDefault="003D70AC" w:rsidP="003D70AC">
      <w:pPr>
        <w:pStyle w:val="a3"/>
        <w:shd w:val="clear" w:color="auto" w:fill="FFFFFF"/>
        <w:spacing w:before="0" w:beforeAutospacing="0" w:after="0" w:afterAutospacing="0"/>
        <w:ind w:firstLine="562"/>
        <w:rPr>
          <w:color w:val="444444"/>
          <w:sz w:val="32"/>
          <w:szCs w:val="32"/>
        </w:rPr>
      </w:pPr>
      <w:r w:rsidRPr="00964EB3">
        <w:rPr>
          <w:rStyle w:val="a4"/>
          <w:rFonts w:hint="eastAsia"/>
          <w:bCs w:val="0"/>
          <w:color w:val="000000"/>
          <w:sz w:val="32"/>
          <w:szCs w:val="32"/>
        </w:rPr>
        <w:t>二、结题验收程序及要求</w:t>
      </w:r>
    </w:p>
    <w:p w:rsidR="003D70AC" w:rsidRPr="00964EB3" w:rsidRDefault="003D70AC" w:rsidP="003D70AC">
      <w:pPr>
        <w:pStyle w:val="a3"/>
        <w:shd w:val="clear" w:color="auto" w:fill="FFFFFF"/>
        <w:spacing w:before="0" w:beforeAutospacing="0" w:after="0" w:afterAutospacing="0"/>
        <w:ind w:firstLine="562"/>
        <w:rPr>
          <w:rFonts w:ascii="仿宋" w:eastAsia="仿宋" w:hAnsi="仿宋"/>
          <w:color w:val="444444"/>
          <w:sz w:val="32"/>
          <w:szCs w:val="32"/>
        </w:rPr>
      </w:pPr>
      <w:r w:rsidRPr="00964EB3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1、提交项目结题报告</w:t>
      </w:r>
    </w:p>
    <w:p w:rsidR="00AD1BDE" w:rsidRPr="00964EB3" w:rsidRDefault="003D70AC" w:rsidP="003D70AC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/>
          <w:color w:val="000000"/>
          <w:sz w:val="32"/>
          <w:szCs w:val="32"/>
        </w:rPr>
      </w:pPr>
      <w:r w:rsidRPr="00964EB3">
        <w:rPr>
          <w:rFonts w:ascii="仿宋" w:eastAsia="仿宋" w:hAnsi="仿宋" w:hint="eastAsia"/>
          <w:color w:val="000000"/>
          <w:sz w:val="32"/>
          <w:szCs w:val="32"/>
        </w:rPr>
        <w:t>201</w:t>
      </w:r>
      <w:r w:rsidRPr="00964EB3">
        <w:rPr>
          <w:rFonts w:ascii="仿宋" w:eastAsia="仿宋" w:hAnsi="仿宋"/>
          <w:color w:val="000000"/>
          <w:sz w:val="32"/>
          <w:szCs w:val="32"/>
        </w:rPr>
        <w:t>9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D240F4" w:rsidRPr="00964EB3">
        <w:rPr>
          <w:rFonts w:ascii="仿宋" w:eastAsia="仿宋" w:hAnsi="仿宋"/>
          <w:color w:val="000000"/>
          <w:sz w:val="32"/>
          <w:szCs w:val="32"/>
        </w:rPr>
        <w:t>4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D240F4" w:rsidRPr="00964EB3">
        <w:rPr>
          <w:rFonts w:ascii="仿宋" w:eastAsia="仿宋" w:hAnsi="仿宋"/>
          <w:color w:val="000000"/>
          <w:sz w:val="32"/>
          <w:szCs w:val="32"/>
        </w:rPr>
        <w:t>11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日前请将项目结题验收报告（相关表格见附件）</w:t>
      </w:r>
      <w:hyperlink r:id="rId6" w:history="1">
        <w:r w:rsidRPr="00964EB3">
          <w:rPr>
            <w:rStyle w:val="a5"/>
            <w:rFonts w:ascii="仿宋" w:eastAsia="仿宋" w:hAnsi="仿宋" w:hint="eastAsia"/>
            <w:color w:val="000000"/>
            <w:sz w:val="32"/>
            <w:szCs w:val="32"/>
            <w:u w:val="none"/>
          </w:rPr>
          <w:t>电子版发送至</w:t>
        </w:r>
        <w:r w:rsidRPr="00964EB3">
          <w:rPr>
            <w:rStyle w:val="a5"/>
            <w:rFonts w:ascii="仿宋" w:eastAsia="仿宋" w:hAnsi="仿宋" w:hint="eastAsia"/>
            <w:color w:val="0563C1"/>
            <w:sz w:val="32"/>
            <w:szCs w:val="32"/>
            <w:u w:val="none"/>
          </w:rPr>
          <w:t>grd985@bit.edu.cn</w:t>
        </w:r>
      </w:hyperlink>
      <w:r w:rsidRPr="00964EB3">
        <w:rPr>
          <w:rFonts w:ascii="仿宋" w:eastAsia="仿宋" w:hAnsi="仿宋" w:hint="eastAsia"/>
          <w:color w:val="000000"/>
          <w:sz w:val="32"/>
          <w:szCs w:val="32"/>
        </w:rPr>
        <w:t>。项目结题报告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lastRenderedPageBreak/>
        <w:t>应对照项目建设任务书，逐一梳理项目建设内容、项目完成情况和资金使用情况，</w:t>
      </w:r>
      <w:r w:rsidRPr="00964EB3">
        <w:rPr>
          <w:rFonts w:ascii="仿宋" w:eastAsia="仿宋" w:hAnsi="仿宋" w:hint="eastAsia"/>
          <w:sz w:val="32"/>
          <w:szCs w:val="32"/>
        </w:rPr>
        <w:t>并附上该项目建设所取得成果的证明材料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71583A" w:rsidRPr="00964EB3" w:rsidRDefault="003D70AC" w:rsidP="005F2C8E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/>
          <w:color w:val="000000"/>
          <w:sz w:val="32"/>
          <w:szCs w:val="32"/>
        </w:rPr>
      </w:pPr>
      <w:r w:rsidRPr="00964EB3">
        <w:rPr>
          <w:rFonts w:ascii="仿宋" w:eastAsia="仿宋" w:hAnsi="仿宋" w:hint="eastAsia"/>
          <w:color w:val="000000"/>
          <w:sz w:val="32"/>
          <w:szCs w:val="32"/>
        </w:rPr>
        <w:t>文件命名按统一的格式：“结题_项目类型_级别_负责人姓名_学院（单位）”，其中项目类型包括：</w:t>
      </w:r>
      <w:r w:rsidR="00E942D4" w:rsidRPr="00964EB3">
        <w:rPr>
          <w:rFonts w:ascii="仿宋" w:eastAsia="仿宋" w:hAnsi="仿宋" w:hint="eastAsia"/>
          <w:color w:val="000000"/>
          <w:sz w:val="32"/>
          <w:szCs w:val="32"/>
        </w:rPr>
        <w:t>“明星”课程、教学团队和教研教改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；级别包括重点、面上、培育。</w:t>
      </w:r>
    </w:p>
    <w:p w:rsidR="00AD1BDE" w:rsidRPr="00964EB3" w:rsidRDefault="00AD1BDE" w:rsidP="00AD1BDE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/>
          <w:color w:val="000000"/>
          <w:sz w:val="32"/>
          <w:szCs w:val="32"/>
        </w:rPr>
      </w:pPr>
      <w:r w:rsidRPr="00964EB3">
        <w:rPr>
          <w:rFonts w:ascii="仿宋" w:eastAsia="仿宋" w:hAnsi="仿宋" w:hint="eastAsia"/>
          <w:color w:val="000000"/>
          <w:sz w:val="32"/>
          <w:szCs w:val="32"/>
        </w:rPr>
        <w:t>教材建设</w:t>
      </w:r>
      <w:r w:rsidRPr="00964EB3">
        <w:rPr>
          <w:rFonts w:ascii="仿宋" w:eastAsia="仿宋" w:hAnsi="仿宋"/>
          <w:color w:val="000000"/>
          <w:sz w:val="32"/>
          <w:szCs w:val="32"/>
        </w:rPr>
        <w:t>项目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须提交纸质版报告</w:t>
      </w:r>
      <w:r w:rsidRPr="00964EB3">
        <w:rPr>
          <w:rFonts w:ascii="仿宋" w:eastAsia="仿宋" w:hAnsi="仿宋"/>
          <w:color w:val="000000"/>
          <w:sz w:val="32"/>
          <w:szCs w:val="32"/>
        </w:rPr>
        <w:t>表格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并</w:t>
      </w:r>
      <w:r w:rsidRPr="00964EB3">
        <w:rPr>
          <w:rFonts w:ascii="仿宋" w:eastAsia="仿宋" w:hAnsi="仿宋"/>
          <w:color w:val="000000"/>
          <w:sz w:val="32"/>
          <w:szCs w:val="32"/>
        </w:rPr>
        <w:t>附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正式出版</w:t>
      </w:r>
      <w:r w:rsidRPr="00964EB3">
        <w:rPr>
          <w:rFonts w:ascii="仿宋" w:eastAsia="仿宋" w:hAnsi="仿宋"/>
          <w:color w:val="000000"/>
          <w:sz w:val="32"/>
          <w:szCs w:val="32"/>
        </w:rPr>
        <w:t>的教材一份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交至</w:t>
      </w:r>
      <w:r w:rsidRPr="00964EB3">
        <w:rPr>
          <w:rFonts w:ascii="仿宋" w:eastAsia="仿宋" w:hAnsi="仿宋"/>
          <w:color w:val="000000"/>
          <w:sz w:val="32"/>
          <w:szCs w:val="32"/>
        </w:rPr>
        <w:t>研究生教学楼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312室</w:t>
      </w:r>
      <w:r w:rsidRPr="00964EB3">
        <w:rPr>
          <w:rFonts w:ascii="仿宋" w:eastAsia="仿宋" w:hAnsi="仿宋"/>
          <w:color w:val="000000"/>
          <w:sz w:val="32"/>
          <w:szCs w:val="32"/>
        </w:rPr>
        <w:t>。</w:t>
      </w:r>
    </w:p>
    <w:p w:rsidR="003D70AC" w:rsidRPr="00964EB3" w:rsidRDefault="003D70AC" w:rsidP="003D70AC">
      <w:pPr>
        <w:pStyle w:val="a3"/>
        <w:shd w:val="clear" w:color="auto" w:fill="FFFFFF"/>
        <w:spacing w:before="0" w:beforeAutospacing="0" w:after="0" w:afterAutospacing="0"/>
        <w:ind w:firstLine="562"/>
        <w:rPr>
          <w:rFonts w:ascii="仿宋" w:eastAsia="仿宋" w:hAnsi="仿宋"/>
          <w:color w:val="000000"/>
          <w:sz w:val="32"/>
          <w:szCs w:val="32"/>
        </w:rPr>
      </w:pPr>
      <w:r w:rsidRPr="00964EB3">
        <w:rPr>
          <w:rFonts w:ascii="仿宋" w:eastAsia="仿宋" w:hAnsi="仿宋" w:hint="eastAsia"/>
          <w:sz w:val="32"/>
          <w:szCs w:val="32"/>
        </w:rPr>
        <w:t>2</w:t>
      </w:r>
      <w:r w:rsidR="00A22D9F" w:rsidRPr="00964EB3">
        <w:rPr>
          <w:rFonts w:ascii="仿宋" w:eastAsia="仿宋" w:hAnsi="仿宋" w:hint="eastAsia"/>
          <w:sz w:val="32"/>
          <w:szCs w:val="32"/>
        </w:rPr>
        <w:t>、</w:t>
      </w:r>
      <w:r w:rsidR="000C05B5" w:rsidRPr="00964EB3">
        <w:rPr>
          <w:rFonts w:ascii="仿宋" w:eastAsia="仿宋" w:hAnsi="仿宋" w:hint="eastAsia"/>
          <w:sz w:val="32"/>
          <w:szCs w:val="32"/>
        </w:rPr>
        <w:t>评价</w:t>
      </w:r>
      <w:r w:rsidR="00A22D9F" w:rsidRPr="00964EB3">
        <w:rPr>
          <w:rFonts w:ascii="仿宋" w:eastAsia="仿宋" w:hAnsi="仿宋" w:hint="eastAsia"/>
          <w:sz w:val="32"/>
          <w:szCs w:val="32"/>
        </w:rPr>
        <w:t>方式</w:t>
      </w:r>
    </w:p>
    <w:p w:rsidR="003D70AC" w:rsidRPr="00964EB3" w:rsidRDefault="00D05FE8" w:rsidP="003D70AC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/>
          <w:color w:val="444444"/>
          <w:sz w:val="32"/>
          <w:szCs w:val="32"/>
        </w:rPr>
      </w:pPr>
      <w:r w:rsidRPr="00964EB3">
        <w:rPr>
          <w:rFonts w:ascii="仿宋" w:eastAsia="仿宋" w:hAnsi="仿宋" w:hint="eastAsia"/>
          <w:color w:val="000000"/>
          <w:sz w:val="32"/>
          <w:szCs w:val="32"/>
        </w:rPr>
        <w:t>研究生院会将</w:t>
      </w:r>
      <w:r w:rsidR="00964EB3" w:rsidRPr="00964EB3">
        <w:rPr>
          <w:rFonts w:ascii="仿宋" w:eastAsia="仿宋" w:hAnsi="仿宋" w:hint="eastAsia"/>
          <w:color w:val="000000"/>
          <w:sz w:val="32"/>
          <w:szCs w:val="32"/>
        </w:rPr>
        <w:t>“明星”课程</w:t>
      </w:r>
      <w:r w:rsidR="00964EB3" w:rsidRPr="00964EB3">
        <w:rPr>
          <w:rFonts w:ascii="仿宋" w:eastAsia="仿宋" w:hAnsi="仿宋"/>
          <w:color w:val="000000"/>
          <w:sz w:val="32"/>
          <w:szCs w:val="32"/>
        </w:rPr>
        <w:t>的</w:t>
      </w:r>
      <w:r w:rsidRPr="00964EB3">
        <w:rPr>
          <w:rFonts w:ascii="仿宋" w:eastAsia="仿宋" w:hAnsi="仿宋"/>
          <w:color w:val="000000"/>
          <w:sz w:val="32"/>
          <w:szCs w:val="32"/>
        </w:rPr>
        <w:t>结题报告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公布</w:t>
      </w:r>
      <w:r w:rsidRPr="00964EB3">
        <w:rPr>
          <w:rFonts w:ascii="仿宋" w:eastAsia="仿宋" w:hAnsi="仿宋"/>
          <w:color w:val="000000"/>
          <w:sz w:val="32"/>
          <w:szCs w:val="32"/>
        </w:rPr>
        <w:t>在研究生院网站上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964EB3">
        <w:rPr>
          <w:rFonts w:ascii="仿宋" w:eastAsia="仿宋" w:hAnsi="仿宋"/>
          <w:color w:val="000000"/>
          <w:sz w:val="32"/>
          <w:szCs w:val="32"/>
        </w:rPr>
        <w:t>限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校内</w:t>
      </w:r>
      <w:r w:rsidRPr="00964EB3">
        <w:rPr>
          <w:rFonts w:ascii="仿宋" w:eastAsia="仿宋" w:hAnsi="仿宋"/>
          <w:color w:val="000000"/>
          <w:sz w:val="32"/>
          <w:szCs w:val="32"/>
        </w:rPr>
        <w:t>网访问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964EB3">
        <w:rPr>
          <w:rFonts w:ascii="仿宋" w:eastAsia="仿宋" w:hAnsi="仿宋"/>
          <w:color w:val="000000"/>
          <w:sz w:val="32"/>
          <w:szCs w:val="32"/>
        </w:rPr>
        <w:t>，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接受校内</w:t>
      </w:r>
      <w:r w:rsidR="00A22D9F" w:rsidRPr="00964EB3">
        <w:rPr>
          <w:rFonts w:ascii="仿宋" w:eastAsia="仿宋" w:hAnsi="仿宋" w:hint="eastAsia"/>
          <w:color w:val="000000"/>
          <w:sz w:val="32"/>
          <w:szCs w:val="32"/>
        </w:rPr>
        <w:t>公开</w:t>
      </w:r>
      <w:r w:rsidR="00A22D9F" w:rsidRPr="00964EB3">
        <w:rPr>
          <w:rFonts w:ascii="仿宋" w:eastAsia="仿宋" w:hAnsi="仿宋"/>
          <w:color w:val="000000"/>
          <w:sz w:val="32"/>
          <w:szCs w:val="32"/>
        </w:rPr>
        <w:t>评价</w:t>
      </w:r>
      <w:r w:rsidR="007079DF" w:rsidRPr="00964EB3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参照</w:t>
      </w:r>
      <w:r w:rsidR="000C05B5" w:rsidRPr="00964EB3">
        <w:rPr>
          <w:rFonts w:ascii="仿宋" w:eastAsia="仿宋" w:hAnsi="仿宋"/>
          <w:color w:val="000000"/>
          <w:sz w:val="32"/>
          <w:szCs w:val="32"/>
        </w:rPr>
        <w:t>公开评价的结果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再</w:t>
      </w:r>
      <w:r w:rsidRPr="00964EB3">
        <w:rPr>
          <w:rFonts w:ascii="仿宋" w:eastAsia="仿宋" w:hAnsi="仿宋"/>
          <w:color w:val="000000"/>
          <w:sz w:val="32"/>
          <w:szCs w:val="32"/>
        </w:rPr>
        <w:t>结合专家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评价</w:t>
      </w:r>
      <w:r w:rsidR="00A22D9F" w:rsidRPr="00964EB3">
        <w:rPr>
          <w:rFonts w:ascii="仿宋" w:eastAsia="仿宋" w:hAnsi="仿宋"/>
          <w:color w:val="000000"/>
          <w:sz w:val="32"/>
          <w:szCs w:val="32"/>
        </w:rPr>
        <w:t>进行</w:t>
      </w:r>
      <w:r w:rsidR="007079DF" w:rsidRPr="00964EB3">
        <w:rPr>
          <w:rFonts w:ascii="仿宋" w:eastAsia="仿宋" w:hAnsi="仿宋" w:hint="eastAsia"/>
          <w:color w:val="000000"/>
          <w:sz w:val="32"/>
          <w:szCs w:val="32"/>
        </w:rPr>
        <w:t>结题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报告</w:t>
      </w:r>
      <w:r w:rsidR="007079DF" w:rsidRPr="00964EB3">
        <w:rPr>
          <w:rFonts w:ascii="仿宋" w:eastAsia="仿宋" w:hAnsi="仿宋"/>
          <w:color w:val="000000"/>
          <w:sz w:val="32"/>
          <w:szCs w:val="32"/>
        </w:rPr>
        <w:t>验收</w:t>
      </w:r>
      <w:r w:rsidR="007079DF" w:rsidRPr="00964EB3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通过</w:t>
      </w:r>
      <w:r w:rsidR="000C05B5" w:rsidRPr="00964EB3">
        <w:rPr>
          <w:rFonts w:ascii="仿宋" w:eastAsia="仿宋" w:hAnsi="仿宋"/>
          <w:color w:val="000000"/>
          <w:sz w:val="32"/>
          <w:szCs w:val="32"/>
        </w:rPr>
        <w:t>或不通过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="007079DF" w:rsidRPr="00964EB3">
        <w:rPr>
          <w:rFonts w:ascii="仿宋" w:eastAsia="仿宋" w:hAnsi="仿宋" w:hint="eastAsia"/>
          <w:color w:val="000000"/>
          <w:sz w:val="32"/>
          <w:szCs w:val="32"/>
        </w:rPr>
        <w:t>教材建设</w:t>
      </w:r>
      <w:r w:rsidR="007079DF" w:rsidRPr="00964EB3">
        <w:rPr>
          <w:rFonts w:ascii="仿宋" w:eastAsia="仿宋" w:hAnsi="仿宋"/>
          <w:color w:val="000000"/>
          <w:sz w:val="32"/>
          <w:szCs w:val="32"/>
        </w:rPr>
        <w:t>项目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不开展</w:t>
      </w:r>
      <w:r w:rsidR="000C05B5" w:rsidRPr="00964EB3">
        <w:rPr>
          <w:rFonts w:ascii="仿宋" w:eastAsia="仿宋" w:hAnsi="仿宋"/>
          <w:color w:val="000000"/>
          <w:sz w:val="32"/>
          <w:szCs w:val="32"/>
        </w:rPr>
        <w:t>评价</w:t>
      </w:r>
      <w:r w:rsidR="007079DF" w:rsidRPr="00964EB3">
        <w:rPr>
          <w:rFonts w:ascii="仿宋" w:eastAsia="仿宋" w:hAnsi="仿宋"/>
          <w:color w:val="000000"/>
          <w:sz w:val="32"/>
          <w:szCs w:val="32"/>
        </w:rPr>
        <w:t>，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以</w:t>
      </w:r>
      <w:r w:rsidR="007079DF" w:rsidRPr="00964EB3">
        <w:rPr>
          <w:rFonts w:ascii="仿宋" w:eastAsia="仿宋" w:hAnsi="仿宋"/>
          <w:color w:val="000000"/>
          <w:sz w:val="32"/>
          <w:szCs w:val="32"/>
        </w:rPr>
        <w:t>正式出版的教材作为</w:t>
      </w:r>
      <w:r w:rsidR="000C05B5" w:rsidRPr="00964EB3">
        <w:rPr>
          <w:rFonts w:ascii="仿宋" w:eastAsia="仿宋" w:hAnsi="仿宋" w:hint="eastAsia"/>
          <w:color w:val="000000"/>
          <w:sz w:val="32"/>
          <w:szCs w:val="32"/>
        </w:rPr>
        <w:t>验收</w:t>
      </w:r>
      <w:r w:rsidR="007079DF" w:rsidRPr="00964EB3">
        <w:rPr>
          <w:rFonts w:ascii="仿宋" w:eastAsia="仿宋" w:hAnsi="仿宋" w:hint="eastAsia"/>
          <w:color w:val="000000"/>
          <w:sz w:val="32"/>
          <w:szCs w:val="32"/>
        </w:rPr>
        <w:t>依据。</w:t>
      </w:r>
    </w:p>
    <w:p w:rsidR="003D70AC" w:rsidRPr="00964EB3" w:rsidRDefault="003D70AC" w:rsidP="00AC5E95">
      <w:pPr>
        <w:pStyle w:val="a3"/>
        <w:shd w:val="clear" w:color="auto" w:fill="FFFFFF"/>
        <w:spacing w:before="0" w:beforeAutospacing="0" w:after="0" w:afterAutospacing="0"/>
        <w:ind w:firstLineChars="200" w:firstLine="640"/>
        <w:rPr>
          <w:rFonts w:ascii="仿宋" w:eastAsia="仿宋" w:hAnsi="仿宋"/>
          <w:color w:val="444444"/>
          <w:sz w:val="32"/>
          <w:szCs w:val="32"/>
        </w:rPr>
      </w:pPr>
      <w:r w:rsidRPr="00964EB3">
        <w:rPr>
          <w:rFonts w:ascii="仿宋" w:eastAsia="仿宋" w:hAnsi="仿宋" w:hint="eastAsia"/>
          <w:color w:val="000000"/>
          <w:sz w:val="32"/>
          <w:szCs w:val="32"/>
        </w:rPr>
        <w:t>请各学院（单位）负责督促本学院（单位）的课题负责人</w:t>
      </w:r>
      <w:r w:rsidR="00160796" w:rsidRPr="00964EB3">
        <w:rPr>
          <w:rFonts w:ascii="仿宋" w:eastAsia="仿宋" w:hAnsi="仿宋" w:hint="eastAsia"/>
          <w:color w:val="000000"/>
          <w:sz w:val="32"/>
          <w:szCs w:val="32"/>
        </w:rPr>
        <w:t>提交</w:t>
      </w:r>
      <w:r w:rsidR="00160796" w:rsidRPr="00964EB3">
        <w:rPr>
          <w:rFonts w:ascii="仿宋" w:eastAsia="仿宋" w:hAnsi="仿宋"/>
          <w:color w:val="000000"/>
          <w:sz w:val="32"/>
          <w:szCs w:val="32"/>
        </w:rPr>
        <w:t>结题报告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160796" w:rsidRPr="00964EB3" w:rsidRDefault="00160796" w:rsidP="00160796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/>
          <w:color w:val="444444"/>
          <w:sz w:val="32"/>
          <w:szCs w:val="32"/>
        </w:rPr>
      </w:pPr>
    </w:p>
    <w:p w:rsidR="00E942D4" w:rsidRPr="00964EB3" w:rsidRDefault="00E942D4" w:rsidP="003D70AC">
      <w:pPr>
        <w:pStyle w:val="a3"/>
        <w:shd w:val="clear" w:color="auto" w:fill="FFFFFF"/>
        <w:spacing w:before="0" w:beforeAutospacing="0" w:after="0" w:afterAutospacing="0"/>
        <w:ind w:firstLine="562"/>
        <w:rPr>
          <w:rStyle w:val="a4"/>
          <w:rFonts w:ascii="仿宋" w:eastAsia="仿宋" w:hAnsi="仿宋"/>
          <w:b w:val="0"/>
          <w:bCs w:val="0"/>
          <w:color w:val="000000"/>
          <w:sz w:val="32"/>
          <w:szCs w:val="32"/>
        </w:rPr>
      </w:pPr>
    </w:p>
    <w:p w:rsidR="003D70AC" w:rsidRPr="00964EB3" w:rsidRDefault="003D70AC" w:rsidP="00C41165">
      <w:pPr>
        <w:pStyle w:val="a3"/>
        <w:shd w:val="clear" w:color="auto" w:fill="FFFFFF"/>
        <w:spacing w:before="0" w:beforeAutospacing="0" w:after="0" w:afterAutospacing="0"/>
        <w:ind w:firstLine="562"/>
        <w:rPr>
          <w:rFonts w:ascii="仿宋" w:eastAsia="仿宋" w:hAnsi="仿宋"/>
          <w:color w:val="000000"/>
          <w:sz w:val="32"/>
          <w:szCs w:val="32"/>
        </w:rPr>
      </w:pPr>
      <w:r w:rsidRPr="00964EB3">
        <w:rPr>
          <w:rStyle w:val="a4"/>
          <w:rFonts w:ascii="仿宋" w:eastAsia="仿宋" w:hAnsi="仿宋" w:hint="eastAsia"/>
          <w:b w:val="0"/>
          <w:bCs w:val="0"/>
          <w:color w:val="000000"/>
          <w:sz w:val="32"/>
          <w:szCs w:val="32"/>
        </w:rPr>
        <w:t>联系人：</w:t>
      </w:r>
      <w:r w:rsidR="00E942D4" w:rsidRPr="00964EB3">
        <w:rPr>
          <w:rFonts w:ascii="仿宋" w:eastAsia="仿宋" w:hAnsi="仿宋" w:hint="eastAsia"/>
          <w:color w:val="000000"/>
          <w:sz w:val="32"/>
          <w:szCs w:val="32"/>
        </w:rPr>
        <w:t>马雨辰</w:t>
      </w:r>
      <w:r w:rsidR="006B16D0">
        <w:rPr>
          <w:rFonts w:ascii="仿宋" w:eastAsia="仿宋" w:hAnsi="仿宋" w:hint="eastAsia"/>
          <w:color w:val="000000"/>
          <w:sz w:val="32"/>
          <w:szCs w:val="32"/>
        </w:rPr>
        <w:t xml:space="preserve"> </w:t>
      </w:r>
      <w:r w:rsidRPr="00964EB3">
        <w:rPr>
          <w:rFonts w:ascii="仿宋" w:eastAsia="仿宋" w:hAnsi="仿宋" w:hint="eastAsia"/>
          <w:color w:val="000000"/>
          <w:sz w:val="32"/>
          <w:szCs w:val="32"/>
        </w:rPr>
        <w:t>6891</w:t>
      </w:r>
      <w:r w:rsidR="00E942D4" w:rsidRPr="00964EB3">
        <w:rPr>
          <w:rFonts w:ascii="仿宋" w:eastAsia="仿宋" w:hAnsi="仿宋"/>
          <w:color w:val="000000"/>
          <w:sz w:val="32"/>
          <w:szCs w:val="32"/>
        </w:rPr>
        <w:t>8632</w:t>
      </w:r>
      <w:r w:rsidR="00964EB3">
        <w:rPr>
          <w:rFonts w:ascii="仿宋" w:eastAsia="仿宋" w:hAnsi="仿宋" w:hint="eastAsia"/>
          <w:color w:val="000000"/>
          <w:sz w:val="32"/>
          <w:szCs w:val="32"/>
        </w:rPr>
        <w:t>（2017项目）</w:t>
      </w:r>
    </w:p>
    <w:p w:rsidR="00E942D4" w:rsidRPr="00964EB3" w:rsidRDefault="006B16D0" w:rsidP="00E942D4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 xml:space="preserve">        </w:t>
      </w:r>
      <w:r>
        <w:rPr>
          <w:rFonts w:ascii="仿宋" w:eastAsia="仿宋" w:hAnsi="仿宋" w:hint="eastAsia"/>
          <w:color w:val="000000"/>
          <w:sz w:val="32"/>
          <w:szCs w:val="32"/>
        </w:rPr>
        <w:t>陈  琦 68913715（2016联合培养基地）</w:t>
      </w:r>
    </w:p>
    <w:p w:rsidR="00E942D4" w:rsidRPr="00964EB3" w:rsidRDefault="00E942D4" w:rsidP="00E942D4">
      <w:pPr>
        <w:pStyle w:val="a3"/>
        <w:shd w:val="clear" w:color="auto" w:fill="FFFFFF"/>
        <w:spacing w:before="0" w:beforeAutospacing="0" w:after="0" w:afterAutospacing="0"/>
        <w:ind w:firstLine="560"/>
        <w:rPr>
          <w:rFonts w:ascii="仿宋" w:eastAsia="仿宋" w:hAnsi="仿宋"/>
          <w:color w:val="000000"/>
          <w:sz w:val="32"/>
          <w:szCs w:val="32"/>
        </w:rPr>
      </w:pPr>
    </w:p>
    <w:p w:rsidR="00E942D4" w:rsidRPr="00964EB3" w:rsidRDefault="00E942D4" w:rsidP="00E942D4">
      <w:pPr>
        <w:pStyle w:val="a3"/>
        <w:shd w:val="clear" w:color="auto" w:fill="FFFFFF"/>
        <w:spacing w:before="0" w:beforeAutospacing="0" w:after="0" w:afterAutospacing="0"/>
        <w:ind w:firstLine="56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64EB3">
        <w:rPr>
          <w:rFonts w:ascii="仿宋" w:eastAsia="仿宋" w:hAnsi="仿宋" w:hint="eastAsia"/>
          <w:color w:val="000000"/>
          <w:sz w:val="32"/>
          <w:szCs w:val="32"/>
        </w:rPr>
        <w:t>研究生院</w:t>
      </w:r>
      <w:r w:rsidRPr="00964EB3">
        <w:rPr>
          <w:rFonts w:ascii="仿宋" w:eastAsia="仿宋" w:hAnsi="仿宋"/>
          <w:color w:val="000000"/>
          <w:sz w:val="32"/>
          <w:szCs w:val="32"/>
        </w:rPr>
        <w:t>培养办公室</w:t>
      </w:r>
    </w:p>
    <w:p w:rsidR="00E942D4" w:rsidRPr="00964EB3" w:rsidRDefault="00E942D4" w:rsidP="00E942D4">
      <w:pPr>
        <w:pStyle w:val="a3"/>
        <w:shd w:val="clear" w:color="auto" w:fill="FFFFFF"/>
        <w:spacing w:before="0" w:beforeAutospacing="0" w:after="0" w:afterAutospacing="0"/>
        <w:ind w:firstLine="560"/>
        <w:jc w:val="right"/>
        <w:rPr>
          <w:rFonts w:ascii="仿宋" w:eastAsia="仿宋" w:hAnsi="仿宋"/>
          <w:color w:val="000000"/>
          <w:sz w:val="32"/>
          <w:szCs w:val="32"/>
        </w:rPr>
      </w:pPr>
      <w:r w:rsidRPr="00964EB3">
        <w:rPr>
          <w:rFonts w:ascii="仿宋" w:eastAsia="仿宋" w:hAnsi="仿宋"/>
          <w:color w:val="000000"/>
          <w:sz w:val="32"/>
          <w:szCs w:val="32"/>
        </w:rPr>
        <w:lastRenderedPageBreak/>
        <w:t>2019年</w:t>
      </w:r>
      <w:r w:rsidR="00D240F4" w:rsidRPr="00964EB3">
        <w:rPr>
          <w:rFonts w:ascii="仿宋" w:eastAsia="仿宋" w:hAnsi="仿宋"/>
          <w:color w:val="000000"/>
          <w:sz w:val="32"/>
          <w:szCs w:val="32"/>
        </w:rPr>
        <w:t>4</w:t>
      </w:r>
      <w:r w:rsidRPr="00964EB3">
        <w:rPr>
          <w:rFonts w:ascii="仿宋" w:eastAsia="仿宋" w:hAnsi="仿宋"/>
          <w:color w:val="000000"/>
          <w:sz w:val="32"/>
          <w:szCs w:val="32"/>
        </w:rPr>
        <w:t>月</w:t>
      </w:r>
      <w:r w:rsidR="00D240F4" w:rsidRPr="00964EB3">
        <w:rPr>
          <w:rFonts w:ascii="仿宋" w:eastAsia="仿宋" w:hAnsi="仿宋"/>
          <w:color w:val="000000"/>
          <w:sz w:val="32"/>
          <w:szCs w:val="32"/>
        </w:rPr>
        <w:t>2</w:t>
      </w:r>
      <w:r w:rsidRPr="00964EB3">
        <w:rPr>
          <w:rFonts w:ascii="仿宋" w:eastAsia="仿宋" w:hAnsi="仿宋"/>
          <w:color w:val="000000"/>
          <w:sz w:val="32"/>
          <w:szCs w:val="32"/>
        </w:rPr>
        <w:t>日</w:t>
      </w:r>
    </w:p>
    <w:p w:rsidR="00E942D4" w:rsidRPr="00964EB3" w:rsidRDefault="00E942D4" w:rsidP="00E942D4">
      <w:pPr>
        <w:pStyle w:val="a3"/>
        <w:shd w:val="clear" w:color="auto" w:fill="FFFFFF"/>
        <w:spacing w:before="0" w:beforeAutospacing="0" w:after="0" w:afterAutospacing="0"/>
        <w:ind w:firstLine="560"/>
        <w:jc w:val="right"/>
        <w:rPr>
          <w:rFonts w:ascii="仿宋" w:eastAsia="仿宋" w:hAnsi="仿宋"/>
          <w:color w:val="444444"/>
          <w:sz w:val="32"/>
          <w:szCs w:val="32"/>
        </w:rPr>
      </w:pPr>
    </w:p>
    <w:p w:rsidR="000C05B5" w:rsidRPr="00964EB3" w:rsidRDefault="0071583A">
      <w:pPr>
        <w:rPr>
          <w:rFonts w:ascii="仿宋" w:eastAsia="仿宋" w:hAnsi="仿宋"/>
          <w:sz w:val="32"/>
          <w:szCs w:val="32"/>
        </w:rPr>
      </w:pPr>
      <w:r w:rsidRPr="00964EB3">
        <w:rPr>
          <w:rFonts w:ascii="仿宋" w:eastAsia="仿宋" w:hAnsi="仿宋" w:hint="eastAsia"/>
          <w:sz w:val="32"/>
          <w:szCs w:val="32"/>
        </w:rPr>
        <w:t>附件1：</w:t>
      </w:r>
      <w:r w:rsidR="000C05B5" w:rsidRPr="00964EB3">
        <w:rPr>
          <w:rFonts w:ascii="仿宋" w:eastAsia="仿宋" w:hAnsi="仿宋" w:hint="eastAsia"/>
          <w:sz w:val="32"/>
          <w:szCs w:val="32"/>
        </w:rPr>
        <w:t>各</w:t>
      </w:r>
      <w:r w:rsidR="000C05B5" w:rsidRPr="00964EB3">
        <w:rPr>
          <w:rFonts w:ascii="仿宋" w:eastAsia="仿宋" w:hAnsi="仿宋"/>
          <w:sz w:val="32"/>
          <w:szCs w:val="32"/>
        </w:rPr>
        <w:t>项目立项清单</w:t>
      </w:r>
    </w:p>
    <w:p w:rsidR="007471E6" w:rsidRPr="00964EB3" w:rsidRDefault="00C41165" w:rsidP="00C41165">
      <w:pPr>
        <w:rPr>
          <w:rFonts w:ascii="仿宋" w:eastAsia="仿宋" w:hAnsi="仿宋"/>
          <w:sz w:val="32"/>
          <w:szCs w:val="32"/>
        </w:rPr>
      </w:pPr>
      <w:r w:rsidRPr="00964EB3">
        <w:rPr>
          <w:rFonts w:ascii="仿宋" w:eastAsia="仿宋" w:hAnsi="仿宋" w:hint="eastAsia"/>
          <w:sz w:val="32"/>
          <w:szCs w:val="32"/>
        </w:rPr>
        <w:t>附件2：</w:t>
      </w:r>
      <w:r w:rsidR="0071583A" w:rsidRPr="00964EB3">
        <w:rPr>
          <w:rFonts w:ascii="仿宋" w:eastAsia="仿宋" w:hAnsi="仿宋" w:hint="eastAsia"/>
          <w:sz w:val="32"/>
          <w:szCs w:val="32"/>
        </w:rPr>
        <w:t>2017</w:t>
      </w:r>
      <w:r w:rsidR="000A0979" w:rsidRPr="00964EB3">
        <w:rPr>
          <w:rFonts w:ascii="仿宋" w:eastAsia="仿宋" w:hAnsi="仿宋" w:hint="eastAsia"/>
          <w:sz w:val="32"/>
          <w:szCs w:val="32"/>
        </w:rPr>
        <w:t>年</w:t>
      </w:r>
      <w:r w:rsidR="000A0979" w:rsidRPr="00964EB3">
        <w:rPr>
          <w:rFonts w:ascii="仿宋" w:eastAsia="仿宋" w:hAnsi="仿宋"/>
          <w:sz w:val="32"/>
          <w:szCs w:val="32"/>
        </w:rPr>
        <w:t>“</w:t>
      </w:r>
      <w:r w:rsidR="000A0979" w:rsidRPr="00964EB3">
        <w:rPr>
          <w:rFonts w:ascii="仿宋" w:eastAsia="仿宋" w:hAnsi="仿宋" w:hint="eastAsia"/>
          <w:sz w:val="32"/>
          <w:szCs w:val="32"/>
        </w:rPr>
        <w:t>明星</w:t>
      </w:r>
      <w:r w:rsidR="000A0979" w:rsidRPr="00964EB3">
        <w:rPr>
          <w:rFonts w:ascii="仿宋" w:eastAsia="仿宋" w:hAnsi="仿宋"/>
          <w:sz w:val="32"/>
          <w:szCs w:val="32"/>
        </w:rPr>
        <w:t>”</w:t>
      </w:r>
      <w:r w:rsidR="0071583A" w:rsidRPr="00964EB3">
        <w:rPr>
          <w:rFonts w:ascii="仿宋" w:eastAsia="仿宋" w:hAnsi="仿宋" w:hint="eastAsia"/>
          <w:sz w:val="32"/>
          <w:szCs w:val="32"/>
        </w:rPr>
        <w:t>课程结题报告</w:t>
      </w:r>
    </w:p>
    <w:p w:rsidR="0071583A" w:rsidRPr="00964EB3" w:rsidRDefault="0071583A">
      <w:pPr>
        <w:rPr>
          <w:rFonts w:ascii="仿宋" w:eastAsia="仿宋" w:hAnsi="仿宋"/>
          <w:sz w:val="32"/>
          <w:szCs w:val="32"/>
        </w:rPr>
      </w:pPr>
      <w:r w:rsidRPr="00964EB3">
        <w:rPr>
          <w:rFonts w:ascii="仿宋" w:eastAsia="仿宋" w:hAnsi="仿宋" w:hint="eastAsia"/>
          <w:sz w:val="32"/>
          <w:szCs w:val="32"/>
        </w:rPr>
        <w:t>附件</w:t>
      </w:r>
      <w:r w:rsidR="00C41165" w:rsidRPr="00964EB3">
        <w:rPr>
          <w:rFonts w:ascii="仿宋" w:eastAsia="仿宋" w:hAnsi="仿宋" w:hint="eastAsia"/>
          <w:sz w:val="32"/>
          <w:szCs w:val="32"/>
        </w:rPr>
        <w:t>3</w:t>
      </w:r>
      <w:r w:rsidRPr="00964EB3">
        <w:rPr>
          <w:rFonts w:ascii="仿宋" w:eastAsia="仿宋" w:hAnsi="仿宋" w:hint="eastAsia"/>
          <w:sz w:val="32"/>
          <w:szCs w:val="32"/>
        </w:rPr>
        <w:t>：</w:t>
      </w:r>
      <w:r w:rsidR="000A0979" w:rsidRPr="00964EB3">
        <w:rPr>
          <w:rFonts w:ascii="仿宋" w:eastAsia="仿宋" w:hAnsi="仿宋" w:hint="eastAsia"/>
          <w:sz w:val="32"/>
          <w:szCs w:val="32"/>
        </w:rPr>
        <w:t>2017年</w:t>
      </w:r>
      <w:r w:rsidRPr="00964EB3">
        <w:rPr>
          <w:rFonts w:ascii="仿宋" w:eastAsia="仿宋" w:hAnsi="仿宋" w:hint="eastAsia"/>
          <w:sz w:val="32"/>
          <w:szCs w:val="32"/>
        </w:rPr>
        <w:t>研究生教学团队结题报告</w:t>
      </w:r>
    </w:p>
    <w:p w:rsidR="000A0979" w:rsidRPr="00964EB3" w:rsidRDefault="000A0979">
      <w:pPr>
        <w:rPr>
          <w:rFonts w:ascii="仿宋" w:eastAsia="仿宋" w:hAnsi="仿宋"/>
          <w:sz w:val="32"/>
          <w:szCs w:val="32"/>
        </w:rPr>
      </w:pPr>
      <w:r w:rsidRPr="00964EB3">
        <w:rPr>
          <w:rFonts w:ascii="仿宋" w:eastAsia="仿宋" w:hAnsi="仿宋" w:hint="eastAsia"/>
          <w:sz w:val="32"/>
          <w:szCs w:val="32"/>
        </w:rPr>
        <w:t>附件</w:t>
      </w:r>
      <w:r w:rsidR="00C41165" w:rsidRPr="00964EB3">
        <w:rPr>
          <w:rFonts w:ascii="仿宋" w:eastAsia="仿宋" w:hAnsi="仿宋" w:hint="eastAsia"/>
          <w:sz w:val="32"/>
          <w:szCs w:val="32"/>
        </w:rPr>
        <w:t>4</w:t>
      </w:r>
      <w:r w:rsidRPr="00964EB3">
        <w:rPr>
          <w:rFonts w:ascii="仿宋" w:eastAsia="仿宋" w:hAnsi="仿宋" w:hint="eastAsia"/>
          <w:sz w:val="32"/>
          <w:szCs w:val="32"/>
        </w:rPr>
        <w:t>：2017年研究生教材建设</w:t>
      </w:r>
      <w:r w:rsidRPr="00964EB3">
        <w:rPr>
          <w:rFonts w:ascii="仿宋" w:eastAsia="仿宋" w:hAnsi="仿宋"/>
          <w:sz w:val="32"/>
          <w:szCs w:val="32"/>
        </w:rPr>
        <w:t>结题报告</w:t>
      </w:r>
    </w:p>
    <w:p w:rsidR="000C05B5" w:rsidRPr="00964EB3" w:rsidRDefault="00C41165">
      <w:pPr>
        <w:rPr>
          <w:rFonts w:ascii="仿宋" w:eastAsia="仿宋" w:hAnsi="仿宋"/>
          <w:sz w:val="32"/>
          <w:szCs w:val="32"/>
        </w:rPr>
      </w:pPr>
      <w:r w:rsidRPr="00964EB3">
        <w:rPr>
          <w:rFonts w:ascii="仿宋" w:eastAsia="仿宋" w:hAnsi="仿宋" w:hint="eastAsia"/>
          <w:sz w:val="32"/>
          <w:szCs w:val="32"/>
        </w:rPr>
        <w:t>附件5：2017年研究生</w:t>
      </w:r>
      <w:r w:rsidR="000C05B5" w:rsidRPr="00964EB3">
        <w:rPr>
          <w:rFonts w:ascii="仿宋" w:eastAsia="仿宋" w:hAnsi="仿宋" w:hint="eastAsia"/>
          <w:sz w:val="32"/>
          <w:szCs w:val="32"/>
        </w:rPr>
        <w:t>教改</w:t>
      </w:r>
      <w:r w:rsidRPr="00964EB3">
        <w:rPr>
          <w:rFonts w:ascii="仿宋" w:eastAsia="仿宋" w:hAnsi="仿宋" w:hint="eastAsia"/>
          <w:sz w:val="32"/>
          <w:szCs w:val="32"/>
        </w:rPr>
        <w:t>项目</w:t>
      </w:r>
      <w:r w:rsidRPr="00964EB3">
        <w:rPr>
          <w:rFonts w:ascii="仿宋" w:eastAsia="仿宋" w:hAnsi="仿宋"/>
          <w:sz w:val="32"/>
          <w:szCs w:val="32"/>
        </w:rPr>
        <w:t>结题报告</w:t>
      </w:r>
    </w:p>
    <w:p w:rsidR="00964EB3" w:rsidRPr="00964EB3" w:rsidRDefault="00964EB3">
      <w:pPr>
        <w:rPr>
          <w:rFonts w:ascii="仿宋" w:eastAsia="仿宋" w:hAnsi="仿宋"/>
          <w:sz w:val="32"/>
          <w:szCs w:val="32"/>
        </w:rPr>
      </w:pPr>
      <w:r w:rsidRPr="00964EB3">
        <w:rPr>
          <w:rFonts w:ascii="仿宋" w:eastAsia="仿宋" w:hAnsi="仿宋" w:hint="eastAsia"/>
          <w:sz w:val="32"/>
          <w:szCs w:val="32"/>
        </w:rPr>
        <w:t>附件6：2016年研究生联合培养基地结题报告</w:t>
      </w:r>
    </w:p>
    <w:sectPr w:rsidR="00964EB3" w:rsidRPr="00964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170" w:rsidRDefault="00A77170" w:rsidP="005F2C8E">
      <w:r>
        <w:separator/>
      </w:r>
    </w:p>
  </w:endnote>
  <w:endnote w:type="continuationSeparator" w:id="0">
    <w:p w:rsidR="00A77170" w:rsidRDefault="00A77170" w:rsidP="005F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170" w:rsidRDefault="00A77170" w:rsidP="005F2C8E">
      <w:r>
        <w:separator/>
      </w:r>
    </w:p>
  </w:footnote>
  <w:footnote w:type="continuationSeparator" w:id="0">
    <w:p w:rsidR="00A77170" w:rsidRDefault="00A77170" w:rsidP="005F2C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0AC"/>
    <w:rsid w:val="000A0979"/>
    <w:rsid w:val="000C05B5"/>
    <w:rsid w:val="000C69B8"/>
    <w:rsid w:val="00160796"/>
    <w:rsid w:val="003D70AC"/>
    <w:rsid w:val="00404C90"/>
    <w:rsid w:val="005F2C8E"/>
    <w:rsid w:val="006B16D0"/>
    <w:rsid w:val="006B1A34"/>
    <w:rsid w:val="006F1E6F"/>
    <w:rsid w:val="007079DF"/>
    <w:rsid w:val="0071583A"/>
    <w:rsid w:val="007471E6"/>
    <w:rsid w:val="00964EB3"/>
    <w:rsid w:val="00A22D9F"/>
    <w:rsid w:val="00A67064"/>
    <w:rsid w:val="00A77170"/>
    <w:rsid w:val="00AC5E95"/>
    <w:rsid w:val="00AD1BDE"/>
    <w:rsid w:val="00B01E8F"/>
    <w:rsid w:val="00B3011F"/>
    <w:rsid w:val="00C262CB"/>
    <w:rsid w:val="00C41165"/>
    <w:rsid w:val="00D05FE8"/>
    <w:rsid w:val="00D240F4"/>
    <w:rsid w:val="00E31FDC"/>
    <w:rsid w:val="00E9323E"/>
    <w:rsid w:val="00E942D4"/>
    <w:rsid w:val="00F51D35"/>
    <w:rsid w:val="00FD1F86"/>
    <w:rsid w:val="00F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047D67-BD2C-435A-9F7E-2BFB5BAE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D70A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70A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70AC"/>
    <w:rPr>
      <w:b/>
      <w:bCs/>
    </w:rPr>
  </w:style>
  <w:style w:type="character" w:styleId="a5">
    <w:name w:val="Hyperlink"/>
    <w:basedOn w:val="a0"/>
    <w:uiPriority w:val="99"/>
    <w:semiHidden/>
    <w:unhideWhenUsed/>
    <w:rsid w:val="003D70AC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rsid w:val="003D70AC"/>
    <w:rPr>
      <w:rFonts w:ascii="宋体" w:eastAsia="宋体" w:hAnsi="宋体" w:cs="宋体"/>
      <w:b/>
      <w:bCs/>
      <w:kern w:val="0"/>
      <w:sz w:val="36"/>
      <w:szCs w:val="36"/>
    </w:rPr>
  </w:style>
  <w:style w:type="paragraph" w:styleId="a6">
    <w:name w:val="Date"/>
    <w:basedOn w:val="a"/>
    <w:next w:val="a"/>
    <w:link w:val="Char"/>
    <w:uiPriority w:val="99"/>
    <w:semiHidden/>
    <w:unhideWhenUsed/>
    <w:rsid w:val="00E942D4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E942D4"/>
  </w:style>
  <w:style w:type="paragraph" w:styleId="a7">
    <w:name w:val="header"/>
    <w:basedOn w:val="a"/>
    <w:link w:val="Char0"/>
    <w:uiPriority w:val="99"/>
    <w:unhideWhenUsed/>
    <w:rsid w:val="005F2C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5F2C8E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5F2C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5F2C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E7%94%B5%E5%AD%90%E7%89%88%E5%8F%91%E9%80%81%E8%87%B3grd985@b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系统管理员</dc:creator>
  <cp:keywords/>
  <dc:description/>
  <cp:lastModifiedBy>系统管理员</cp:lastModifiedBy>
  <cp:revision>6</cp:revision>
  <dcterms:created xsi:type="dcterms:W3CDTF">2019-04-02T01:41:00Z</dcterms:created>
  <dcterms:modified xsi:type="dcterms:W3CDTF">2019-04-03T07:40:00Z</dcterms:modified>
</cp:coreProperties>
</file>