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562" w:firstLineChars="200"/>
        <w:jc w:val="center"/>
        <w:outlineLvl w:val="1"/>
        <w:rPr>
          <w:rFonts w:hint="eastAsia" w:ascii="黑体" w:hAnsi="黑体" w:eastAsia="黑体" w:cs="黑体"/>
          <w:b/>
          <w:bCs/>
          <w:color w:val="323232"/>
          <w:kern w:val="0"/>
          <w:sz w:val="28"/>
          <w:szCs w:val="28"/>
        </w:rPr>
      </w:pPr>
      <w:r>
        <w:rPr>
          <w:rFonts w:hint="eastAsia" w:ascii="黑体" w:hAnsi="黑体" w:eastAsia="黑体" w:cs="黑体"/>
          <w:b/>
          <w:bCs/>
          <w:color w:val="323232"/>
          <w:kern w:val="0"/>
          <w:sz w:val="28"/>
          <w:szCs w:val="28"/>
        </w:rPr>
        <w:t>北京理工大学单独考试思想政治理论大纲</w:t>
      </w:r>
    </w:p>
    <w:p>
      <w:pPr>
        <w:widowControl/>
        <w:shd w:val="clear" w:color="auto" w:fill="FFFFFF"/>
        <w:ind w:firstLine="562" w:firstLineChars="200"/>
        <w:jc w:val="center"/>
        <w:outlineLvl w:val="1"/>
        <w:rPr>
          <w:rFonts w:hint="eastAsia" w:ascii="黑体" w:hAnsi="黑体" w:eastAsia="黑体" w:cs="黑体"/>
          <w:b/>
          <w:bCs/>
          <w:color w:val="323232"/>
          <w:kern w:val="0"/>
          <w:sz w:val="28"/>
          <w:szCs w:val="28"/>
        </w:rPr>
      </w:pPr>
    </w:p>
    <w:p>
      <w:pPr>
        <w:numPr>
          <w:ilvl w:val="0"/>
          <w:numId w:val="1"/>
        </w:numPr>
        <w:ind w:firstLine="562" w:firstLineChars="200"/>
        <w:jc w:val="left"/>
        <w:rPr>
          <w:rFonts w:hint="eastAsia" w:ascii="宋体" w:hAnsi="宋体" w:eastAsia="宋体"/>
          <w:b/>
          <w:bCs/>
          <w:sz w:val="28"/>
          <w:szCs w:val="28"/>
        </w:rPr>
      </w:pPr>
      <w:r>
        <w:rPr>
          <w:rFonts w:hint="eastAsia" w:ascii="宋体" w:hAnsi="宋体" w:eastAsia="宋体"/>
          <w:b/>
          <w:bCs/>
          <w:sz w:val="28"/>
          <w:szCs w:val="28"/>
        </w:rPr>
        <w:t>考试内容：</w:t>
      </w:r>
    </w:p>
    <w:p>
      <w:pPr>
        <w:numPr>
          <w:ilvl w:val="0"/>
          <w:numId w:val="0"/>
        </w:numPr>
        <w:ind w:firstLine="560" w:firstLineChars="200"/>
        <w:rPr>
          <w:rFonts w:hint="eastAsia" w:ascii="宋体" w:hAnsi="宋体" w:eastAsia="宋体"/>
          <w:sz w:val="28"/>
          <w:szCs w:val="28"/>
          <w:lang w:val="en-US" w:eastAsia="zh-CN"/>
        </w:rPr>
      </w:pPr>
      <w:r>
        <w:rPr>
          <w:rFonts w:hint="eastAsia" w:ascii="宋体" w:hAnsi="宋体" w:eastAsia="宋体"/>
          <w:sz w:val="28"/>
          <w:szCs w:val="28"/>
        </w:rPr>
        <w:t>《中共中央宣传部、教育部关于进一步加强和改进高等学校思想政治理论课的意见》所规定的大学本科生必修的四门课程，即</w:t>
      </w:r>
      <w:r>
        <w:rPr>
          <w:rFonts w:hint="eastAsia" w:ascii="宋体" w:hAnsi="宋体" w:eastAsia="宋体"/>
          <w:sz w:val="28"/>
          <w:szCs w:val="28"/>
          <w:lang w:eastAsia="zh-CN"/>
        </w:rPr>
        <w:t>“</w:t>
      </w:r>
      <w:r>
        <w:rPr>
          <w:rFonts w:hint="eastAsia" w:ascii="宋体" w:hAnsi="宋体" w:eastAsia="宋体"/>
          <w:sz w:val="28"/>
          <w:szCs w:val="28"/>
        </w:rPr>
        <w:t>马</w:t>
      </w:r>
      <w:r>
        <w:rPr>
          <w:rFonts w:hint="eastAsia" w:ascii="宋体" w:hAnsi="宋体" w:eastAsia="宋体"/>
          <w:sz w:val="28"/>
          <w:szCs w:val="28"/>
          <w:lang w:val="en-US" w:eastAsia="zh-CN"/>
        </w:rPr>
        <w:t>克思主义基本原理”（简称“原理”）、“毛泽东思想和中国特色社会主义理论体系概论”（简称“概论”）、“中国近现代史纲要”（简称“纲要”）、“思想道德修养与法律基础”（简称“基础”）及习近平新时代中国特色社会主义思想的内容、习近平总书记重要讲话内容、时政内容等。</w:t>
      </w:r>
    </w:p>
    <w:p>
      <w:pPr>
        <w:numPr>
          <w:ilvl w:val="0"/>
          <w:numId w:val="0"/>
        </w:numPr>
        <w:ind w:firstLine="560" w:firstLineChars="200"/>
        <w:rPr>
          <w:rFonts w:hint="eastAsia" w:ascii="宋体" w:hAnsi="宋体" w:eastAsia="宋体"/>
          <w:sz w:val="28"/>
          <w:szCs w:val="28"/>
          <w:lang w:val="en-US" w:eastAsia="zh-CN"/>
        </w:rPr>
      </w:pPr>
    </w:p>
    <w:p>
      <w:pPr>
        <w:numPr>
          <w:ilvl w:val="0"/>
          <w:numId w:val="0"/>
        </w:numPr>
        <w:ind w:firstLine="562" w:firstLineChars="20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二、考试要求</w:t>
      </w:r>
    </w:p>
    <w:p>
      <w:pPr>
        <w:numPr>
          <w:ilvl w:val="0"/>
          <w:numId w:val="0"/>
        </w:numPr>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要求掌握的主要知识点与相关内容包括：</w:t>
      </w:r>
    </w:p>
    <w:p>
      <w:pPr>
        <w:numPr>
          <w:ilvl w:val="0"/>
          <w:numId w:val="0"/>
        </w:numPr>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马克思主义的创立与发展、马克思主义的鲜明特征、马克思主义的当代价值；世界多样性与物质统一性、事物的联系和发展、唯物辩证法是认识世界和改造世界的根本方法；实践与认识的本质、真理与价值的辩证统一；人类社会及其发展规律；资本主义的本质及规律；资本主义的发展及其趋势、社会主义的发展及其规律；共产主义社会的基本特征、共产主义远大理想与中国特色社会主义共同理想等相关内容；能用马克思主义的基本原理分析问题。</w:t>
      </w:r>
    </w:p>
    <w:p>
      <w:pPr>
        <w:numPr>
          <w:ilvl w:val="0"/>
          <w:numId w:val="0"/>
        </w:numPr>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毛泽东思想的主要内容、历史地位、毛泽东思想活的灵魂；新民主主义革命理论、新民主主义革命的道路和基本经验；党在过渡时期的总路线及其理论依据、社会主义改造和历史经验；确立社会主义基本制度的重大意义；社会主义建设初步探索的重要理论成果、初步探索的意义；邓小平理论的基本问题和主要内容、历史地位；“三个代表”重要思想的核心观点、主要内容、历史地位；科学发展观的科学内涵、主要内容与历史地位等相关内容。</w:t>
      </w:r>
    </w:p>
    <w:p>
      <w:pPr>
        <w:numPr>
          <w:ilvl w:val="0"/>
          <w:numId w:val="0"/>
        </w:numPr>
        <w:ind w:firstLine="560" w:firstLineChars="200"/>
        <w:rPr>
          <w:rFonts w:hint="default" w:ascii="宋体" w:hAnsi="宋体" w:eastAsia="宋体"/>
          <w:sz w:val="28"/>
          <w:szCs w:val="28"/>
          <w:lang w:val="en-US" w:eastAsia="zh-CN"/>
        </w:rPr>
      </w:pPr>
      <w:r>
        <w:rPr>
          <w:rFonts w:hint="eastAsia" w:ascii="宋体" w:hAnsi="宋体" w:eastAsia="宋体"/>
          <w:sz w:val="28"/>
          <w:szCs w:val="28"/>
          <w:lang w:val="en-US" w:eastAsia="zh-CN"/>
        </w:rPr>
        <w:t>3.中国近现代史的主题、主线和主流、本质；重要历史人物、重大历史事件等基础知识；外国资本-帝国主义入侵中国及其与中国封建势力相结合给中华民族和中国人民带来的深重苦难，近代以来中国面临的历史任务；近代以来中国的先进分子和人民群众为救亡图存而进行艰苦探索、顽强奋斗的历程及其经验教训；历史和人民为什么选择了中国共产党、马克思主义、社会主义道路和改革开放；中国特色社会主义建设的成就等相关内容。</w:t>
      </w:r>
    </w:p>
    <w:p>
      <w:pPr>
        <w:numPr>
          <w:ilvl w:val="0"/>
          <w:numId w:val="0"/>
        </w:numPr>
        <w:ind w:firstLine="560" w:firstLineChars="200"/>
        <w:rPr>
          <w:rFonts w:hint="default" w:ascii="宋体" w:hAnsi="宋体" w:eastAsia="宋体"/>
          <w:sz w:val="28"/>
          <w:szCs w:val="28"/>
          <w:lang w:val="en-US" w:eastAsia="zh-CN"/>
        </w:rPr>
      </w:pPr>
      <w:r>
        <w:rPr>
          <w:rFonts w:hint="eastAsia" w:ascii="宋体" w:hAnsi="宋体" w:eastAsia="宋体"/>
          <w:sz w:val="28"/>
          <w:szCs w:val="28"/>
          <w:lang w:val="en-US" w:eastAsia="zh-CN"/>
        </w:rPr>
        <w:t>4.人生与人生观、人生价值的评价与实现；理想信念的内涵及重要性、为什么要信仰马克思主义、中国特色社会主义是我们的共同理想、个人理想与社会理想的统一；中国精神是兴国强国之魂、爱国主义的基本内涵、改革创新是时代要求；社会主义核心价值观的基本内容、社会主义核心价值观的历史底蕴、现实基础、道义力量；道德的功能与作用、吸收借鉴优秀道德成果、社会主义道德的核心和原则；社会主义法律的本质特征、建设中国特色社会主义法治体系的重大意义、主要内容、坚持走中国特色社会主义法治道路、培养法治思维、依法行使权利与履行义务等相关内容。</w:t>
      </w:r>
    </w:p>
    <w:p>
      <w:pPr>
        <w:numPr>
          <w:ilvl w:val="0"/>
          <w:numId w:val="0"/>
        </w:numPr>
        <w:ind w:firstLine="840" w:firstLineChars="300"/>
        <w:rPr>
          <w:rFonts w:hint="eastAsia" w:ascii="宋体" w:hAnsi="宋体" w:eastAsia="宋体"/>
          <w:sz w:val="28"/>
          <w:szCs w:val="28"/>
          <w:lang w:val="en-US" w:eastAsia="zh-CN"/>
        </w:rPr>
      </w:pPr>
      <w:r>
        <w:rPr>
          <w:rFonts w:hint="eastAsia" w:ascii="宋体" w:hAnsi="宋体" w:eastAsia="宋体"/>
          <w:sz w:val="28"/>
          <w:szCs w:val="28"/>
          <w:lang w:val="en-US" w:eastAsia="zh-CN"/>
        </w:rPr>
        <w:t>5. 新时代我国社会主要矛盾的变化、新时代的内涵和意义；习近平新时代中国特色社会主义思想的核心要义和丰富内涵、中国梦的科学内涵；“五位一体”总体布局；“四个全面”战略布局；全面建成小康社会；全面推进国防和军队现代化；坚持和平发展道路、推动构建人类命运共同体；坚持和加强党的领导等相关内容。</w:t>
      </w:r>
    </w:p>
    <w:p>
      <w:pPr>
        <w:numPr>
          <w:ilvl w:val="0"/>
          <w:numId w:val="0"/>
        </w:numPr>
        <w:ind w:firstLine="560" w:firstLineChars="200"/>
        <w:rPr>
          <w:rFonts w:hint="default" w:ascii="宋体" w:hAnsi="宋体" w:eastAsia="宋体"/>
          <w:sz w:val="28"/>
          <w:szCs w:val="28"/>
          <w:lang w:val="en-US" w:eastAsia="zh-CN"/>
        </w:rPr>
      </w:pPr>
      <w:r>
        <w:rPr>
          <w:rFonts w:hint="eastAsia" w:ascii="宋体" w:hAnsi="宋体" w:eastAsia="宋体"/>
          <w:sz w:val="28"/>
          <w:szCs w:val="28"/>
          <w:lang w:val="en-US" w:eastAsia="zh-CN"/>
        </w:rPr>
        <w:t>6.党的十九大以来习近平总书记的重要讲话内容、意义与影响。</w:t>
      </w:r>
    </w:p>
    <w:p>
      <w:pPr>
        <w:numPr>
          <w:ilvl w:val="0"/>
          <w:numId w:val="0"/>
        </w:numPr>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7.国内国际重要时政内容。</w:t>
      </w:r>
    </w:p>
    <w:p>
      <w:pPr>
        <w:numPr>
          <w:ilvl w:val="0"/>
          <w:numId w:val="0"/>
        </w:numPr>
        <w:ind w:firstLine="560" w:firstLineChars="200"/>
        <w:rPr>
          <w:rFonts w:hint="default" w:ascii="宋体" w:hAnsi="宋体" w:eastAsia="宋体"/>
          <w:sz w:val="28"/>
          <w:szCs w:val="28"/>
          <w:lang w:val="en-US" w:eastAsia="zh-CN"/>
        </w:rPr>
      </w:pPr>
    </w:p>
    <w:p>
      <w:pPr>
        <w:numPr>
          <w:ilvl w:val="0"/>
          <w:numId w:val="0"/>
        </w:numPr>
        <w:ind w:leftChars="20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三、考试形式：笔试</w:t>
      </w:r>
    </w:p>
    <w:p>
      <w:pPr>
        <w:numPr>
          <w:ilvl w:val="0"/>
          <w:numId w:val="0"/>
        </w:numPr>
        <w:ind w:leftChars="200" w:firstLine="560" w:firstLineChars="200"/>
        <w:rPr>
          <w:rFonts w:hint="default" w:ascii="宋体" w:hAnsi="宋体" w:eastAsia="宋体"/>
          <w:sz w:val="28"/>
          <w:szCs w:val="28"/>
          <w:lang w:val="en-US" w:eastAsia="zh-CN"/>
        </w:rPr>
      </w:pPr>
      <w:r>
        <w:rPr>
          <w:rFonts w:hint="eastAsia" w:ascii="宋体" w:hAnsi="宋体" w:eastAsia="宋体"/>
          <w:sz w:val="28"/>
          <w:szCs w:val="28"/>
          <w:lang w:val="en-US" w:eastAsia="zh-CN"/>
        </w:rPr>
        <w:t>试卷结构：含选择题、材料分析题、写作题等。</w:t>
      </w:r>
    </w:p>
    <w:p>
      <w:pPr>
        <w:numPr>
          <w:ilvl w:val="0"/>
          <w:numId w:val="0"/>
        </w:numPr>
        <w:ind w:leftChars="200" w:firstLine="560" w:firstLineChars="200"/>
        <w:rPr>
          <w:rFonts w:hint="default" w:ascii="宋体" w:hAnsi="宋体" w:eastAsia="宋体"/>
          <w:sz w:val="28"/>
          <w:szCs w:val="28"/>
          <w:lang w:val="en-US" w:eastAsia="zh-CN"/>
        </w:rPr>
      </w:pPr>
      <w:bookmarkStart w:id="0" w:name="_GoBack"/>
      <w:bookmarkEnd w:id="0"/>
    </w:p>
    <w:p>
      <w:pPr>
        <w:numPr>
          <w:ilvl w:val="0"/>
          <w:numId w:val="0"/>
        </w:numPr>
        <w:ind w:leftChars="200"/>
        <w:rPr>
          <w:rFonts w:hint="eastAsia" w:ascii="宋体" w:hAnsi="宋体" w:eastAsia="宋体"/>
          <w:b/>
          <w:bCs/>
          <w:sz w:val="28"/>
          <w:szCs w:val="28"/>
        </w:rPr>
      </w:pPr>
      <w:r>
        <w:rPr>
          <w:rFonts w:hint="eastAsia" w:ascii="宋体" w:hAnsi="宋体" w:eastAsia="宋体"/>
          <w:b/>
          <w:bCs/>
          <w:sz w:val="28"/>
          <w:szCs w:val="28"/>
          <w:lang w:val="en-US" w:eastAsia="zh-CN"/>
        </w:rPr>
        <w:t>四、</w:t>
      </w:r>
      <w:r>
        <w:rPr>
          <w:rFonts w:hint="eastAsia" w:ascii="宋体" w:hAnsi="宋体" w:eastAsia="宋体"/>
          <w:b/>
          <w:bCs/>
          <w:sz w:val="28"/>
          <w:szCs w:val="28"/>
        </w:rPr>
        <w:t>参考书目：</w:t>
      </w:r>
    </w:p>
    <w:p>
      <w:pPr>
        <w:numPr>
          <w:ilvl w:val="0"/>
          <w:numId w:val="0"/>
        </w:numPr>
        <w:ind w:leftChars="200" w:firstLine="840" w:firstLineChars="300"/>
        <w:rPr>
          <w:rFonts w:hint="eastAsia" w:ascii="宋体" w:hAnsi="宋体" w:eastAsia="宋体"/>
          <w:sz w:val="28"/>
          <w:szCs w:val="28"/>
          <w:lang w:val="en-US" w:eastAsia="zh-CN"/>
        </w:rPr>
      </w:pPr>
      <w:r>
        <w:rPr>
          <w:rFonts w:hint="eastAsia" w:ascii="宋体" w:hAnsi="宋体" w:eastAsia="宋体"/>
          <w:sz w:val="28"/>
          <w:szCs w:val="28"/>
        </w:rPr>
        <w:t>马克思主义理论研究和建设工程重点教材（与课程相应的</w:t>
      </w:r>
      <w:r>
        <w:rPr>
          <w:rFonts w:ascii="宋体" w:hAnsi="宋体" w:eastAsia="宋体"/>
          <w:sz w:val="28"/>
          <w:szCs w:val="28"/>
        </w:rPr>
        <w:t>4本，高等教育出版社</w:t>
      </w:r>
      <w:r>
        <w:rPr>
          <w:rFonts w:hint="eastAsia" w:ascii="宋体" w:hAnsi="宋体" w:eastAsia="宋体"/>
          <w:sz w:val="28"/>
          <w:szCs w:val="28"/>
        </w:rPr>
        <w:t>2018年版）；《习近平谈治国理政》（第一、二卷</w:t>
      </w:r>
      <w:r>
        <w:rPr>
          <w:rFonts w:hint="eastAsia" w:ascii="宋体" w:hAnsi="宋体" w:eastAsia="宋体"/>
          <w:sz w:val="28"/>
          <w:szCs w:val="28"/>
          <w:lang w:eastAsia="zh-CN"/>
        </w:rPr>
        <w:t>、</w:t>
      </w:r>
      <w:r>
        <w:rPr>
          <w:rFonts w:hint="eastAsia" w:ascii="宋体" w:hAnsi="宋体" w:eastAsia="宋体"/>
          <w:sz w:val="28"/>
          <w:szCs w:val="28"/>
          <w:lang w:val="en-US" w:eastAsia="zh-CN"/>
        </w:rPr>
        <w:t>三卷</w:t>
      </w:r>
      <w:r>
        <w:rPr>
          <w:rFonts w:hint="eastAsia" w:ascii="宋体" w:hAnsi="宋体" w:eastAsia="宋体"/>
          <w:sz w:val="28"/>
          <w:szCs w:val="28"/>
        </w:rPr>
        <w:t>）</w:t>
      </w:r>
      <w:r>
        <w:rPr>
          <w:rFonts w:hint="eastAsia" w:ascii="宋体" w:hAnsi="宋体" w:eastAsia="宋体"/>
          <w:sz w:val="28"/>
          <w:szCs w:val="28"/>
          <w:lang w:eastAsia="zh-CN"/>
        </w:rPr>
        <w:t>；</w:t>
      </w:r>
      <w:r>
        <w:rPr>
          <w:rFonts w:hint="eastAsia" w:ascii="宋体" w:hAnsi="宋体" w:eastAsia="宋体"/>
          <w:sz w:val="28"/>
          <w:szCs w:val="28"/>
          <w:lang w:val="en-US" w:eastAsia="zh-CN"/>
        </w:rPr>
        <w:t>《论坚持推动构建人类命运共同体》（中央文献出版社2018年版）。</w:t>
      </w:r>
    </w:p>
    <w:p>
      <w:pPr>
        <w:ind w:firstLine="560" w:firstLineChars="200"/>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525ECF"/>
    <w:multiLevelType w:val="singleLevel"/>
    <w:tmpl w:val="E4525E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1112"/>
    <w:rsid w:val="00045DC8"/>
    <w:rsid w:val="000A73DB"/>
    <w:rsid w:val="00111BE0"/>
    <w:rsid w:val="001961AC"/>
    <w:rsid w:val="005539CA"/>
    <w:rsid w:val="00581552"/>
    <w:rsid w:val="006E526A"/>
    <w:rsid w:val="007848CA"/>
    <w:rsid w:val="00813A80"/>
    <w:rsid w:val="00864C3B"/>
    <w:rsid w:val="00872EC7"/>
    <w:rsid w:val="00970531"/>
    <w:rsid w:val="009F4CB2"/>
    <w:rsid w:val="00A9627A"/>
    <w:rsid w:val="00B71112"/>
    <w:rsid w:val="00C6422C"/>
    <w:rsid w:val="00CA71D4"/>
    <w:rsid w:val="00CB22C8"/>
    <w:rsid w:val="00E143AE"/>
    <w:rsid w:val="00E17878"/>
    <w:rsid w:val="00E91711"/>
    <w:rsid w:val="00EB2DC3"/>
    <w:rsid w:val="00F40811"/>
    <w:rsid w:val="016623A5"/>
    <w:rsid w:val="03517C91"/>
    <w:rsid w:val="03970919"/>
    <w:rsid w:val="03C479EE"/>
    <w:rsid w:val="05617818"/>
    <w:rsid w:val="06D843E5"/>
    <w:rsid w:val="07BA7979"/>
    <w:rsid w:val="09D73597"/>
    <w:rsid w:val="0A15440F"/>
    <w:rsid w:val="0AD9315D"/>
    <w:rsid w:val="0CF94DA6"/>
    <w:rsid w:val="0D527261"/>
    <w:rsid w:val="0D96099A"/>
    <w:rsid w:val="0D977558"/>
    <w:rsid w:val="0F2846A1"/>
    <w:rsid w:val="107B2747"/>
    <w:rsid w:val="12BE2AF8"/>
    <w:rsid w:val="14227F0A"/>
    <w:rsid w:val="14503864"/>
    <w:rsid w:val="14A21FBD"/>
    <w:rsid w:val="153B3B8C"/>
    <w:rsid w:val="155011E8"/>
    <w:rsid w:val="15DB430F"/>
    <w:rsid w:val="15F1484E"/>
    <w:rsid w:val="16866774"/>
    <w:rsid w:val="16B5199C"/>
    <w:rsid w:val="170A3FDF"/>
    <w:rsid w:val="17300088"/>
    <w:rsid w:val="19B01342"/>
    <w:rsid w:val="1B042B58"/>
    <w:rsid w:val="1BCF1C00"/>
    <w:rsid w:val="1C1E1974"/>
    <w:rsid w:val="1C2E44E1"/>
    <w:rsid w:val="1CE66DF1"/>
    <w:rsid w:val="1D5B358D"/>
    <w:rsid w:val="202971E0"/>
    <w:rsid w:val="204F65A0"/>
    <w:rsid w:val="20A169FE"/>
    <w:rsid w:val="20BB5E89"/>
    <w:rsid w:val="21B41E9D"/>
    <w:rsid w:val="22A449B1"/>
    <w:rsid w:val="2624027C"/>
    <w:rsid w:val="267F4550"/>
    <w:rsid w:val="26AC64FA"/>
    <w:rsid w:val="272B7B7C"/>
    <w:rsid w:val="273636B0"/>
    <w:rsid w:val="280B016C"/>
    <w:rsid w:val="28437855"/>
    <w:rsid w:val="28B1378C"/>
    <w:rsid w:val="28DD4253"/>
    <w:rsid w:val="29F606D9"/>
    <w:rsid w:val="2C415574"/>
    <w:rsid w:val="2C635A38"/>
    <w:rsid w:val="2CAC1933"/>
    <w:rsid w:val="2D50734C"/>
    <w:rsid w:val="2DA07232"/>
    <w:rsid w:val="300E3D81"/>
    <w:rsid w:val="310418DB"/>
    <w:rsid w:val="31515B37"/>
    <w:rsid w:val="316D38EE"/>
    <w:rsid w:val="32BE0CFC"/>
    <w:rsid w:val="32E02096"/>
    <w:rsid w:val="343D5009"/>
    <w:rsid w:val="34857CE7"/>
    <w:rsid w:val="35E906F6"/>
    <w:rsid w:val="3651764A"/>
    <w:rsid w:val="37EE0C32"/>
    <w:rsid w:val="390C374B"/>
    <w:rsid w:val="392F49A9"/>
    <w:rsid w:val="393D4E88"/>
    <w:rsid w:val="3A525652"/>
    <w:rsid w:val="3C280C42"/>
    <w:rsid w:val="3CBF27C6"/>
    <w:rsid w:val="3EE458A5"/>
    <w:rsid w:val="3FE93A80"/>
    <w:rsid w:val="40CA44C7"/>
    <w:rsid w:val="425527E8"/>
    <w:rsid w:val="438459FE"/>
    <w:rsid w:val="43A82288"/>
    <w:rsid w:val="443D414F"/>
    <w:rsid w:val="45934B84"/>
    <w:rsid w:val="46437643"/>
    <w:rsid w:val="46626581"/>
    <w:rsid w:val="473C3315"/>
    <w:rsid w:val="47BB71BC"/>
    <w:rsid w:val="47CA6291"/>
    <w:rsid w:val="485F2B09"/>
    <w:rsid w:val="48E2617C"/>
    <w:rsid w:val="49A053FE"/>
    <w:rsid w:val="4A0E4AF5"/>
    <w:rsid w:val="4A5D0A13"/>
    <w:rsid w:val="4C0C28B4"/>
    <w:rsid w:val="4C551337"/>
    <w:rsid w:val="4C7526B3"/>
    <w:rsid w:val="4C810D8E"/>
    <w:rsid w:val="4D5E5DC3"/>
    <w:rsid w:val="4EBB4C7D"/>
    <w:rsid w:val="4F20404B"/>
    <w:rsid w:val="4F7258B2"/>
    <w:rsid w:val="4F771E7A"/>
    <w:rsid w:val="4FBE16DC"/>
    <w:rsid w:val="518E71C8"/>
    <w:rsid w:val="530C7458"/>
    <w:rsid w:val="53422F65"/>
    <w:rsid w:val="54460026"/>
    <w:rsid w:val="54577722"/>
    <w:rsid w:val="54724F42"/>
    <w:rsid w:val="55004157"/>
    <w:rsid w:val="572764E3"/>
    <w:rsid w:val="5A4D1C04"/>
    <w:rsid w:val="5A85041E"/>
    <w:rsid w:val="5BF261AC"/>
    <w:rsid w:val="5C304978"/>
    <w:rsid w:val="5CA40D51"/>
    <w:rsid w:val="5D5D1FC6"/>
    <w:rsid w:val="60EA00FD"/>
    <w:rsid w:val="616C6102"/>
    <w:rsid w:val="633A2718"/>
    <w:rsid w:val="63770C69"/>
    <w:rsid w:val="651C376D"/>
    <w:rsid w:val="65F25940"/>
    <w:rsid w:val="683A462F"/>
    <w:rsid w:val="69106C5E"/>
    <w:rsid w:val="69B85F5E"/>
    <w:rsid w:val="6AAD596A"/>
    <w:rsid w:val="6C4F6B32"/>
    <w:rsid w:val="6D84366F"/>
    <w:rsid w:val="6D860328"/>
    <w:rsid w:val="6D996088"/>
    <w:rsid w:val="6D9C3500"/>
    <w:rsid w:val="6F285100"/>
    <w:rsid w:val="6FAD27A5"/>
    <w:rsid w:val="709C71BB"/>
    <w:rsid w:val="714938BA"/>
    <w:rsid w:val="71A901A5"/>
    <w:rsid w:val="737B05C3"/>
    <w:rsid w:val="791F03C0"/>
    <w:rsid w:val="7A4C12D4"/>
    <w:rsid w:val="7B73419D"/>
    <w:rsid w:val="7C6050C9"/>
    <w:rsid w:val="7C803FB8"/>
    <w:rsid w:val="7D48770E"/>
    <w:rsid w:val="7DBB31D3"/>
    <w:rsid w:val="7E4A2839"/>
    <w:rsid w:val="7F1B7E4D"/>
    <w:rsid w:val="7FF73FCA"/>
    <w:rsid w:val="7FFD05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563C1" w:themeColor="hyperlink"/>
      <w:u w:val="single"/>
    </w:rPr>
  </w:style>
  <w:style w:type="character" w:customStyle="1" w:styleId="10">
    <w:name w:val="标题 2 Char"/>
    <w:basedOn w:val="8"/>
    <w:link w:val="3"/>
    <w:qFormat/>
    <w:uiPriority w:val="9"/>
    <w:rPr>
      <w:rFonts w:ascii="宋体" w:hAnsi="宋体" w:eastAsia="宋体" w:cs="宋体"/>
      <w:b/>
      <w:bCs/>
      <w:kern w:val="0"/>
      <w:sz w:val="36"/>
      <w:szCs w:val="36"/>
    </w:rPr>
  </w:style>
  <w:style w:type="character" w:customStyle="1" w:styleId="11">
    <w:name w:val="标题 1 Char"/>
    <w:basedOn w:val="8"/>
    <w:link w:val="2"/>
    <w:qFormat/>
    <w:uiPriority w:val="9"/>
    <w:rPr>
      <w:b/>
      <w:bCs/>
      <w:kern w:val="44"/>
      <w:sz w:val="44"/>
      <w:szCs w:val="44"/>
    </w:rPr>
  </w:style>
  <w:style w:type="character" w:customStyle="1" w:styleId="12">
    <w:name w:val="页眉 Char"/>
    <w:basedOn w:val="8"/>
    <w:link w:val="5"/>
    <w:qFormat/>
    <w:uiPriority w:val="99"/>
    <w:rPr>
      <w:kern w:val="2"/>
      <w:sz w:val="18"/>
      <w:szCs w:val="18"/>
    </w:rPr>
  </w:style>
  <w:style w:type="character" w:customStyle="1" w:styleId="13">
    <w:name w:val="页脚 Char"/>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Words>
  <Characters>244</Characters>
  <Lines>2</Lines>
  <Paragraphs>1</Paragraphs>
  <TotalTime>14</TotalTime>
  <ScaleCrop>false</ScaleCrop>
  <LinksUpToDate>false</LinksUpToDate>
  <CharactersWithSpaces>285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2018-09-14T06:56:00Z</dcterms:created>
  <dc:creator>sunqiuhong193@163.com</dc:creator>
  <cp:lastModifiedBy>lihey</cp:lastModifiedBy>
  <dcterms:modified xsi:type="dcterms:W3CDTF">2020-09-16T07:09:38Z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