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</w:p>
    <w:p>
      <w:pPr>
        <w:rPr>
          <w:rFonts w:ascii="黑体" w:hAnsi="黑体" w:eastAsia="黑体" w:cs="黑体"/>
          <w:sz w:val="44"/>
          <w:szCs w:val="44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** 年 ** 学会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优秀博士学位论文</w:t>
      </w:r>
    </w:p>
    <w:p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证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明</w:t>
      </w:r>
    </w:p>
    <w:p>
      <w:pPr>
        <w:spacing w:line="72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材</w:t>
      </w:r>
    </w:p>
    <w:p>
      <w:pPr>
        <w:spacing w:line="720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48"/>
          <w:szCs w:val="48"/>
        </w:rPr>
        <w:t>料</w:t>
      </w: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600" w:lineRule="auto"/>
        <w:ind w:firstLine="1500" w:firstLineChars="500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被推荐人：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                  </w:t>
      </w:r>
    </w:p>
    <w:p>
      <w:pPr>
        <w:spacing w:line="600" w:lineRule="auto"/>
        <w:ind w:firstLine="1500" w:firstLineChars="5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 xml:space="preserve">推荐单位：  </w:t>
      </w:r>
      <w:r>
        <w:rPr>
          <w:rFonts w:hint="eastAsia" w:ascii="黑体" w:hAnsi="黑体" w:eastAsia="黑体" w:cs="黑体"/>
          <w:sz w:val="30"/>
          <w:szCs w:val="30"/>
          <w:u w:val="single"/>
        </w:rPr>
        <w:t xml:space="preserve">      北京理工大学      </w:t>
      </w:r>
    </w:p>
    <w:p>
      <w:pPr>
        <w:rPr>
          <w:rFonts w:ascii="黑体" w:hAnsi="黑体" w:eastAsia="黑体" w:cs="黑体"/>
          <w:sz w:val="30"/>
          <w:szCs w:val="30"/>
        </w:rPr>
      </w:pPr>
    </w:p>
    <w:p>
      <w:pPr>
        <w:widowControl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br w:type="page"/>
      </w:r>
    </w:p>
    <w:p>
      <w:pPr>
        <w:pStyle w:val="4"/>
        <w:spacing w:line="360" w:lineRule="auto"/>
        <w:jc w:val="center"/>
        <w:rPr>
          <w:rFonts w:ascii="宋体" w:hAnsi="宋体" w:cstheme="minorEastAsia"/>
          <w:b/>
          <w:bCs/>
          <w:color w:val="323232"/>
          <w:sz w:val="36"/>
          <w:szCs w:val="36"/>
        </w:rPr>
      </w:pPr>
      <w:r>
        <w:rPr>
          <w:rFonts w:hint="eastAsia" w:ascii="宋体" w:hAnsi="宋体" w:cstheme="minorEastAsia"/>
          <w:b/>
          <w:bCs/>
          <w:color w:val="323232"/>
          <w:sz w:val="36"/>
          <w:szCs w:val="36"/>
        </w:rPr>
        <w:t>证明材料目录</w:t>
      </w:r>
    </w:p>
    <w:p>
      <w:pPr>
        <w:pStyle w:val="4"/>
        <w:numPr>
          <w:ilvl w:val="0"/>
          <w:numId w:val="1"/>
        </w:numPr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学位证书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1.1学位证书复印件 ………………………………………………………………1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二、学术论文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2.1 论文题目………………………………………………………………………2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刊物目录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论文首页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三、专利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3.1 专利名称………………………………………………………………………4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专利证书复印件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四、出版专著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4.1 专著名称………………………………………………………………………6</w:t>
      </w:r>
    </w:p>
    <w:p>
      <w:pPr>
        <w:pStyle w:val="4"/>
        <w:spacing w:line="360" w:lineRule="auto"/>
        <w:ind w:firstLine="482" w:firstLineChars="200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证明复印件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 w:val="30"/>
          <w:szCs w:val="30"/>
        </w:rPr>
      </w:pPr>
      <w:r>
        <w:rPr>
          <w:rFonts w:hint="eastAsia" w:ascii="宋体" w:hAnsi="宋体" w:cstheme="minorEastAsia"/>
          <w:b/>
          <w:bCs/>
          <w:color w:val="323232"/>
          <w:sz w:val="30"/>
          <w:szCs w:val="30"/>
        </w:rPr>
        <w:t>五、获奖证明</w:t>
      </w:r>
    </w:p>
    <w:p>
      <w:pPr>
        <w:pStyle w:val="4"/>
        <w:spacing w:line="360" w:lineRule="auto"/>
        <w:jc w:val="both"/>
        <w:rPr>
          <w:rFonts w:ascii="宋体" w:hAnsi="宋体" w:cstheme="minorEastAsia"/>
          <w:b/>
          <w:bCs/>
          <w:color w:val="323232"/>
          <w:szCs w:val="24"/>
        </w:rPr>
      </w:pPr>
      <w:r>
        <w:rPr>
          <w:rFonts w:hint="eastAsia" w:ascii="宋体" w:hAnsi="宋体" w:cstheme="minorEastAsia"/>
          <w:b/>
          <w:bCs/>
          <w:color w:val="323232"/>
          <w:szCs w:val="24"/>
        </w:rPr>
        <w:t>5.1 XX年北京理工大学优秀博士学位论文证书复印件</w:t>
      </w:r>
      <w:r>
        <w:rPr>
          <w:rFonts w:hint="eastAsia" w:ascii="宋体" w:hAnsi="宋体" w:cstheme="minorEastAsia"/>
          <w:b/>
          <w:bCs/>
          <w:color w:val="323232"/>
          <w:szCs w:val="24"/>
          <w:lang w:val="en-US" w:eastAsia="zh-CN"/>
        </w:rPr>
        <w:t xml:space="preserve"> </w:t>
      </w:r>
      <w:r>
        <w:rPr>
          <w:rFonts w:hint="eastAsia" w:ascii="宋体" w:hAnsi="宋体" w:cstheme="minorEastAsia"/>
          <w:b/>
          <w:bCs/>
          <w:color w:val="323232"/>
          <w:szCs w:val="24"/>
        </w:rPr>
        <w:t>………………………7</w:t>
      </w:r>
    </w:p>
    <w:p>
      <w:pPr>
        <w:spacing w:line="360" w:lineRule="auto"/>
        <w:rPr>
          <w:sz w:val="24"/>
          <w:szCs w:val="24"/>
        </w:rPr>
      </w:pPr>
    </w:p>
    <w:p>
      <w:pPr>
        <w:widowControl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学会推荐表及相关证明</w:t>
      </w:r>
      <w:r>
        <w:rPr>
          <w:rFonts w:hint="eastAsia" w:ascii="宋体" w:hAnsi="宋体" w:eastAsia="宋体" w:cs="宋体"/>
          <w:b/>
          <w:sz w:val="24"/>
          <w:szCs w:val="24"/>
        </w:rPr>
        <w:t>材料格式要求：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文件命名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eastAsia="zh-CN"/>
        </w:rPr>
        <w:t>学会有要求，按照学会要求命名；学会没有要求，</w:t>
      </w:r>
      <w:r>
        <w:rPr>
          <w:rFonts w:hint="eastAsia" w:ascii="宋体" w:hAnsi="宋体" w:eastAsia="宋体" w:cs="宋体"/>
        </w:rPr>
        <w:t>所有申请文件的命名为：姓名-北京理工大学-材料名称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日期格式</w:t>
      </w:r>
      <w:r>
        <w:rPr>
          <w:rFonts w:hint="eastAsia" w:ascii="宋体" w:hAnsi="宋体" w:eastAsia="宋体" w:cs="宋体"/>
        </w:rPr>
        <w:t>：20**-**-** （例：2018-05-01）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推荐单位</w:t>
      </w:r>
      <w:r>
        <w:rPr>
          <w:rFonts w:hint="eastAsia" w:ascii="宋体" w:hAnsi="宋体" w:eastAsia="宋体" w:cs="宋体"/>
        </w:rPr>
        <w:t>填写北京理工大学，</w:t>
      </w:r>
      <w:r>
        <w:rPr>
          <w:rFonts w:hint="eastAsia" w:ascii="宋体" w:hAnsi="宋体" w:eastAsia="宋体" w:cs="宋体"/>
          <w:b/>
        </w:rPr>
        <w:t>推荐单位联系人</w:t>
      </w:r>
      <w:r>
        <w:rPr>
          <w:rFonts w:hint="eastAsia" w:ascii="宋体" w:hAnsi="宋体" w:eastAsia="宋体" w:cs="宋体"/>
        </w:rPr>
        <w:t>填写研究生院谢凤，推荐单位联系人电话68919930，手机13683665188</w:t>
      </w:r>
      <w:r>
        <w:rPr>
          <w:rFonts w:hint="eastAsia" w:ascii="宋体" w:hAnsi="宋体" w:eastAsia="宋体" w:cs="宋体"/>
          <w:lang w:eastAsia="zh-CN"/>
        </w:rPr>
        <w:t>，邮箱</w:t>
      </w:r>
      <w:r>
        <w:rPr>
          <w:rFonts w:hint="eastAsia" w:ascii="宋体" w:hAnsi="宋体" w:eastAsia="宋体" w:cs="宋体"/>
          <w:lang w:val="en-US" w:eastAsia="zh-CN"/>
        </w:rPr>
        <w:t>xielinfeng@bit.edu.cn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推荐表中学术论文填写要求：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须填写作者、论文题目、期刊名称（第一作者论文放前边，作者本人加重，文章后边注明论文分区和影响因子）</w:t>
      </w:r>
    </w:p>
    <w:p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Qing Shen,</w:t>
      </w:r>
      <w:r>
        <w:rPr>
          <w:rFonts w:hint="eastAsia" w:ascii="宋体" w:hAnsi="宋体" w:eastAsia="宋体" w:cs="宋体"/>
        </w:rPr>
        <w:t xml:space="preserve"> Wei Liu, Wei Cui, Siliang Wu, Yimin D. Zhang, Moeness G. Amin. Low-complexity direction-of-arrival estimation based on wideband co-prime arrays[J]. IEEE/ACM Transactions on Audio, Speech, and Language Processing, 2015, 23(9): 1445-1456</w:t>
      </w:r>
      <w:r>
        <w:rPr>
          <w:rFonts w:hint="eastAsia" w:ascii="宋体" w:hAnsi="宋体" w:eastAsia="宋体" w:cs="宋体"/>
          <w:b/>
        </w:rPr>
        <w:t>.(SCI二区，IF: 2.475)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注：（1）计算机类请在括号内备注CCF推荐类别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例：</w:t>
      </w:r>
      <w:r>
        <w:rPr>
          <w:rFonts w:hint="eastAsia" w:ascii="宋体" w:hAnsi="宋体" w:eastAsia="宋体" w:cs="宋体"/>
          <w:b/>
        </w:rPr>
        <w:t>Jiaolong Yang</w:t>
      </w:r>
      <w:r>
        <w:rPr>
          <w:rFonts w:hint="eastAsia" w:ascii="宋体" w:hAnsi="宋体" w:eastAsia="宋体" w:cs="宋体"/>
        </w:rPr>
        <w:t>, Hongdong Li, Dylan Campbell, Yunde Jia. Go-ICP: A Globally Optimal Solution to 3D ICP Point-Set Registration. IEEE Transactions on Pattern Analysis and Machine Intelligence (T-PAMI), 38(11): 2241-2254, 2016.</w:t>
      </w:r>
      <w:r>
        <w:rPr>
          <w:rFonts w:hint="eastAsia" w:ascii="宋体" w:hAnsi="宋体" w:eastAsia="宋体" w:cs="宋体"/>
          <w:b/>
        </w:rPr>
        <w:t xml:space="preserve"> (CCF推荐A类期刊, SCI一区, IF:8.329)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（2）ESI高被引论文，他引次数请格外注明</w:t>
      </w:r>
    </w:p>
    <w:p>
      <w:pPr>
        <w:spacing w:line="360" w:lineRule="auto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Huhu Cheng</w:t>
      </w:r>
      <w:r>
        <w:rPr>
          <w:rFonts w:hint="eastAsia" w:ascii="宋体" w:hAnsi="宋体" w:eastAsia="宋体" w:cs="宋体"/>
        </w:rPr>
        <w:t>, Zelin Dong, Chuangang Hu, Yang Zhao, Yue Hu, Liangti Qu*, Nan Chen, Liming Dai* Textile electrodes woven by carbon nanotube-graphene hybrid fibers for flexible electrochemical capacitors. Nanoscale. 2013, 5, 3428–3434.</w:t>
      </w:r>
      <w:r>
        <w:rPr>
          <w:rFonts w:hint="eastAsia" w:ascii="宋体" w:hAnsi="宋体" w:eastAsia="宋体" w:cs="宋体"/>
          <w:b/>
        </w:rPr>
        <w:t>（SCI一区TOP，IF=7.367，ESI高被引论文，被引频次: 165）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推荐表中专利填写要求：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须填写发明人、专利名称（第一发明人放前边，作者本人加重，注明专利类型和专利号）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例：赵维谦, </w:t>
      </w:r>
      <w:r>
        <w:rPr>
          <w:rFonts w:hint="eastAsia" w:ascii="宋体" w:hAnsi="宋体" w:eastAsia="宋体" w:cs="宋体"/>
          <w:b/>
        </w:rPr>
        <w:t>杨佳苗</w:t>
      </w:r>
      <w:r>
        <w:rPr>
          <w:rFonts w:hint="eastAsia" w:ascii="宋体" w:hAnsi="宋体" w:eastAsia="宋体" w:cs="宋体"/>
        </w:rPr>
        <w:t>, 邱丽荣. 差动共焦干涉元件多参数测量方法与装置. 2012.8.22 (国家发明专利，专利号：ZL 201010621159.7);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推荐表中获奖情况填写要求：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须填写获奖名称、颁奖单位、获奖时间。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例：北京理工大学徐特立奖学金(一等奖)，北京理工大学，2015年12月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推荐表中</w:t>
      </w:r>
      <w:r>
        <w:rPr>
          <w:rFonts w:hint="eastAsia" w:ascii="宋体" w:hAnsi="宋体" w:eastAsia="宋体" w:cs="宋体"/>
          <w:b/>
          <w:lang w:eastAsia="zh-CN"/>
        </w:rPr>
        <w:t>推荐意见</w:t>
      </w:r>
      <w:r>
        <w:rPr>
          <w:rFonts w:hint="eastAsia" w:ascii="宋体" w:hAnsi="宋体" w:eastAsia="宋体" w:cs="宋体"/>
          <w:b/>
        </w:rPr>
        <w:t>填写要求：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是校优秀博士学位论文，</w:t>
      </w:r>
      <w:r>
        <w:rPr>
          <w:rFonts w:hint="eastAsia" w:ascii="宋体" w:hAnsi="宋体" w:eastAsia="宋体" w:cs="宋体"/>
        </w:rPr>
        <w:t>须填写</w:t>
      </w:r>
      <w:r>
        <w:rPr>
          <w:rFonts w:hint="eastAsia" w:ascii="宋体" w:hAnsi="宋体" w:eastAsia="宋体" w:cs="宋体"/>
          <w:b/>
          <w:bCs/>
          <w:lang w:eastAsia="zh-CN"/>
        </w:rPr>
        <w:t>已获</w:t>
      </w:r>
      <w:r>
        <w:rPr>
          <w:rFonts w:hint="eastAsia" w:ascii="宋体" w:hAnsi="宋体" w:eastAsia="宋体" w:cs="宋体"/>
          <w:b/>
          <w:bCs/>
          <w:lang w:val="en-US" w:eastAsia="zh-CN"/>
        </w:rPr>
        <w:t>XX年北京理工大学优秀博士学位论文</w:t>
      </w:r>
      <w:r>
        <w:rPr>
          <w:rFonts w:hint="eastAsia" w:ascii="宋体" w:hAnsi="宋体" w:eastAsia="宋体" w:cs="宋体"/>
        </w:rPr>
        <w:t>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</w:rPr>
        <w:t>如需填写论文答辩日期和获得博士学位日期，请务必准确填写。论文答辩日期如实填写即可，获得博士学位日期必须与博士学位证书上的日期一致。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rFonts w:hint="eastAsia" w:ascii="宋体" w:hAnsi="宋体" w:eastAsia="宋体" w:cs="宋体"/>
          <w:color w:val="FF0000"/>
          <w:lang w:val="en-US"/>
        </w:rPr>
      </w:pPr>
      <w:r>
        <w:rPr>
          <w:rFonts w:hint="eastAsia" w:ascii="宋体" w:hAnsi="宋体" w:eastAsia="宋体" w:cs="宋体"/>
          <w:color w:val="FF0000"/>
          <w:lang w:eastAsia="zh-CN"/>
        </w:rPr>
        <w:t>推荐表中推荐意见须严格按照字数要求，建议分三部分，一、综合方面，包括创新性；二、学术方面，包括顶级期刊和他引；三、其它方面的能力。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FF0000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2E8B8C"/>
    <w:multiLevelType w:val="singleLevel"/>
    <w:tmpl w:val="AA2E8B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C26038"/>
    <w:multiLevelType w:val="multilevel"/>
    <w:tmpl w:val="71C2603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FE"/>
    <w:rsid w:val="00043C1C"/>
    <w:rsid w:val="00054F64"/>
    <w:rsid w:val="000C1D6D"/>
    <w:rsid w:val="00112B1B"/>
    <w:rsid w:val="00297D30"/>
    <w:rsid w:val="002A55F4"/>
    <w:rsid w:val="00342B4B"/>
    <w:rsid w:val="003E7D19"/>
    <w:rsid w:val="003F1CD0"/>
    <w:rsid w:val="00407A47"/>
    <w:rsid w:val="00431833"/>
    <w:rsid w:val="0044333F"/>
    <w:rsid w:val="00475FBA"/>
    <w:rsid w:val="00536B85"/>
    <w:rsid w:val="005B73A5"/>
    <w:rsid w:val="005E69CA"/>
    <w:rsid w:val="006775D6"/>
    <w:rsid w:val="006A470E"/>
    <w:rsid w:val="006E0CFE"/>
    <w:rsid w:val="007014C8"/>
    <w:rsid w:val="007B7B1C"/>
    <w:rsid w:val="00855595"/>
    <w:rsid w:val="008E28C8"/>
    <w:rsid w:val="00981C69"/>
    <w:rsid w:val="009D28FA"/>
    <w:rsid w:val="00A26B84"/>
    <w:rsid w:val="00B3228B"/>
    <w:rsid w:val="00B61DB1"/>
    <w:rsid w:val="00C21470"/>
    <w:rsid w:val="00C750AD"/>
    <w:rsid w:val="00CB0C7F"/>
    <w:rsid w:val="00CF2B64"/>
    <w:rsid w:val="00D82566"/>
    <w:rsid w:val="00E01C60"/>
    <w:rsid w:val="00F41553"/>
    <w:rsid w:val="00F43B6D"/>
    <w:rsid w:val="00F61C26"/>
    <w:rsid w:val="00F622DE"/>
    <w:rsid w:val="041545F9"/>
    <w:rsid w:val="048C796E"/>
    <w:rsid w:val="0B090F68"/>
    <w:rsid w:val="11694B36"/>
    <w:rsid w:val="17070751"/>
    <w:rsid w:val="24F20117"/>
    <w:rsid w:val="29EC33C6"/>
    <w:rsid w:val="31A11E22"/>
    <w:rsid w:val="36AF61B4"/>
    <w:rsid w:val="395B2573"/>
    <w:rsid w:val="3EC83B9F"/>
    <w:rsid w:val="429A2DA4"/>
    <w:rsid w:val="51765B14"/>
    <w:rsid w:val="554C02CD"/>
    <w:rsid w:val="5B41043C"/>
    <w:rsid w:val="5D6F139C"/>
    <w:rsid w:val="655661F8"/>
    <w:rsid w:val="69D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eastAsia="宋体" w:cs="Times New Roman"/>
      <w:kern w:val="0"/>
      <w:sz w:val="24"/>
      <w:szCs w:val="20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</Words>
  <Characters>1403</Characters>
  <Lines>11</Lines>
  <Paragraphs>3</Paragraphs>
  <TotalTime>38</TotalTime>
  <ScaleCrop>false</ScaleCrop>
  <LinksUpToDate>false</LinksUpToDate>
  <CharactersWithSpaces>1646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2018-05-18T03:32:00Z</dcterms:created>
  <dc:creator>xf</dc:creator>
  <cp:lastModifiedBy>Yang</cp:lastModifiedBy>
  <dcterms:modified xsi:type="dcterms:W3CDTF">2020-06-02T08:08:41Z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