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560"/>
        <w:gridCol w:w="850"/>
        <w:gridCol w:w="1843"/>
      </w:tblGrid>
      <w:tr w:rsidR="006C630C" w:rsidRPr="006C630C" w14:paraId="5FA1F910" w14:textId="77777777" w:rsidTr="006C630C">
        <w:trPr>
          <w:jc w:val="center"/>
        </w:trPr>
        <w:tc>
          <w:tcPr>
            <w:tcW w:w="709" w:type="dxa"/>
            <w:shd w:val="clear" w:color="auto" w:fill="F2F2F2"/>
            <w:vAlign w:val="center"/>
          </w:tcPr>
          <w:p w14:paraId="1535918A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 w:val="22"/>
                <w:szCs w:val="24"/>
              </w:rPr>
              <w:t>序号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431D2457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 w:val="22"/>
                <w:szCs w:val="24"/>
              </w:rPr>
              <w:t>任务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007E2D7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 w:val="22"/>
                <w:szCs w:val="24"/>
              </w:rPr>
              <w:t>上交作业形式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99625A6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 w:val="22"/>
                <w:szCs w:val="24"/>
              </w:rPr>
              <w:t>分值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02F3F72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 w:val="22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 w:val="22"/>
                <w:szCs w:val="24"/>
              </w:rPr>
              <w:t>考察能力</w:t>
            </w:r>
          </w:p>
        </w:tc>
      </w:tr>
      <w:tr w:rsidR="006C630C" w:rsidRPr="006C630C" w14:paraId="599D7382" w14:textId="77777777" w:rsidTr="002234A5">
        <w:trPr>
          <w:jc w:val="center"/>
        </w:trPr>
        <w:tc>
          <w:tcPr>
            <w:tcW w:w="709" w:type="dxa"/>
            <w:vAlign w:val="center"/>
          </w:tcPr>
          <w:p w14:paraId="63DCD65E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2A18C225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ahoma" w:eastAsia="方正仿宋简体" w:hAnsi="Tahoma" w:cs="Tahoma"/>
                <w:szCs w:val="24"/>
              </w:rPr>
              <w:t>﻿</w:t>
            </w:r>
            <w:hyperlink r:id="rId7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 xml:space="preserve">Stable-Diffusion </w:t>
              </w:r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训练推理</w:t>
              </w:r>
            </w:hyperlink>
          </w:p>
        </w:tc>
        <w:tc>
          <w:tcPr>
            <w:tcW w:w="1560" w:type="dxa"/>
            <w:vAlign w:val="center"/>
          </w:tcPr>
          <w:p w14:paraId="12DCD1CC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邮件附件：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word/pdf</w:t>
            </w:r>
          </w:p>
        </w:tc>
        <w:tc>
          <w:tcPr>
            <w:tcW w:w="850" w:type="dxa"/>
            <w:vAlign w:val="center"/>
          </w:tcPr>
          <w:p w14:paraId="3C69361B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 w14:paraId="2B4D9016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基本的阅读文档和复现能力</w:t>
            </w:r>
          </w:p>
        </w:tc>
      </w:tr>
      <w:tr w:rsidR="006C630C" w:rsidRPr="006C630C" w14:paraId="3BD48222" w14:textId="77777777" w:rsidTr="002234A5">
        <w:trPr>
          <w:jc w:val="center"/>
        </w:trPr>
        <w:tc>
          <w:tcPr>
            <w:tcW w:w="709" w:type="dxa"/>
            <w:vAlign w:val="center"/>
          </w:tcPr>
          <w:p w14:paraId="08652210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2AD87F81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hyperlink r:id="rId8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完成</w:t>
              </w:r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 xml:space="preserve"> Paddle </w:t>
              </w:r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本地编译</w:t>
              </w:r>
            </w:hyperlink>
          </w:p>
        </w:tc>
        <w:tc>
          <w:tcPr>
            <w:tcW w:w="1560" w:type="dxa"/>
            <w:vAlign w:val="center"/>
          </w:tcPr>
          <w:p w14:paraId="4EA03A79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邮件附件：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word/pdf</w:t>
            </w:r>
          </w:p>
          <w:p w14:paraId="73F02027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0E5D18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 w14:paraId="68165555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Docker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环境、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Linux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编译、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 xml:space="preserve">Windows 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编译</w:t>
            </w:r>
          </w:p>
        </w:tc>
      </w:tr>
      <w:tr w:rsidR="006C630C" w:rsidRPr="006C630C" w14:paraId="7BB6EC68" w14:textId="77777777" w:rsidTr="002234A5">
        <w:trPr>
          <w:jc w:val="center"/>
        </w:trPr>
        <w:tc>
          <w:tcPr>
            <w:tcW w:w="709" w:type="dxa"/>
            <w:vAlign w:val="center"/>
          </w:tcPr>
          <w:p w14:paraId="62912D8A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768CE324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proofErr w:type="spellStart"/>
            <w:r w:rsidRPr="006C630C">
              <w:rPr>
                <w:rFonts w:ascii="Times New Roman" w:eastAsia="方正仿宋简体" w:hAnsi="Times New Roman" w:cs="Times New Roman"/>
                <w:szCs w:val="24"/>
              </w:rPr>
              <w:t>Github</w:t>
            </w:r>
            <w:proofErr w:type="spellEnd"/>
            <w:r w:rsidRPr="006C630C">
              <w:rPr>
                <w:rFonts w:ascii="Times New Roman" w:eastAsia="方正仿宋简体" w:hAnsi="Times New Roman" w:cs="Times New Roman"/>
                <w:szCs w:val="24"/>
              </w:rPr>
              <w:t>主页美化：网上教程，如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 xml:space="preserve"> </w:t>
            </w:r>
            <w:hyperlink r:id="rId9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https://zhuanlan.zhihu.com/p/741677397</w:t>
              </w:r>
            </w:hyperlink>
          </w:p>
        </w:tc>
        <w:tc>
          <w:tcPr>
            <w:tcW w:w="1560" w:type="dxa"/>
            <w:vAlign w:val="center"/>
          </w:tcPr>
          <w:p w14:paraId="15F2DE62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邮件正文：</w:t>
            </w:r>
          </w:p>
          <w:p w14:paraId="214A0449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proofErr w:type="spellStart"/>
            <w:r w:rsidRPr="006C630C">
              <w:rPr>
                <w:rFonts w:ascii="Times New Roman" w:eastAsia="方正仿宋简体" w:hAnsi="Times New Roman" w:cs="Times New Roman"/>
                <w:szCs w:val="24"/>
              </w:rPr>
              <w:t>github</w:t>
            </w:r>
            <w:proofErr w:type="spellEnd"/>
            <w:r w:rsidRPr="006C630C">
              <w:rPr>
                <w:rFonts w:ascii="Times New Roman" w:eastAsia="方正仿宋简体" w:hAnsi="Times New Roman" w:cs="Times New Roman"/>
                <w:szCs w:val="24"/>
              </w:rPr>
              <w:t>主页链接</w:t>
            </w:r>
          </w:p>
        </w:tc>
        <w:tc>
          <w:tcPr>
            <w:tcW w:w="850" w:type="dxa"/>
            <w:vAlign w:val="center"/>
          </w:tcPr>
          <w:p w14:paraId="2F931E37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20</w:t>
            </w:r>
          </w:p>
        </w:tc>
        <w:tc>
          <w:tcPr>
            <w:tcW w:w="1843" w:type="dxa"/>
            <w:vAlign w:val="center"/>
          </w:tcPr>
          <w:p w14:paraId="39FAF893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 xml:space="preserve">Git 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和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 xml:space="preserve"> </w:t>
            </w:r>
            <w:proofErr w:type="spellStart"/>
            <w:r w:rsidRPr="006C630C">
              <w:rPr>
                <w:rFonts w:ascii="Times New Roman" w:eastAsia="方正仿宋简体" w:hAnsi="Times New Roman" w:cs="Times New Roman"/>
                <w:szCs w:val="24"/>
              </w:rPr>
              <w:t>Github</w:t>
            </w:r>
            <w:proofErr w:type="spellEnd"/>
            <w:r w:rsidRPr="006C630C">
              <w:rPr>
                <w:rFonts w:ascii="Times New Roman" w:eastAsia="方正仿宋简体" w:hAnsi="Times New Roman" w:cs="Times New Roman"/>
                <w:szCs w:val="24"/>
              </w:rPr>
              <w:t xml:space="preserve"> 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操作，</w:t>
            </w:r>
          </w:p>
          <w:p w14:paraId="6C1EFC03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文字表达能力</w:t>
            </w:r>
          </w:p>
        </w:tc>
      </w:tr>
      <w:tr w:rsidR="006C630C" w:rsidRPr="006C630C" w14:paraId="07E0AE68" w14:textId="77777777" w:rsidTr="002234A5">
        <w:trPr>
          <w:jc w:val="center"/>
        </w:trPr>
        <w:tc>
          <w:tcPr>
            <w:tcW w:w="709" w:type="dxa"/>
            <w:vAlign w:val="center"/>
          </w:tcPr>
          <w:p w14:paraId="33985296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4</w:t>
            </w:r>
          </w:p>
        </w:tc>
        <w:tc>
          <w:tcPr>
            <w:tcW w:w="3260" w:type="dxa"/>
            <w:vAlign w:val="center"/>
          </w:tcPr>
          <w:p w14:paraId="75A50142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ahoma" w:eastAsia="方正仿宋简体" w:hAnsi="Tahoma" w:cs="Tahoma"/>
                <w:szCs w:val="24"/>
              </w:rPr>
              <w:t>﻿</w:t>
            </w:r>
            <w:hyperlink r:id="rId10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Paddle</w:t>
              </w:r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主框架文档修复任务</w:t>
              </w:r>
            </w:hyperlink>
          </w:p>
        </w:tc>
        <w:tc>
          <w:tcPr>
            <w:tcW w:w="1560" w:type="dxa"/>
            <w:vAlign w:val="center"/>
          </w:tcPr>
          <w:p w14:paraId="562E26BA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邮件正文：</w:t>
            </w:r>
          </w:p>
          <w:p w14:paraId="4390A12F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合入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PR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链接</w:t>
            </w:r>
          </w:p>
        </w:tc>
        <w:tc>
          <w:tcPr>
            <w:tcW w:w="850" w:type="dxa"/>
            <w:vAlign w:val="center"/>
          </w:tcPr>
          <w:p w14:paraId="1E846C55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20/PR</w:t>
            </w:r>
          </w:p>
        </w:tc>
        <w:tc>
          <w:tcPr>
            <w:tcW w:w="1843" w:type="dxa"/>
            <w:vAlign w:val="center"/>
          </w:tcPr>
          <w:p w14:paraId="593CADB4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给飞桨合入第一个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PR</w:t>
            </w:r>
          </w:p>
        </w:tc>
      </w:tr>
      <w:tr w:rsidR="006C630C" w:rsidRPr="006C630C" w14:paraId="32C77F25" w14:textId="77777777" w:rsidTr="002234A5">
        <w:trPr>
          <w:trHeight w:val="3314"/>
          <w:jc w:val="center"/>
        </w:trPr>
        <w:tc>
          <w:tcPr>
            <w:tcW w:w="709" w:type="dxa"/>
            <w:vAlign w:val="center"/>
          </w:tcPr>
          <w:p w14:paraId="518F815B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5</w:t>
            </w:r>
          </w:p>
        </w:tc>
        <w:tc>
          <w:tcPr>
            <w:tcW w:w="3260" w:type="dxa"/>
            <w:vAlign w:val="center"/>
          </w:tcPr>
          <w:p w14:paraId="09625508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ahoma" w:eastAsia="方正仿宋简体" w:hAnsi="Tahoma" w:cs="Tahoma"/>
                <w:szCs w:val="24"/>
              </w:rPr>
              <w:t>﻿</w:t>
            </w:r>
            <w:hyperlink r:id="rId11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 xml:space="preserve">Paddle Tensor </w:t>
              </w:r>
              <w:r w:rsidRPr="006C630C">
                <w:rPr>
                  <w:rFonts w:ascii="Times New Roman" w:eastAsia="方正仿宋简体" w:hAnsi="Times New Roman" w:cs="Times New Roman"/>
                  <w:color w:val="3F83F8"/>
                  <w:szCs w:val="24"/>
                  <w:u w:val="single"/>
                </w:rPr>
                <w:t>规范化二期任务</w:t>
              </w:r>
            </w:hyperlink>
            <w:r w:rsidRPr="006C630C">
              <w:rPr>
                <w:rFonts w:ascii="Times New Roman" w:eastAsia="方正仿宋简体" w:hAnsi="Times New Roman" w:cs="Times New Roman"/>
                <w:szCs w:val="24"/>
              </w:rPr>
              <w:t>，可参考</w:t>
            </w:r>
          </w:p>
          <w:p w14:paraId="1C64C6A3" w14:textId="77777777" w:rsidR="006C630C" w:rsidRPr="006C630C" w:rsidRDefault="006C630C" w:rsidP="006C630C">
            <w:pPr>
              <w:widowControl/>
              <w:numPr>
                <w:ilvl w:val="0"/>
                <w:numId w:val="1"/>
              </w:numPr>
              <w:adjustRightInd w:val="0"/>
              <w:spacing w:before="100" w:beforeAutospacing="1" w:after="100" w:afterAutospacing="1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C630C">
              <w:rPr>
                <w:rFonts w:ascii="Tahoma" w:eastAsia="方正仿宋简体" w:hAnsi="Tahoma" w:cs="Tahoma"/>
                <w:color w:val="1F2328"/>
                <w:sz w:val="24"/>
                <w:szCs w:val="24"/>
              </w:rPr>
              <w:t>﻿</w:t>
            </w:r>
            <w:hyperlink r:id="rId12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 w:val="24"/>
                  <w:szCs w:val="24"/>
                  <w:u w:val="single"/>
                </w:rPr>
                <w:t>第一期录屏讲解</w:t>
              </w:r>
            </w:hyperlink>
            <w:r w:rsidRPr="006C630C">
              <w:rPr>
                <w:rFonts w:ascii="Times New Roman" w:eastAsia="方正仿宋简体" w:hAnsi="Times New Roman" w:cs="Times New Roman"/>
                <w:sz w:val="24"/>
                <w:szCs w:val="24"/>
              </w:rPr>
              <w:t>（录屏中的第一部分）</w:t>
            </w:r>
          </w:p>
          <w:p w14:paraId="61250D91" w14:textId="77777777" w:rsidR="006C630C" w:rsidRPr="006C630C" w:rsidRDefault="006C630C" w:rsidP="006C630C">
            <w:pPr>
              <w:widowControl/>
              <w:numPr>
                <w:ilvl w:val="0"/>
                <w:numId w:val="1"/>
              </w:numPr>
              <w:adjustRightInd w:val="0"/>
              <w:spacing w:before="100" w:beforeAutospacing="1" w:after="100" w:afterAutospacing="1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6C630C">
              <w:rPr>
                <w:rFonts w:ascii="Tahoma" w:eastAsia="方正仿宋简体" w:hAnsi="Tahoma" w:cs="Tahoma"/>
                <w:color w:val="1F2328"/>
                <w:sz w:val="24"/>
                <w:szCs w:val="24"/>
              </w:rPr>
              <w:t>﻿</w:t>
            </w:r>
            <w:hyperlink r:id="rId13" w:history="1">
              <w:r w:rsidRPr="006C630C">
                <w:rPr>
                  <w:rFonts w:ascii="Times New Roman" w:eastAsia="方正仿宋简体" w:hAnsi="Times New Roman" w:cs="Times New Roman"/>
                  <w:color w:val="3F83F8"/>
                  <w:sz w:val="24"/>
                  <w:szCs w:val="24"/>
                  <w:u w:val="single"/>
                </w:rPr>
                <w:t>第二期录屏讲解</w:t>
              </w:r>
            </w:hyperlink>
            <w:r w:rsidRPr="006C630C">
              <w:rPr>
                <w:rFonts w:ascii="Times New Roman" w:eastAsia="方正仿宋简体" w:hAnsi="Times New Roman" w:cs="Times New Roman"/>
                <w:sz w:val="24"/>
                <w:szCs w:val="24"/>
              </w:rPr>
              <w:t>（录屏中的第一部分）</w:t>
            </w:r>
          </w:p>
        </w:tc>
        <w:tc>
          <w:tcPr>
            <w:tcW w:w="1560" w:type="dxa"/>
            <w:vAlign w:val="center"/>
          </w:tcPr>
          <w:p w14:paraId="65864FE9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邮件正文：</w:t>
            </w:r>
          </w:p>
          <w:p w14:paraId="6CB48E7C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合入的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PR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链接</w:t>
            </w:r>
          </w:p>
        </w:tc>
        <w:tc>
          <w:tcPr>
            <w:tcW w:w="850" w:type="dxa"/>
            <w:vAlign w:val="center"/>
          </w:tcPr>
          <w:p w14:paraId="65CB1A04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1"/>
              </w:rPr>
            </w:pPr>
            <w:r w:rsidRPr="006C630C">
              <w:rPr>
                <w:rFonts w:ascii="Times New Roman" w:eastAsia="方正仿宋简体" w:hAnsi="Times New Roman" w:cs="Times New Roman"/>
                <w:szCs w:val="21"/>
              </w:rPr>
              <w:t>60/PR</w:t>
            </w:r>
          </w:p>
        </w:tc>
        <w:tc>
          <w:tcPr>
            <w:tcW w:w="1843" w:type="dxa"/>
            <w:vAlign w:val="center"/>
          </w:tcPr>
          <w:p w14:paraId="3BB1E5BE" w14:textId="77777777" w:rsidR="006C630C" w:rsidRPr="006C630C" w:rsidRDefault="006C630C" w:rsidP="006C630C">
            <w:pPr>
              <w:widowControl/>
              <w:adjustRightInd w:val="0"/>
              <w:jc w:val="center"/>
              <w:rPr>
                <w:rFonts w:ascii="Times New Roman" w:eastAsia="方正仿宋简体" w:hAnsi="Times New Roman" w:cs="Times New Roman"/>
                <w:szCs w:val="24"/>
              </w:rPr>
            </w:pPr>
            <w:r w:rsidRPr="006C630C">
              <w:rPr>
                <w:rFonts w:ascii="Times New Roman" w:eastAsia="方正仿宋简体" w:hAnsi="Times New Roman" w:cs="Times New Roman"/>
                <w:szCs w:val="24"/>
              </w:rPr>
              <w:t>给飞桨合入第一个框架</w:t>
            </w:r>
            <w:r w:rsidRPr="006C630C">
              <w:rPr>
                <w:rFonts w:ascii="Times New Roman" w:eastAsia="方正仿宋简体" w:hAnsi="Times New Roman" w:cs="Times New Roman"/>
                <w:szCs w:val="24"/>
              </w:rPr>
              <w:t>PR</w:t>
            </w:r>
          </w:p>
        </w:tc>
      </w:tr>
    </w:tbl>
    <w:p w14:paraId="5F819FA9" w14:textId="77777777" w:rsidR="008E7252" w:rsidRDefault="008E7252">
      <w:pPr>
        <w:rPr>
          <w:rFonts w:hint="eastAsia"/>
        </w:rPr>
      </w:pPr>
    </w:p>
    <w:sectPr w:rsidR="008E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C317" w14:textId="77777777" w:rsidR="008B5B65" w:rsidRDefault="008B5B65" w:rsidP="006C630C">
      <w:pPr>
        <w:rPr>
          <w:rFonts w:hint="eastAsia"/>
        </w:rPr>
      </w:pPr>
      <w:r>
        <w:separator/>
      </w:r>
    </w:p>
  </w:endnote>
  <w:endnote w:type="continuationSeparator" w:id="0">
    <w:p w14:paraId="4B966359" w14:textId="77777777" w:rsidR="008B5B65" w:rsidRDefault="008B5B65" w:rsidP="006C63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816A" w14:textId="77777777" w:rsidR="008B5B65" w:rsidRDefault="008B5B65" w:rsidP="006C630C">
      <w:pPr>
        <w:rPr>
          <w:rFonts w:hint="eastAsia"/>
        </w:rPr>
      </w:pPr>
      <w:r>
        <w:separator/>
      </w:r>
    </w:p>
  </w:footnote>
  <w:footnote w:type="continuationSeparator" w:id="0">
    <w:p w14:paraId="60CDFB23" w14:textId="77777777" w:rsidR="008B5B65" w:rsidRDefault="008B5B65" w:rsidP="006C63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49E"/>
    <w:multiLevelType w:val="multilevel"/>
    <w:tmpl w:val="C04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32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CC"/>
    <w:rsid w:val="000E1DFE"/>
    <w:rsid w:val="00277A8A"/>
    <w:rsid w:val="005B3186"/>
    <w:rsid w:val="006C630C"/>
    <w:rsid w:val="00797907"/>
    <w:rsid w:val="007E7982"/>
    <w:rsid w:val="008B5B65"/>
    <w:rsid w:val="008E7252"/>
    <w:rsid w:val="0093185A"/>
    <w:rsid w:val="00A4245F"/>
    <w:rsid w:val="00AC19B2"/>
    <w:rsid w:val="00BD0F7F"/>
    <w:rsid w:val="00CE7D40"/>
    <w:rsid w:val="00D47F38"/>
    <w:rsid w:val="00D674CC"/>
    <w:rsid w:val="00EB3F98"/>
    <w:rsid w:val="00EE47C0"/>
    <w:rsid w:val="00FA0C6F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868BBF-CB2B-4530-9031-FBE70118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4C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C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4C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4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4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4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4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4C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74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4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4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4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4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4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74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63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C63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6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630C"/>
    <w:rPr>
      <w:sz w:val="18"/>
      <w:szCs w:val="18"/>
    </w:rPr>
  </w:style>
  <w:style w:type="table" w:styleId="af2">
    <w:name w:val="Table Grid"/>
    <w:basedOn w:val="a1"/>
    <w:uiPriority w:val="39"/>
    <w:qFormat/>
    <w:rsid w:val="006C630C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addlePaddle/Paddle/issues/45347" TargetMode="External"/><Relationship Id="rId13" Type="http://schemas.openxmlformats.org/officeDocument/2006/relationships/hyperlink" Target="https://meeting.tencent.com/crm/KmyzzVBM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PaddlePaddle/PaddleMIX/issues/273" TargetMode="External"/><Relationship Id="rId12" Type="http://schemas.openxmlformats.org/officeDocument/2006/relationships/hyperlink" Target="https://meeting.tencent.com/crm/KDooGwqe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thub.com/PaddlePaddle/Paddle/issues/6990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ithub.com/PaddlePaddle/Paddle/issues/71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uanlan.zhihu.com/p/7416773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7</cp:revision>
  <dcterms:created xsi:type="dcterms:W3CDTF">2025-02-22T04:22:00Z</dcterms:created>
  <dcterms:modified xsi:type="dcterms:W3CDTF">2025-02-22T04:23:00Z</dcterms:modified>
</cp:coreProperties>
</file>