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BFFD"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附件3</w:t>
      </w:r>
    </w:p>
    <w:p w14:paraId="17A3D8B7">
      <w:pPr>
        <w:spacing w:before="97" w:line="219" w:lineRule="auto"/>
        <w:ind w:left="295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23"/>
          <w:sz w:val="41"/>
          <w:szCs w:val="41"/>
        </w:rPr>
        <w:t>京华新势</w:t>
      </w:r>
      <w:r>
        <w:rPr>
          <w:rFonts w:ascii="宋体" w:hAnsi="宋体" w:eastAsia="宋体" w:cs="宋体"/>
          <w:spacing w:val="-50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41"/>
          <w:szCs w:val="41"/>
        </w:rPr>
        <w:t>·科创未来——首届首都高校大学生学术年会</w:t>
      </w:r>
    </w:p>
    <w:p w14:paraId="09059135">
      <w:pPr>
        <w:spacing w:before="43" w:line="219" w:lineRule="auto"/>
        <w:ind w:left="652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39"/>
          <w:sz w:val="41"/>
          <w:szCs w:val="41"/>
        </w:rPr>
        <w:t>推荐表(一)</w:t>
      </w:r>
    </w:p>
    <w:p w14:paraId="6DA4E92C">
      <w:pPr>
        <w:pStyle w:val="2"/>
        <w:spacing w:before="163" w:line="222" w:lineRule="auto"/>
        <w:ind w:left="775"/>
        <w:rPr>
          <w:sz w:val="32"/>
          <w:szCs w:val="32"/>
        </w:rPr>
      </w:pPr>
      <w:r>
        <w:rPr>
          <w:spacing w:val="14"/>
          <w:sz w:val="32"/>
          <w:szCs w:val="32"/>
        </w:rPr>
        <w:t>学校(或主管部门)盖章：</w:t>
      </w:r>
    </w:p>
    <w:p w14:paraId="25850196">
      <w:pPr>
        <w:spacing w:before="170" w:line="208" w:lineRule="auto"/>
        <w:ind w:left="844"/>
        <w:rPr>
          <w:rFonts w:ascii="宋体" w:hAnsi="宋体" w:eastAsia="宋体" w:cs="宋体"/>
          <w:sz w:val="33"/>
          <w:szCs w:val="33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2"/>
          <w:szCs w:val="32"/>
          <w:lang w:val="en-US" w:eastAsia="en-US" w:bidi="ar-SA"/>
        </w:rPr>
        <w:t>学校(或主管部门)负责人签字：</w:t>
      </w:r>
    </w:p>
    <w:tbl>
      <w:tblPr>
        <w:tblStyle w:val="5"/>
        <w:tblW w:w="15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089"/>
        <w:gridCol w:w="1679"/>
        <w:gridCol w:w="1679"/>
        <w:gridCol w:w="1679"/>
        <w:gridCol w:w="1968"/>
        <w:gridCol w:w="2248"/>
        <w:gridCol w:w="2523"/>
      </w:tblGrid>
      <w:tr w14:paraId="0893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14" w:type="dxa"/>
            <w:vAlign w:val="top"/>
          </w:tcPr>
          <w:p w14:paraId="5585D94D">
            <w:pPr>
              <w:spacing w:before="186" w:line="220" w:lineRule="auto"/>
              <w:ind w:left="3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分论坛</w:t>
            </w:r>
          </w:p>
        </w:tc>
        <w:tc>
          <w:tcPr>
            <w:tcW w:w="2089" w:type="dxa"/>
            <w:vAlign w:val="top"/>
          </w:tcPr>
          <w:p w14:paraId="2E144390">
            <w:pPr>
              <w:spacing w:before="185" w:line="219" w:lineRule="auto"/>
              <w:ind w:left="55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学生姓名</w:t>
            </w:r>
          </w:p>
        </w:tc>
        <w:tc>
          <w:tcPr>
            <w:tcW w:w="1679" w:type="dxa"/>
            <w:vAlign w:val="top"/>
          </w:tcPr>
          <w:p w14:paraId="36DACAFE">
            <w:pPr>
              <w:spacing w:before="186" w:line="220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所在院系</w:t>
            </w:r>
          </w:p>
        </w:tc>
        <w:tc>
          <w:tcPr>
            <w:tcW w:w="1679" w:type="dxa"/>
            <w:vAlign w:val="top"/>
          </w:tcPr>
          <w:p w14:paraId="7737BEF6">
            <w:pPr>
              <w:spacing w:before="186" w:line="220" w:lineRule="auto"/>
              <w:ind w:left="34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专业领域</w:t>
            </w:r>
          </w:p>
        </w:tc>
        <w:tc>
          <w:tcPr>
            <w:tcW w:w="1679" w:type="dxa"/>
            <w:vAlign w:val="top"/>
          </w:tcPr>
          <w:p w14:paraId="0AE6DC8F">
            <w:pPr>
              <w:spacing w:before="187" w:line="221" w:lineRule="auto"/>
              <w:ind w:left="60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学号</w:t>
            </w:r>
          </w:p>
        </w:tc>
        <w:tc>
          <w:tcPr>
            <w:tcW w:w="1968" w:type="dxa"/>
            <w:vAlign w:val="top"/>
          </w:tcPr>
          <w:p w14:paraId="1E9EE929">
            <w:pPr>
              <w:spacing w:before="185" w:line="219" w:lineRule="auto"/>
              <w:ind w:left="3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身份证号码</w:t>
            </w:r>
          </w:p>
        </w:tc>
        <w:tc>
          <w:tcPr>
            <w:tcW w:w="2248" w:type="dxa"/>
            <w:vAlign w:val="top"/>
          </w:tcPr>
          <w:p w14:paraId="05AFBFAC">
            <w:pPr>
              <w:spacing w:before="184" w:line="219" w:lineRule="auto"/>
              <w:ind w:left="64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手机号码</w:t>
            </w:r>
          </w:p>
        </w:tc>
        <w:tc>
          <w:tcPr>
            <w:tcW w:w="2523" w:type="dxa"/>
            <w:vAlign w:val="top"/>
          </w:tcPr>
          <w:p w14:paraId="10500486">
            <w:pPr>
              <w:spacing w:before="186" w:line="220" w:lineRule="auto"/>
              <w:ind w:left="102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邮箱</w:t>
            </w:r>
          </w:p>
        </w:tc>
      </w:tr>
      <w:tr w14:paraId="5D09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14" w:type="dxa"/>
            <w:vMerge w:val="restart"/>
            <w:tcBorders>
              <w:bottom w:val="nil"/>
            </w:tcBorders>
            <w:vAlign w:val="top"/>
          </w:tcPr>
          <w:p w14:paraId="5B45CECF">
            <w:pPr>
              <w:pStyle w:val="6"/>
              <w:spacing w:line="327" w:lineRule="auto"/>
            </w:pPr>
          </w:p>
          <w:p w14:paraId="3856C65C">
            <w:pPr>
              <w:pStyle w:val="6"/>
              <w:spacing w:line="327" w:lineRule="auto"/>
            </w:pPr>
          </w:p>
          <w:p w14:paraId="615A9863">
            <w:pPr>
              <w:spacing w:before="85" w:line="220" w:lineRule="auto"/>
              <w:ind w:left="2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智能工程</w:t>
            </w:r>
          </w:p>
        </w:tc>
        <w:tc>
          <w:tcPr>
            <w:tcW w:w="2089" w:type="dxa"/>
            <w:vAlign w:val="top"/>
          </w:tcPr>
          <w:p w14:paraId="2BC15895">
            <w:pPr>
              <w:pStyle w:val="6"/>
            </w:pPr>
          </w:p>
        </w:tc>
        <w:tc>
          <w:tcPr>
            <w:tcW w:w="1679" w:type="dxa"/>
            <w:vAlign w:val="top"/>
          </w:tcPr>
          <w:p w14:paraId="3DAC68A5">
            <w:pPr>
              <w:pStyle w:val="6"/>
            </w:pPr>
          </w:p>
        </w:tc>
        <w:tc>
          <w:tcPr>
            <w:tcW w:w="1679" w:type="dxa"/>
            <w:vAlign w:val="top"/>
          </w:tcPr>
          <w:p w14:paraId="229FC0A8">
            <w:pPr>
              <w:pStyle w:val="6"/>
            </w:pPr>
          </w:p>
        </w:tc>
        <w:tc>
          <w:tcPr>
            <w:tcW w:w="1679" w:type="dxa"/>
            <w:vAlign w:val="top"/>
          </w:tcPr>
          <w:p w14:paraId="4AD2D66F">
            <w:pPr>
              <w:pStyle w:val="6"/>
            </w:pPr>
          </w:p>
        </w:tc>
        <w:tc>
          <w:tcPr>
            <w:tcW w:w="1968" w:type="dxa"/>
            <w:vAlign w:val="top"/>
          </w:tcPr>
          <w:p w14:paraId="4274D37E">
            <w:pPr>
              <w:pStyle w:val="6"/>
            </w:pPr>
          </w:p>
        </w:tc>
        <w:tc>
          <w:tcPr>
            <w:tcW w:w="2248" w:type="dxa"/>
            <w:vAlign w:val="top"/>
          </w:tcPr>
          <w:p w14:paraId="38F3D6A3">
            <w:pPr>
              <w:pStyle w:val="6"/>
            </w:pPr>
          </w:p>
        </w:tc>
        <w:tc>
          <w:tcPr>
            <w:tcW w:w="2523" w:type="dxa"/>
            <w:vAlign w:val="top"/>
          </w:tcPr>
          <w:p w14:paraId="2F2A6435">
            <w:pPr>
              <w:pStyle w:val="6"/>
            </w:pPr>
          </w:p>
        </w:tc>
      </w:tr>
      <w:tr w14:paraId="3479F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63209339">
            <w:pPr>
              <w:pStyle w:val="6"/>
            </w:pPr>
          </w:p>
        </w:tc>
        <w:tc>
          <w:tcPr>
            <w:tcW w:w="2089" w:type="dxa"/>
            <w:vAlign w:val="top"/>
          </w:tcPr>
          <w:p w14:paraId="606E007F">
            <w:pPr>
              <w:pStyle w:val="6"/>
            </w:pPr>
          </w:p>
        </w:tc>
        <w:tc>
          <w:tcPr>
            <w:tcW w:w="1679" w:type="dxa"/>
            <w:vAlign w:val="top"/>
          </w:tcPr>
          <w:p w14:paraId="37A1B15C">
            <w:pPr>
              <w:pStyle w:val="6"/>
            </w:pPr>
          </w:p>
        </w:tc>
        <w:tc>
          <w:tcPr>
            <w:tcW w:w="1679" w:type="dxa"/>
            <w:vAlign w:val="top"/>
          </w:tcPr>
          <w:p w14:paraId="7386CAE6">
            <w:pPr>
              <w:pStyle w:val="6"/>
            </w:pPr>
          </w:p>
        </w:tc>
        <w:tc>
          <w:tcPr>
            <w:tcW w:w="1679" w:type="dxa"/>
            <w:vAlign w:val="top"/>
          </w:tcPr>
          <w:p w14:paraId="6C3CEE03">
            <w:pPr>
              <w:pStyle w:val="6"/>
            </w:pPr>
          </w:p>
        </w:tc>
        <w:tc>
          <w:tcPr>
            <w:tcW w:w="1968" w:type="dxa"/>
            <w:vAlign w:val="top"/>
          </w:tcPr>
          <w:p w14:paraId="2CBB8D98">
            <w:pPr>
              <w:pStyle w:val="6"/>
            </w:pPr>
          </w:p>
        </w:tc>
        <w:tc>
          <w:tcPr>
            <w:tcW w:w="2248" w:type="dxa"/>
            <w:vAlign w:val="top"/>
          </w:tcPr>
          <w:p w14:paraId="2A0024B3">
            <w:pPr>
              <w:pStyle w:val="6"/>
            </w:pPr>
          </w:p>
        </w:tc>
        <w:tc>
          <w:tcPr>
            <w:tcW w:w="2523" w:type="dxa"/>
            <w:vAlign w:val="top"/>
          </w:tcPr>
          <w:p w14:paraId="497AFA60">
            <w:pPr>
              <w:pStyle w:val="6"/>
            </w:pPr>
          </w:p>
        </w:tc>
      </w:tr>
      <w:tr w14:paraId="4BF63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114A3A0B">
            <w:pPr>
              <w:pStyle w:val="6"/>
            </w:pPr>
          </w:p>
        </w:tc>
        <w:tc>
          <w:tcPr>
            <w:tcW w:w="2089" w:type="dxa"/>
            <w:vAlign w:val="top"/>
          </w:tcPr>
          <w:p w14:paraId="02D1DD0C">
            <w:pPr>
              <w:pStyle w:val="6"/>
            </w:pPr>
          </w:p>
        </w:tc>
        <w:tc>
          <w:tcPr>
            <w:tcW w:w="1679" w:type="dxa"/>
            <w:vAlign w:val="top"/>
          </w:tcPr>
          <w:p w14:paraId="78B4086C">
            <w:pPr>
              <w:pStyle w:val="6"/>
            </w:pPr>
          </w:p>
        </w:tc>
        <w:tc>
          <w:tcPr>
            <w:tcW w:w="1679" w:type="dxa"/>
            <w:vAlign w:val="top"/>
          </w:tcPr>
          <w:p w14:paraId="268926B5">
            <w:pPr>
              <w:pStyle w:val="6"/>
            </w:pPr>
          </w:p>
        </w:tc>
        <w:tc>
          <w:tcPr>
            <w:tcW w:w="1679" w:type="dxa"/>
            <w:vAlign w:val="top"/>
          </w:tcPr>
          <w:p w14:paraId="69F418E1">
            <w:pPr>
              <w:pStyle w:val="6"/>
            </w:pPr>
          </w:p>
        </w:tc>
        <w:tc>
          <w:tcPr>
            <w:tcW w:w="1968" w:type="dxa"/>
            <w:vAlign w:val="top"/>
          </w:tcPr>
          <w:p w14:paraId="31358FFE">
            <w:pPr>
              <w:pStyle w:val="6"/>
            </w:pPr>
          </w:p>
        </w:tc>
        <w:tc>
          <w:tcPr>
            <w:tcW w:w="2248" w:type="dxa"/>
            <w:vAlign w:val="top"/>
          </w:tcPr>
          <w:p w14:paraId="18A7DDFF">
            <w:pPr>
              <w:pStyle w:val="6"/>
            </w:pPr>
          </w:p>
        </w:tc>
        <w:tc>
          <w:tcPr>
            <w:tcW w:w="2523" w:type="dxa"/>
            <w:vAlign w:val="top"/>
          </w:tcPr>
          <w:p w14:paraId="3A5CAB2C">
            <w:pPr>
              <w:pStyle w:val="6"/>
            </w:pPr>
          </w:p>
        </w:tc>
      </w:tr>
      <w:tr w14:paraId="7881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14" w:type="dxa"/>
            <w:vMerge w:val="restart"/>
            <w:tcBorders>
              <w:bottom w:val="nil"/>
            </w:tcBorders>
            <w:vAlign w:val="top"/>
          </w:tcPr>
          <w:p w14:paraId="33E49FD1">
            <w:pPr>
              <w:pStyle w:val="6"/>
              <w:spacing w:line="314" w:lineRule="auto"/>
            </w:pPr>
          </w:p>
          <w:p w14:paraId="07C5F3A3">
            <w:pPr>
              <w:pStyle w:val="6"/>
              <w:spacing w:line="315" w:lineRule="auto"/>
            </w:pPr>
          </w:p>
          <w:p w14:paraId="3F348AA8">
            <w:pPr>
              <w:spacing w:before="85" w:line="219" w:lineRule="auto"/>
              <w:ind w:left="2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医药健康</w:t>
            </w:r>
          </w:p>
        </w:tc>
        <w:tc>
          <w:tcPr>
            <w:tcW w:w="2089" w:type="dxa"/>
            <w:vAlign w:val="top"/>
          </w:tcPr>
          <w:p w14:paraId="4D861E46">
            <w:pPr>
              <w:pStyle w:val="6"/>
            </w:pPr>
          </w:p>
        </w:tc>
        <w:tc>
          <w:tcPr>
            <w:tcW w:w="1679" w:type="dxa"/>
            <w:vAlign w:val="top"/>
          </w:tcPr>
          <w:p w14:paraId="72615865">
            <w:pPr>
              <w:pStyle w:val="6"/>
            </w:pPr>
          </w:p>
        </w:tc>
        <w:tc>
          <w:tcPr>
            <w:tcW w:w="1679" w:type="dxa"/>
            <w:vAlign w:val="top"/>
          </w:tcPr>
          <w:p w14:paraId="497D2538">
            <w:pPr>
              <w:pStyle w:val="6"/>
            </w:pPr>
          </w:p>
        </w:tc>
        <w:tc>
          <w:tcPr>
            <w:tcW w:w="1679" w:type="dxa"/>
            <w:vAlign w:val="top"/>
          </w:tcPr>
          <w:p w14:paraId="6FB66A36">
            <w:pPr>
              <w:pStyle w:val="6"/>
            </w:pPr>
          </w:p>
        </w:tc>
        <w:tc>
          <w:tcPr>
            <w:tcW w:w="1968" w:type="dxa"/>
            <w:vAlign w:val="top"/>
          </w:tcPr>
          <w:p w14:paraId="00F774F2">
            <w:pPr>
              <w:pStyle w:val="6"/>
            </w:pPr>
          </w:p>
        </w:tc>
        <w:tc>
          <w:tcPr>
            <w:tcW w:w="2248" w:type="dxa"/>
            <w:vAlign w:val="top"/>
          </w:tcPr>
          <w:p w14:paraId="49C315D9">
            <w:pPr>
              <w:pStyle w:val="6"/>
            </w:pPr>
          </w:p>
        </w:tc>
        <w:tc>
          <w:tcPr>
            <w:tcW w:w="2523" w:type="dxa"/>
            <w:vAlign w:val="top"/>
          </w:tcPr>
          <w:p w14:paraId="3369926D">
            <w:pPr>
              <w:pStyle w:val="6"/>
            </w:pPr>
          </w:p>
        </w:tc>
      </w:tr>
      <w:tr w14:paraId="201CB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264D8454">
            <w:pPr>
              <w:pStyle w:val="6"/>
            </w:pPr>
          </w:p>
        </w:tc>
        <w:tc>
          <w:tcPr>
            <w:tcW w:w="2089" w:type="dxa"/>
            <w:vAlign w:val="top"/>
          </w:tcPr>
          <w:p w14:paraId="0B42C6ED">
            <w:pPr>
              <w:pStyle w:val="6"/>
            </w:pPr>
          </w:p>
        </w:tc>
        <w:tc>
          <w:tcPr>
            <w:tcW w:w="1679" w:type="dxa"/>
            <w:vAlign w:val="top"/>
          </w:tcPr>
          <w:p w14:paraId="2FAFF398">
            <w:pPr>
              <w:pStyle w:val="6"/>
            </w:pPr>
          </w:p>
        </w:tc>
        <w:tc>
          <w:tcPr>
            <w:tcW w:w="1679" w:type="dxa"/>
            <w:vAlign w:val="top"/>
          </w:tcPr>
          <w:p w14:paraId="1708033E">
            <w:pPr>
              <w:pStyle w:val="6"/>
            </w:pPr>
          </w:p>
        </w:tc>
        <w:tc>
          <w:tcPr>
            <w:tcW w:w="1679" w:type="dxa"/>
            <w:vAlign w:val="top"/>
          </w:tcPr>
          <w:p w14:paraId="5A81A61E">
            <w:pPr>
              <w:pStyle w:val="6"/>
            </w:pPr>
          </w:p>
        </w:tc>
        <w:tc>
          <w:tcPr>
            <w:tcW w:w="1968" w:type="dxa"/>
            <w:vAlign w:val="top"/>
          </w:tcPr>
          <w:p w14:paraId="18C9CD73">
            <w:pPr>
              <w:pStyle w:val="6"/>
            </w:pPr>
          </w:p>
        </w:tc>
        <w:tc>
          <w:tcPr>
            <w:tcW w:w="2248" w:type="dxa"/>
            <w:vAlign w:val="top"/>
          </w:tcPr>
          <w:p w14:paraId="34572798">
            <w:pPr>
              <w:pStyle w:val="6"/>
            </w:pPr>
          </w:p>
        </w:tc>
        <w:tc>
          <w:tcPr>
            <w:tcW w:w="2523" w:type="dxa"/>
            <w:vAlign w:val="top"/>
          </w:tcPr>
          <w:p w14:paraId="4991EF63">
            <w:pPr>
              <w:pStyle w:val="6"/>
            </w:pPr>
          </w:p>
        </w:tc>
      </w:tr>
      <w:tr w14:paraId="0F0F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66434EC5">
            <w:pPr>
              <w:pStyle w:val="6"/>
            </w:pPr>
          </w:p>
        </w:tc>
        <w:tc>
          <w:tcPr>
            <w:tcW w:w="2089" w:type="dxa"/>
            <w:vAlign w:val="top"/>
          </w:tcPr>
          <w:p w14:paraId="2774C73C">
            <w:pPr>
              <w:pStyle w:val="6"/>
            </w:pPr>
          </w:p>
        </w:tc>
        <w:tc>
          <w:tcPr>
            <w:tcW w:w="1679" w:type="dxa"/>
            <w:vAlign w:val="top"/>
          </w:tcPr>
          <w:p w14:paraId="2C16D7A1">
            <w:pPr>
              <w:pStyle w:val="6"/>
            </w:pPr>
          </w:p>
        </w:tc>
        <w:tc>
          <w:tcPr>
            <w:tcW w:w="1679" w:type="dxa"/>
            <w:vAlign w:val="top"/>
          </w:tcPr>
          <w:p w14:paraId="1CC3A761">
            <w:pPr>
              <w:pStyle w:val="6"/>
            </w:pPr>
          </w:p>
        </w:tc>
        <w:tc>
          <w:tcPr>
            <w:tcW w:w="1679" w:type="dxa"/>
            <w:vAlign w:val="top"/>
          </w:tcPr>
          <w:p w14:paraId="28877153">
            <w:pPr>
              <w:pStyle w:val="6"/>
            </w:pPr>
          </w:p>
        </w:tc>
        <w:tc>
          <w:tcPr>
            <w:tcW w:w="1968" w:type="dxa"/>
            <w:vAlign w:val="top"/>
          </w:tcPr>
          <w:p w14:paraId="77038917">
            <w:pPr>
              <w:pStyle w:val="6"/>
            </w:pPr>
          </w:p>
        </w:tc>
        <w:tc>
          <w:tcPr>
            <w:tcW w:w="2248" w:type="dxa"/>
            <w:vAlign w:val="top"/>
          </w:tcPr>
          <w:p w14:paraId="3C13C46F">
            <w:pPr>
              <w:pStyle w:val="6"/>
            </w:pPr>
          </w:p>
        </w:tc>
        <w:tc>
          <w:tcPr>
            <w:tcW w:w="2523" w:type="dxa"/>
            <w:vAlign w:val="top"/>
          </w:tcPr>
          <w:p w14:paraId="3A600276">
            <w:pPr>
              <w:pStyle w:val="6"/>
            </w:pPr>
          </w:p>
        </w:tc>
      </w:tr>
    </w:tbl>
    <w:p w14:paraId="3C96FCC3">
      <w:pPr>
        <w:spacing w:before="44" w:line="219" w:lineRule="auto"/>
        <w:ind w:left="7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说明：</w:t>
      </w:r>
    </w:p>
    <w:p w14:paraId="0018E3A8">
      <w:pPr>
        <w:spacing w:before="227" w:line="220" w:lineRule="auto"/>
        <w:ind w:left="7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1专业领域：请参照通知中各分论坛的聚焦领域填写。</w:t>
      </w:r>
    </w:p>
    <w:p w14:paraId="55732FB2">
      <w:pPr>
        <w:spacing w:before="188" w:line="300" w:lineRule="auto"/>
        <w:ind w:left="775" w:right="79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智能工程分论坛：①新能源与智慧能源系统；②空天科</w:t>
      </w:r>
      <w:r>
        <w:rPr>
          <w:rFonts w:ascii="宋体" w:hAnsi="宋体" w:eastAsia="宋体" w:cs="宋体"/>
          <w:spacing w:val="9"/>
          <w:sz w:val="20"/>
          <w:szCs w:val="20"/>
        </w:rPr>
        <w:t>学与高端装备制造；③机械与智能制造技术；④新材料与工程应用创新；⑤生物技术与生命健康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工程；⑥环保与可持续发展工程。</w:t>
      </w:r>
    </w:p>
    <w:p w14:paraId="5BDC9567">
      <w:pPr>
        <w:spacing w:before="1" w:line="217" w:lineRule="auto"/>
        <w:ind w:left="7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医药健康分论坛：①肿瘤精准诊疗与新型药物；②神经退行性疾病与脑科学；③心血管与代</w:t>
      </w:r>
      <w:r>
        <w:rPr>
          <w:rFonts w:ascii="宋体" w:hAnsi="宋体" w:eastAsia="宋体" w:cs="宋体"/>
          <w:spacing w:val="7"/>
          <w:sz w:val="20"/>
          <w:szCs w:val="20"/>
        </w:rPr>
        <w:t>谢性疾病；④感染与免疫；⑤创新药物递送系统与生物材料；</w:t>
      </w:r>
    </w:p>
    <w:p w14:paraId="205D4D5A">
      <w:pPr>
        <w:spacing w:before="64" w:line="217" w:lineRule="auto"/>
        <w:ind w:left="7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⑥中医药现代化与中西医结合；⑦智慧药物；</w:t>
      </w:r>
      <w:r>
        <w:rPr>
          <w:rFonts w:ascii="宋体" w:hAnsi="宋体" w:eastAsia="宋体" w:cs="宋体"/>
          <w:spacing w:val="6"/>
          <w:sz w:val="20"/>
          <w:szCs w:val="20"/>
        </w:rPr>
        <w:t>⑧公共卫生政策与全球健康等相关领域。</w:t>
      </w:r>
    </w:p>
    <w:p w14:paraId="6F2383C4">
      <w:pPr>
        <w:spacing w:before="228" w:line="219" w:lineRule="auto"/>
        <w:ind w:left="7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2身份证号码仅用于预约入校报备。</w:t>
      </w:r>
    </w:p>
    <w:p w14:paraId="4009BD5A">
      <w:pPr>
        <w:spacing w:line="325" w:lineRule="auto"/>
        <w:rPr>
          <w:rFonts w:ascii="Arial"/>
          <w:sz w:val="21"/>
        </w:rPr>
      </w:pPr>
    </w:p>
    <w:p w14:paraId="5825DF2E">
      <w:pPr>
        <w:spacing w:before="66" w:line="214" w:lineRule="auto"/>
        <w:ind w:left="7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3.本表须加盖公章，于2025年2月21日17:00前发送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扫描件及电子版至组委会公邮： </w:t>
      </w:r>
      <w:r>
        <w:rPr>
          <w:rFonts w:ascii="宋体" w:hAnsi="宋体" w:eastAsia="宋体" w:cs="宋体"/>
          <w:b/>
          <w:bCs/>
          <w:sz w:val="20"/>
          <w:szCs w:val="20"/>
        </w:rPr>
        <w:t>pkugraduate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@</w:t>
      </w:r>
      <w:r>
        <w:rPr>
          <w:rFonts w:ascii="宋体" w:hAnsi="宋体" w:eastAsia="宋体" w:cs="宋体"/>
          <w:b/>
          <w:bCs/>
          <w:sz w:val="20"/>
          <w:szCs w:val="20"/>
        </w:rPr>
        <w:t>pku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.</w:t>
      </w:r>
      <w:r>
        <w:rPr>
          <w:rFonts w:ascii="宋体" w:hAnsi="宋体" w:eastAsia="宋体" w:cs="宋体"/>
          <w:b/>
          <w:bCs/>
          <w:sz w:val="20"/>
          <w:szCs w:val="20"/>
        </w:rPr>
        <w:t>edu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.</w:t>
      </w:r>
      <w:r>
        <w:rPr>
          <w:rFonts w:ascii="宋体" w:hAnsi="宋体" w:eastAsia="宋体" w:cs="宋体"/>
          <w:b/>
          <w:bCs/>
          <w:sz w:val="20"/>
          <w:szCs w:val="20"/>
        </w:rPr>
        <w:t>cn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。</w:t>
      </w:r>
    </w:p>
    <w:p w14:paraId="465026D3">
      <w:pPr>
        <w:spacing w:line="214" w:lineRule="auto"/>
        <w:rPr>
          <w:rFonts w:ascii="宋体" w:hAnsi="宋体" w:eastAsia="宋体" w:cs="宋体"/>
          <w:sz w:val="20"/>
          <w:szCs w:val="20"/>
        </w:rPr>
        <w:sectPr>
          <w:pgSz w:w="16620" w:h="11740"/>
          <w:pgMar w:top="797" w:right="585" w:bottom="0" w:left="645" w:header="0" w:footer="0" w:gutter="0"/>
          <w:cols w:space="720" w:num="1"/>
        </w:sectPr>
      </w:pPr>
    </w:p>
    <w:p w14:paraId="0CC523E0">
      <w:pPr>
        <w:spacing w:before="37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邮件统一命名为</w:t>
      </w:r>
      <w:r>
        <w:rPr>
          <w:rFonts w:ascii="宋体" w:hAnsi="宋体" w:eastAsia="宋体" w:cs="宋体"/>
          <w:b/>
          <w:bCs/>
          <w:spacing w:val="2"/>
          <w:sz w:val="19"/>
          <w:szCs w:val="19"/>
        </w:rPr>
        <w:t>“学校名称一学术年会推荐表”。</w:t>
      </w:r>
    </w:p>
    <w:p w14:paraId="75230624">
      <w:pPr>
        <w:spacing w:line="343" w:lineRule="auto"/>
        <w:rPr>
          <w:rFonts w:ascii="Arial"/>
          <w:sz w:val="21"/>
        </w:rPr>
      </w:pPr>
    </w:p>
    <w:p w14:paraId="5ED053E2">
      <w:pPr>
        <w:spacing w:before="61" w:line="221" w:lineRule="auto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0"/>
          <w:sz w:val="19"/>
          <w:szCs w:val="19"/>
        </w:rPr>
        <w:t>4.推荐学生须于</w:t>
      </w:r>
      <w:r>
        <w:rPr>
          <w:rFonts w:ascii="黑体" w:hAnsi="黑体" w:eastAsia="黑体" w:cs="黑体"/>
          <w:b/>
          <w:bCs/>
          <w:spacing w:val="10"/>
          <w:sz w:val="19"/>
          <w:szCs w:val="19"/>
        </w:rPr>
        <w:t>2025</w:t>
      </w:r>
      <w:r>
        <w:rPr>
          <w:rFonts w:ascii="黑体" w:hAnsi="黑体" w:eastAsia="黑体" w:cs="黑体"/>
          <w:spacing w:val="-4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0"/>
          <w:sz w:val="19"/>
          <w:szCs w:val="19"/>
        </w:rPr>
        <w:t xml:space="preserve">年 </w:t>
      </w:r>
      <w:r>
        <w:rPr>
          <w:rFonts w:ascii="黑体" w:hAnsi="黑体" w:eastAsia="黑体" w:cs="黑体"/>
          <w:b/>
          <w:bCs/>
          <w:spacing w:val="10"/>
          <w:sz w:val="19"/>
          <w:szCs w:val="19"/>
        </w:rPr>
        <w:t>D</w:t>
      </w:r>
      <w:r>
        <w:rPr>
          <w:rFonts w:ascii="黑体" w:hAnsi="黑体" w:eastAsia="黑体" w:cs="黑体"/>
          <w:spacing w:val="10"/>
          <w:sz w:val="19"/>
          <w:szCs w:val="19"/>
        </w:rPr>
        <w:t xml:space="preserve"> 月</w:t>
      </w:r>
      <w:r>
        <w:rPr>
          <w:rFonts w:ascii="黑体" w:hAnsi="黑体" w:eastAsia="黑体" w:cs="黑体"/>
          <w:spacing w:val="-4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0"/>
          <w:sz w:val="19"/>
          <w:szCs w:val="19"/>
        </w:rPr>
        <w:t>2</w:t>
      </w:r>
      <w:r>
        <w:rPr>
          <w:rFonts w:ascii="黑体" w:hAnsi="黑体" w:eastAsia="黑体" w:cs="黑体"/>
          <w:spacing w:val="-30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0"/>
          <w:sz w:val="19"/>
          <w:szCs w:val="19"/>
        </w:rPr>
        <w:t>1 日T7:00前通过北京大学学术会议平台进行报名注册并提交成</w:t>
      </w:r>
      <w:r>
        <w:rPr>
          <w:rFonts w:ascii="黑体" w:hAnsi="黑体" w:eastAsia="黑体" w:cs="黑体"/>
          <w:spacing w:val="9"/>
          <w:sz w:val="19"/>
          <w:szCs w:val="19"/>
        </w:rPr>
        <w:t>果。</w:t>
      </w:r>
    </w:p>
    <w:p w14:paraId="3F3F2FAD">
      <w:pPr>
        <w:spacing w:line="341" w:lineRule="auto"/>
        <w:rPr>
          <w:rFonts w:ascii="Arial"/>
          <w:sz w:val="21"/>
        </w:rPr>
      </w:pPr>
    </w:p>
    <w:p w14:paraId="0D55D987">
      <w:pPr>
        <w:spacing w:before="61" w:line="217" w:lineRule="auto"/>
        <w:rPr>
          <w:rFonts w:ascii="宋体" w:hAnsi="宋体" w:eastAsia="宋体" w:cs="宋体"/>
          <w:sz w:val="19"/>
          <w:szCs w:val="19"/>
        </w:rPr>
      </w:pPr>
      <w:r>
        <w:rPr>
          <w:rFonts w:ascii="黑体" w:hAnsi="黑体" w:eastAsia="黑体" w:cs="黑体"/>
          <w:spacing w:val="-6"/>
          <w:sz w:val="19"/>
          <w:szCs w:val="19"/>
        </w:rPr>
        <w:t>智能工程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A</w:t>
      </w:r>
      <w:r>
        <w:rPr>
          <w:rFonts w:ascii="宋体" w:hAnsi="宋体" w:eastAsia="宋体" w:cs="宋体"/>
          <w:spacing w:val="-6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for</w:t>
      </w:r>
      <w:r>
        <w:rPr>
          <w:rFonts w:ascii="宋体" w:hAnsi="宋体" w:eastAsia="宋体" w:cs="宋体"/>
          <w:spacing w:val="-6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Engineering</w:t>
      </w:r>
      <w:r>
        <w:rPr>
          <w:rFonts w:ascii="宋体" w:hAnsi="宋体" w:eastAsia="宋体" w:cs="宋体"/>
          <w:spacing w:val="-2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6"/>
          <w:sz w:val="19"/>
          <w:szCs w:val="19"/>
        </w:rPr>
        <w:t>分论坛报名链接：</w:t>
      </w:r>
      <w:r>
        <w:rPr>
          <w:rFonts w:ascii="黑体" w:hAnsi="黑体" w:eastAsia="黑体" w:cs="黑体"/>
          <w:spacing w:val="-22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h</w:t>
      </w:r>
      <w:r>
        <w:rPr>
          <w:rFonts w:ascii="宋体" w:hAnsi="宋体" w:eastAsia="宋体" w:cs="宋体"/>
          <w:b/>
          <w:bCs/>
          <w:spacing w:val="-6"/>
          <w:sz w:val="19"/>
          <w:szCs w:val="19"/>
          <w:u w:val="single" w:color="auto"/>
        </w:rPr>
        <w:t>tps://indicopku.educn/e/zhinenggongcheng</w:t>
      </w:r>
    </w:p>
    <w:p w14:paraId="173AFD3D">
      <w:pPr>
        <w:spacing w:line="313" w:lineRule="auto"/>
        <w:rPr>
          <w:rFonts w:ascii="Arial"/>
          <w:sz w:val="21"/>
        </w:rPr>
      </w:pPr>
    </w:p>
    <w:p w14:paraId="7818FF86">
      <w:pPr>
        <w:spacing w:before="61" w:line="217" w:lineRule="auto"/>
        <w:rPr>
          <w:rFonts w:ascii="宋体" w:hAnsi="宋体" w:eastAsia="宋体" w:cs="宋体"/>
          <w:sz w:val="19"/>
          <w:szCs w:val="19"/>
        </w:rPr>
        <w:sectPr>
          <w:pgSz w:w="16600" w:h="11720"/>
          <w:pgMar w:top="896" w:right="2490" w:bottom="0" w:left="1429" w:header="0" w:footer="0" w:gutter="0"/>
          <w:cols w:space="720" w:num="1"/>
        </w:sectPr>
      </w:pPr>
      <w:r>
        <w:rPr>
          <w:rFonts w:ascii="黑体" w:hAnsi="黑体" w:eastAsia="黑体" w:cs="黑体"/>
          <w:spacing w:val="-5"/>
          <w:sz w:val="19"/>
          <w:szCs w:val="19"/>
        </w:rPr>
        <w:t>医药健康分论坛报名链接</w:t>
      </w:r>
      <w:bookmarkStart w:id="0" w:name="_GoBack"/>
      <w:bookmarkEnd w:id="0"/>
    </w:p>
    <w:p w14:paraId="333C7E9D">
      <w:pPr>
        <w:spacing w:before="43" w:line="544" w:lineRule="auto"/>
        <w:ind w:right="2932"/>
        <w:rPr>
          <w:rFonts w:ascii="宋体" w:hAnsi="宋体" w:eastAsia="宋体" w:cs="宋体"/>
          <w:sz w:val="18"/>
          <w:szCs w:val="18"/>
        </w:rPr>
      </w:pPr>
    </w:p>
    <w:sectPr>
      <w:footerReference r:id="rId5" w:type="default"/>
      <w:pgSz w:w="16650" w:h="11720"/>
      <w:pgMar w:top="870" w:right="2497" w:bottom="40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E806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9A03EC"/>
    <w:rsid w:val="31A16612"/>
    <w:rsid w:val="4B64193B"/>
    <w:rsid w:val="5EC06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452</Words>
  <Characters>578</Characters>
  <TotalTime>10</TotalTime>
  <ScaleCrop>false</ScaleCrop>
  <LinksUpToDate>false</LinksUpToDate>
  <CharactersWithSpaces>592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2025-12-13T14:47:00Z</dcterms:created>
  <dc:creator>pc</dc:creator>
  <cp:lastModifiedBy>pc</cp:lastModifiedBy>
  <dcterms:modified xsi:type="dcterms:W3CDTF">2025-12-15T03:24:25Z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2025-12-13T14:47:52Z</vt:filetime>
  </property>
  <property fmtid="{D5CDD505-2E9C-101B-9397-08002B2CF9AE}" pid="4" name="UsrData">
    <vt:lpwstr>693d0c150025b3001f4968a2wl</vt:lpwstr>
  </property>
  <property fmtid="{D5CDD505-2E9C-101B-9397-08002B2CF9AE}" pid="5" name="KSOTemplateDocerSaveRecord">
    <vt:lpwstr>eyJoZGlkIjoiMDAzMTg1OTJjNTU3YTdlZWJlMzEwYmFmMjQxNmIyODkiLCJ1c2VySWQiOiIyODEwNzUxNzIifQ==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42EB436B8822482787E2AA4CD62D882B_13</vt:lpwstr>
  </property>
</Properties>
</file>